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武潇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1983-05-02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武潇（男）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北京理工大学工程硕士专业学位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实际完成时间：1小时54分21秒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纪检监察部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高级主管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2013.01-今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纪检监察部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主管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2012.01-2013.01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党委组织部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主管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2010.01-2012.01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党委组织部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主办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2009.07-2010.01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北京轨道交通路网管理公司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TCC项目部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主管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2007.07-2009.07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北京轨道交通路网管理公司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TCC项目部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主办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2005.07-2007.07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测试要求3小时，以1小时54分21秒完成，武潇比正常快近三分之一，且回答真实（掩饰性系数低于平均水平），说明其阅读不仅快且准确。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21%，良好率为25%，中为29%，差为25%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本项内容共由10项指标构成，满分10分。根据得分的高低排序，分析武潇得分排在前三项具体特点为：</w:t>
            </w:r>
            <w:r>
              <w:rPr>
                <w:sz w:val="28"/>
                <w:szCs w:val="28"/>
                <w:b/>
              </w:rPr>
              <w:t xml:space="preserve">一是善于分析，整合利用资源，顺利完成任务；二是性格豪爽，不拘小节，能够迅速与周围的同事合作；三是性格外向，喜欢与人交流，乐于结识新朋友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风险性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本项内容共由8项指标构成，满分10分。根据得分的高低排序，分析武潇得分排在前三项具体特点为：</w:t>
            </w:r>
            <w:r>
              <w:rPr>
                <w:sz w:val="28"/>
                <w:szCs w:val="28"/>
                <w:b/>
              </w:rPr>
              <w:t xml:space="preserve">一是喜欢经理新奇与变化，乐于经常从事新而难的工作；二是面对问题能够勇于尝试，敢作敢为，为克服困难做出努力；三是想象力丰富，工作中注重方式和方法，不断提高工作效率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工作作风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本项内容共由7项指标构成，满分10分。根据得分的高低排序，分析武潇得分排在前三项具体特点为：</w:t>
            </w:r>
            <w:r>
              <w:rPr>
                <w:sz w:val="28"/>
                <w:szCs w:val="28"/>
                <w:b/>
              </w:rPr>
              <w:t xml:space="preserve">一是人际关系良好，善与人沟通；二是积极主动地与他人交流，随和且易相处；三是具有一定的创造力，能够充分发挥想象完成工作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聪慧度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本项内容共由10项指标构成，满分10分。根据得分的高低排序，分析武潇得分排在前三项具体特点为：</w:t>
            </w:r>
            <w:r>
              <w:rPr>
                <w:sz w:val="28"/>
                <w:szCs w:val="28"/>
                <w:b/>
              </w:rPr>
              <w:t xml:space="preserve">一是聪明颖慧，思维敏捷，乐于钻研，学习能力强，善于发现问题和解决问题，处理问题能做到举一反三；二是聪明有才智，乐于学习，愿意通过学习来提升自身的能力；三是总是能在集体创造类型的活动中，起到积极推动的作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容纳性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本项内容共由10项指标构成，满分10分。根据得分的高低排序，分析武潇得分排在前三项具体特点为：</w:t>
            </w:r>
            <w:r>
              <w:rPr>
                <w:sz w:val="28"/>
                <w:szCs w:val="28"/>
                <w:b/>
              </w:rPr>
              <w:t xml:space="preserve">一是对权威不盲从，凡事有自己的见解，遇到问题时大胆假设小心求证；二是与人交往时多表现出谦和、顺从的一面，脾气较好；三是在新环境中从容镇静，随遇而安，能够很快融入团队中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工作态度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本项内容共由7项指标构成，满分10分。根据得分的由低到高排序，分析武潇得分偏低的原因为：</w:t>
            </w:r>
            <w:r>
              <w:rPr>
                <w:sz w:val="28"/>
                <w:szCs w:val="28"/>
                <w:b/>
              </w:rPr>
              <w:t xml:space="preserve">一是做事应注重培养持之以恒的精神，通过坚持不懈地努力，直至顺利实现目标；二是工作期间有时会分心，受外界影响大，导致工作不能有始有终的按时完成；三是做事独立性不够强，存在依赖心理，容易随群附众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责任心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本项内容共由12项指标构成，满分10分。根据得分的由低到高排序，分析武潇得分偏低的原因为：</w:t>
            </w:r>
            <w:r>
              <w:rPr>
                <w:sz w:val="28"/>
                <w:szCs w:val="28"/>
                <w:b/>
              </w:rPr>
              <w:t xml:space="preserve">一是工作中不注重成就感，从而导致处理事情时缺乏责任心；二是工作中缺乏责任心，不太注重个人影响力的发展，领导能力不足；三是在工作中，倾向于在别人领导下工作，独立完成任务的能力不足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诚信度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本项内容共由7项指标构成，满分10分。根据得分的由低到高排序，分析武潇得分偏低的原因为：</w:t>
            </w:r>
            <w:r>
              <w:rPr>
                <w:sz w:val="28"/>
                <w:szCs w:val="28"/>
                <w:b/>
              </w:rPr>
              <w:t xml:space="preserve">一是同样的事情面对不同人的时候，行为有异，容易给人前后不一的感觉；二是有时为了迎合他人的意见，可能会放弃自己的见解；三是有时为了给他人留下完美的印象，从事一些力不从心的工作，违背自己的真实意愿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武潇</w:t>
      </w:r>
      <w:r>
        <w:rPr>
          <w:sz w:val="28"/>
          <w:szCs w:val="28"/>
        </w:rPr>
        <w:t xml:space="preserve">性格积极向上，乐于助人；敢于承担风险，抗压能力强；喜欢参加群体活动，善于与人交流、融入团体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武潇</w:t>
      </w:r>
      <w:r>
        <w:rPr>
          <w:sz w:val="28"/>
          <w:szCs w:val="28"/>
        </w:rPr>
        <w:t xml:space="preserve">在工作中能很好的影响和带动他人的步调，主动推进工作顺利进行；平静对待身边的名和利，心胸开阔，处理问题时能够以大局为重；富有团队精神，乐于在团队中体现自我价值，并为团队做出自己的贡献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武潇</w:t>
      </w:r>
      <w:r>
        <w:rPr>
          <w:sz w:val="28"/>
          <w:szCs w:val="28"/>
        </w:rPr>
        <w:t xml:space="preserve">学习能力较强，可以迅速将学习的知识运用在工作中；身体素质良好，有较好的精神面貌对待工作；在工作中注重听取各方意见，具有较强的沟通和综合协调能力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武潇</w:t>
      </w:r>
      <w:r>
        <w:rPr>
          <w:sz w:val="28"/>
          <w:szCs w:val="28"/>
        </w:rPr>
        <w:t xml:space="preserve">拥有较强的判断和决策能力，非常果断；创新能力强，在工作中能够独立完成工作且有较高的质量；注重与他人交流和沟通，具有较强的社交能力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3"/>
      <w:footerReference w:type="default" r:id="rId2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2AB126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header" Target="header1.xml"/><Relationship Id="rId2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2016-07-12T21:41:59+08:00</dcterms:created>
  <dcterms:modified xsi:type="dcterms:W3CDTF">2016-07-12T21:41:59+08:00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