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郭鸿鼎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1987-07-15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郭鸿鼎（男）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中央财经大学学士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实际完成时间：1小时41分56秒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土地事业部本部/置业开发中心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2014.04-今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测试要求3小时，以1小时41分56秒完成，郭鸿鼎比正常快近三分之一，且回答真实（掩饰性系数低于平均水平），说明其阅读不仅快且准确。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11%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本项内容共由10项指标构成，满分10分。根据得分的高低排序，分析郭鸿鼎得分排在前三项具体特点为：</w:t>
            </w:r>
            <w:r>
              <w:rPr>
                <w:sz w:val="28"/>
                <w:szCs w:val="28"/>
                <w:b/>
              </w:rPr>
              <w:t xml:space="preserve">一是心态平稳，处事波澜不惊，遇事沉稳；二是具有良好的心态，知足常乐，对目前的工作胜任，生活满意；三是情绪稳定，遇到困难和挫折时能够以积极的心态面对，找到解决办法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本项内容共由8项指标构成，满分10分。根据得分的高低排序，分析郭鸿鼎得分排在前三项具体特点为：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一是为人直爽，做事果断，敢于承担风险，能够为了自己的目标而克服困难；二是具有较强的创新精神，能打破常规出奇制胜；三是做事不打无把握之仗，能有效对工作任务进行分解，分阶段有步骤地完成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本项内容共由8项指标构成，满分10分。根据得分的高低排序，分析郭鸿鼎得分排在前三项具体特点为：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一是思维活跃，精力旺盛，工作充满激情；二是做事有始有终，能够坚持到底，张驰有度；三是工作认真，对事情充满热情，精力充沛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本项内容共由9项指标构成，满分10分。根据得分的高低排序，分析郭鸿鼎得分排在前三项具体特点为：</w:t>
            </w:r>
            <w:r>
              <w:rPr>
                <w:sz w:val="28"/>
                <w:szCs w:val="28"/>
                <w:b/>
              </w:rPr>
              <w:t xml:space="preserve">一是对知识能够快速吸收应用，知识面较为广阔，富有创造性；二是思维活跃，想象力丰富，对周围环境的感知能力较强；三是做事沉着稳重，不会做没有把握的事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本项内容共由8项指标构成，满分10分。根据得分的高低排序，分析郭鸿鼎得分排在前三项具体特点为：</w:t>
            </w:r>
            <w:r>
              <w:rPr>
                <w:sz w:val="28"/>
                <w:szCs w:val="28"/>
                <w:b/>
              </w:rPr>
              <w:t xml:space="preserve">一是善于与人沟通，在社交场合热情活跃，勇于承担风险；二是在工作中具备独立思考的能力，能够不断的反省自己并对错误进行改正；三是善于团队合作，能克服单人作战带来的风险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本项内容共由12项指标构成，满分10分。根据得分的由低到高排序，分析郭鸿鼎得分偏低的原因为：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一是有时对人际关系过于敏感，过分地关注小细节，从而影响对他人正确的评判；二是对于他人的观点和意见，有时会显得过于对立或不愿意接受；三是在工作时有时过于激进，不能很好的处理和其他人的关系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本项内容共由7项指标构成，满分10分。根据得分的由低到高排序，分析郭鸿鼎得分偏低的原因为：</w:t>
            </w:r>
            <w:r>
              <w:rPr>
                <w:sz w:val="28"/>
                <w:szCs w:val="28"/>
                <w:b/>
              </w:rPr>
              <w:t xml:space="preserve">一是对自己不认同的观点内心反抗但表面服从，内心充满矛盾；二是努力在别人面前表现自己优秀的一面，而故意掩饰自己的缺点；三是会掩饰一些不会得到社会称许的行为和个人特征，以便给别人留下好的印象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本项内容共由9项指标构成，满分10分。根据得分的由低到高排序，分析郭鸿鼎得分偏低的原因为：</w:t>
            </w:r>
            <w:r>
              <w:rPr>
                <w:sz w:val="28"/>
                <w:szCs w:val="28"/>
                <w:b/>
              </w:rPr>
              <w:t xml:space="preserve">一是面对不同的意见时，一般不会反驳而选择沉默；二是自我表现方面积极主动性不够，有时观念比较保守；三是表现欲望不强，在与人交往时过于低调，不容易让他人了解自己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8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郭鸿鼎</w:t>
      </w:r>
      <w:r>
        <w:rPr>
          <w:sz w:val="28"/>
          <w:szCs w:val="28"/>
        </w:rPr>
        <w:t xml:space="preserve">心理健康，待人随和，用真心和热情去对待他人；敢于承担风险，抗压能力强；性格积极向上，乐于助人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郭鸿鼎</w:t>
      </w:r>
      <w:r>
        <w:rPr>
          <w:sz w:val="28"/>
          <w:szCs w:val="28"/>
        </w:rPr>
        <w:t xml:space="preserve">在工作中能很好的影响和带动他人的步调，主动推进工作顺利进行；工作责任心强，为人积极主动，成熟稳重；富有团队精神，乐于在团队中体现自我价值，并为团队做出自己的贡献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郭鸿鼎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郭鸿鼎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83"/>
      <w:footerReference w:type="default" r:id="rId8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9B2CD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header" Target="header1.xml"/><Relationship Id="rId8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2016-07-12T21:42:06+08:00</dcterms:created>
  <dcterms:modified xsi:type="dcterms:W3CDTF">2016-07-12T21:42:06+08:00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