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禹航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1986-07-21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禹航（男）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北京建筑工程学院学士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实际完成时间：2小时13分1秒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北京京创投资有限公司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房产开发部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规划设计项目经理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2012.08-今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测试要求3小时，以2小时13分1秒完成，禹航比正常快近三分之一，且回答不真实（掩饰性系数高于平均水平），说明其阅读虽然快但不准确。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36%，中为18%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本项内容共由10项指标构成，满分10分。根据得分的高低排序，分析禹航得分排在前三项具体特点为：</w:t>
            </w:r>
            <w:r>
              <w:rPr>
                <w:sz w:val="28"/>
                <w:szCs w:val="28"/>
                <w:b/>
              </w:rPr>
              <w:t xml:space="preserve">一是心态平稳，处事波澜不惊，遇事沉稳；二是内心比较宁静安详，能够保持心灵的平衡和健康的心理状态；三是处事淡定坦然，不会盲目灰心、紧张，对人对事有信心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责任心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本项内容共由12项指标构成，满分10分。根据得分的高低排序，分析禹航得分排在前三项具体特点为：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一是做事细心周到，有始有终，在工作中遇到困难时也能坚持到底不退缩；二是做事喜欢追求成功，工作过程中遇到的困难总是积极想办法解决；三是对于安排的任务能全力以赴，直到完成全部才满意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情绪控制水平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本项内容共由10项指标构成，满分10分。根据得分的高低排序，分析禹航得分排在前三项具体特点为：</w:t>
            </w:r>
            <w:r>
              <w:rPr>
                <w:sz w:val="28"/>
                <w:szCs w:val="28"/>
                <w:b/>
              </w:rPr>
              <w:t xml:space="preserve">一是能够克服消极情绪的干扰，并合理安排自己的行为；二是遇到困难和问题时，能够合理支配自己的情感和行为，采取冷静处理的方式；三是心胸开阔，即使与他人发生矛盾和冲突时也能冷静客观对待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本项内容共由7项指标构成，满分10分。根据得分的高低排序，分析禹航得分排在前三项具体特点为：</w:t>
            </w:r>
            <w:r>
              <w:rPr>
                <w:sz w:val="28"/>
                <w:szCs w:val="28"/>
                <w:b/>
              </w:rPr>
              <w:t xml:space="preserve">一是进行工作之前喜欢做详细的计划，做事情有组织性和计划性；二是具备快速适应环境的能力，同时也能很快学习新知识和技术；三是工作生活中都不喜欢依靠他人，希望通过自己努力来实现目标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本项内容共由8项指标构成，满分10分。根据得分的高低排序，分析禹航得分排在前三项具体特点为：</w:t>
            </w:r>
            <w:r>
              <w:rPr>
                <w:sz w:val="28"/>
                <w:szCs w:val="28"/>
                <w:b/>
              </w:rPr>
              <w:t xml:space="preserve">一是遵循社会规范，善于自我分析；二是具有较好的自我价值感，对自我的接纳度较高；三是为人处事灵活变通，但对自己要求标准较高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本项内容共由11项指标构成，满分10分。根据得分的由低到高排序，分析禹航得分偏低的原因为：</w:t>
            </w:r>
            <w:r>
              <w:rPr>
                <w:sz w:val="28"/>
                <w:szCs w:val="28"/>
                <w:b/>
              </w:rPr>
              <w:t xml:space="preserve">一是工作中有时过于保守，需要根据具体情况灵活应对，提高自己的应变能力；二是行为温顺，迎合别人的旨意，也可能即使处在十全十美的境地，也有“事事不如人”之感；三是不善于独立自主工作，有时会出现干了工作，但表达水平有一定的难度或不匹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本项内容共由13项指标构成，满分10分。根据得分的由低到高排序，分析禹航得分偏低的原因为：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一是通常无猜忌，不喜欢与人竞争，顺应合作，但是竞争性不足；二是多借助以往的经验完成工作，强调客观因素，积极创新的动力不足；三是创造力有待在今后工作中进一步提高，注重培养发散性思维方式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本项内容共由7项指标构成，满分10分。根据得分的由低到高排序，分析禹航得分偏低的原因为：</w:t>
            </w:r>
            <w:r>
              <w:rPr>
                <w:sz w:val="28"/>
                <w:szCs w:val="28"/>
                <w:b/>
              </w:rPr>
              <w:t xml:space="preserve">一是做事过于迁就他人，有时会为了获取他人的肯定而放弃自己的想法；二是虽然对于新鲜的事物可以接受和学习，但是缺乏开拓和创造的精神；三是遇事乐于与朋友合作，喜欢与朋友保持密切的联系，但有时不乐于单独去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3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禹航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禹航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禹航</w:t>
      </w:r>
      <w:r>
        <w:rPr>
          <w:sz w:val="28"/>
          <w:szCs w:val="28"/>
        </w:rPr>
        <w:t xml:space="preserve">有较强的组织纪律性，能够严格按照组织规定做事；在工作中注重听取各方意见，具有较强的沟通和综合协调能力；学习能力较强，可以迅速将学习的知识运用在工作中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禹航</w:t>
      </w:r>
      <w:r>
        <w:rPr>
          <w:sz w:val="28"/>
          <w:szCs w:val="28"/>
        </w:rPr>
        <w:t xml:space="preserve">有一定的组织管理能力，做事情有计划，严格地坚持自己的规划执行；拥有较强的判断和决策能力，非常果断；注重与他人交流和沟通，具有较强的社交能力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33"/>
      <w:footerReference w:type="default" r:id="rId13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182F93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header" Target="header1.xml"/><Relationship Id="rId13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2016-07-12T21:42:11+08:00</dcterms:created>
  <dcterms:modified xsi:type="dcterms:W3CDTF">2016-07-12T21:42:11+08:00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