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方志伟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1986-01-05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2016-07-12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纪律性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方志伟（男）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北京交通大学工学硕士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实际完成时间：1小时42分33秒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北京轨道交通路网管理有限公司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运营协调部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副主任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2014.06-今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测试要求3小时，以1小时42分33秒完成，方志伟比正常快近三分之一，且回答真实（掩饰性系数低于平均水平），说明其阅读不仅快且准确。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57%，良好率为39%，中为4%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3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本项内容共由8项指标构成，满分10分。根据得分的高低排序，分析方志伟得分排在前三项具体特点为：</w:t>
            </w:r>
            <w:r>
              <w:rPr>
                <w:sz w:val="28"/>
                <w:szCs w:val="28"/>
                <w:b/>
              </w:rPr>
              <w:t xml:space="preserve">一是身体情况良好，自我感觉没有重大疾病倾向；二是精力旺盛，有足够的体能和精力完成自己本职工作；三是态度温和，善解人意，能与人和谐相处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4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纪律性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本项内容共由8项指标构成，满分10分。根据得分的高低排序，分析方志伟得分排在前三项具体特点为：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一是具有较强的组织纪律性，能够严格按照组织规定做事；二是自信心强， 遇到困难和挫折也能坚持自己的原则；三是在完成任务的过程中，能够克服各种困难以达到最终目标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5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本项内容共由11项指标构成，满分10分。根据得分的高低排序，分析方志伟得分排在前三项具体特点为：</w:t>
            </w:r>
            <w:r>
              <w:rPr>
                <w:sz w:val="28"/>
                <w:szCs w:val="28"/>
                <w:b/>
              </w:rPr>
              <w:t xml:space="preserve">一是善于将复杂事物拆分成较简单的组成部分，并寻找出这些部分的本质属性和彼此之间的关系，提炼出规律性的东西；二是做事认真，注重不断学习和提高，积极寻求上进，取得一定成绩；三是有自己对事情的观察和分析，问题基本上能靠自己的能力解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6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归纳能力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本项内容共由12项指标构成，满分10分。根据得分的高低排序，分析方志伟得分排在前三项具体特点为：</w:t>
            </w:r>
            <w:r>
              <w:rPr>
                <w:sz w:val="28"/>
                <w:szCs w:val="28"/>
                <w:b/>
              </w:rPr>
              <w:t xml:space="preserve">一是在团体中乐于指导或领导他人，并且监督他人保质保量完成任务；二是能够充分调动各种资源进行运作，在各种类型的矛盾前游刃有余的进行处理；三是愿意从事自己的喜欢的工作，并且能够积极主动的将其完成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7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诚信度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本项内容共由7项指标构成，满分10分。根据得分的高低排序，分析方志伟得分排在前三项具体特点为：</w:t>
            </w:r>
            <w:r>
              <w:rPr>
                <w:sz w:val="28"/>
                <w:szCs w:val="28"/>
                <w:b/>
              </w:rPr>
              <w:t xml:space="preserve">一是对人真诚坦白，能够客观评价自己，为人诚实可信；二是对自己目前的生活和工作感到满意，且心理状态平稳；三是为人处事耐心、稳重，能做到表里如一，得到他人的信赖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8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人际关系调节水平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本项内容共由12项指标构成，满分10分。根据得分的由低到高排序，分析方志伟得分偏低的原因为：</w:t>
            </w:r>
            <w:r>
              <w:rPr>
                <w:sz w:val="28"/>
                <w:szCs w:val="28"/>
                <w:b/>
              </w:rPr>
              <w:t xml:space="preserve">一是工作中对上下级的态度比较严厉，导致亲和力不足，需要多与同事保持亲密的关系；二是有时对人际关系过于敏感，过分地关注小细节，从而影响对他人正确的评判；三是有时明知自己是对的，由于外部原因而不去坚持，导致工作中的实际结果与应允领导的结果之间有偏差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9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容纳性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本项内容共由10项指标构成，满分10分。根据得分的由低到高排序，分析方志伟得分偏低的原因为：</w:t>
            </w:r>
            <w:r>
              <w:rPr>
                <w:sz w:val="28"/>
                <w:szCs w:val="28"/>
                <w:b/>
              </w:rPr>
              <w:t xml:space="preserve">一是通常无猜忌，不喜欢与人竞争，顺应合作，但是略显竞争性不足；二是为人不够随和，有时不能够放下架子去充分采纳他人意；三是喜欢独自一人，遇到问题不向大家求助，不愿与他人分享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0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创新能力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本项内容共由13项指标构成，满分10分。根据得分的由低到高排序，分析方志伟得分偏低的原因为：</w:t>
            </w:r>
            <w:r>
              <w:rPr>
                <w:sz w:val="28"/>
                <w:szCs w:val="28"/>
                <w:b/>
              </w:rPr>
              <w:t xml:space="preserve">一是工作方式方法求创新度不足，应结合岗位所从事工作，不断改进工作方法，提高工作效率；二是推陈出新过程比较艰难，有时思维不够敏锐，工作方法不够灵活；三是尊重传统文化，有时愿意遵循传统理念而放弃自己的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1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52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方志伟</w:t>
      </w:r>
      <w:r>
        <w:rPr>
          <w:sz w:val="28"/>
          <w:szCs w:val="28"/>
        </w:rPr>
        <w:t xml:space="preserve">性格积极向上，乐于助人；面对困难能坚持不懈，能持之以恒；心理健康，待人随和，用真心和热情去对待他人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方志伟</w:t>
      </w:r>
      <w:r>
        <w:rPr>
          <w:sz w:val="28"/>
          <w:szCs w:val="28"/>
        </w:rPr>
        <w:t xml:space="preserve">做事言行一致，坚持不懈，勇于克服困难；工作责任心强，为人积极主动，成熟稳重；对待工作能脚踏实地的完成，且对自己严格要求，有较强的组织纪律性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方志伟</w:t>
      </w:r>
      <w:r>
        <w:rPr>
          <w:sz w:val="28"/>
          <w:szCs w:val="28"/>
        </w:rPr>
        <w:t xml:space="preserve">身体素质良好，有较好的精神面貌对待工作；有较强的组织纪律性，能够严格按照组织规定做事；能够很好地分析事物之间的逻辑关系，并进行归纳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方志伟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拥有较强的判断和决策能力，非常果断；有一定的组织管理能力，做事情有计划，严格地坚持自己的规划执行；在工作中想法和点子很多，善于随机应变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53"/>
      <w:footerReference w:type="default" r:id="rId154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D073C28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header" Target="header1.xml"/><Relationship Id="rId15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2016-07-12T21:42:13+08:00</dcterms:created>
  <dcterms:modified xsi:type="dcterms:W3CDTF">2016-07-12T21:42:13+08:00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