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孙琦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1987-06-27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孙琦（男）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北京航空航天大学硕士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实际完成时间：1小时40分15秒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北京轨道交通路网管理有限公司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技术工程部/ACC技术室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主管/副主任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2012.07-至今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测试要求3小时，以1小时40分15秒完成，孙琦比正常快近三分之一，且回答真实（掩饰性系数低于平均水平），说明其阅读不仅快且准确。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29%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聪慧度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本项内容共由10项指标构成，满分10分。根据得分的高低排序，分析孙琦得分排在前三项具体特点为：</w:t>
            </w:r>
            <w:r>
              <w:rPr>
                <w:sz w:val="28"/>
                <w:szCs w:val="28"/>
                <w:b/>
              </w:rPr>
              <w:t xml:space="preserve">一是智商高，观察力强，具有较强的逻辑思维和抽象思考能力；二是先天智力条件比较好，若加后天的努力与勤奋，将具有很好的发展潜力；三是后天受到良好的教育，具备扎实的专业知识基础，具备一定的专业技能技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本项内容共由8项指标构成，满分10分。根据得分的高低排序，分析孙琦得分排在前三项具体特点为：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一是感情丰富，在为人处事敏感，对周围事物的感知力强；二是做事喜欢从头到尾，不喜欢半途而废，对于工作有想法有见地；三是做事不打无把握之仗，能有效对工作任务进行分解，分阶段有步骤地完成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本项内容共由12项指标构成，满分10分。根据得分的高低排序，分析孙琦得分排在前三项具体特点为：</w:t>
            </w:r>
            <w:r>
              <w:rPr>
                <w:sz w:val="28"/>
                <w:szCs w:val="28"/>
                <w:b/>
              </w:rPr>
              <w:t xml:space="preserve">一是工作中注重听取各方意见，具有较强的沟通和综合协调能力；二是所承担工作中遇到问题思维比较清晰，能用有效的办法加以有效解决；三是富有才智、锐意进取，善于计划、细心应对，精明强干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工作态度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本项内容共由7项指标构成，满分10分。根据得分的高低排序，分析孙琦得分排在前三项具体特点为：</w:t>
            </w:r>
            <w:r>
              <w:rPr>
                <w:sz w:val="28"/>
                <w:szCs w:val="28"/>
                <w:b/>
              </w:rPr>
              <w:t xml:space="preserve">一是对待工作有始有终，能够持之以恒的将工作进行到底；二是具有较强的成长潜力，渴望在工作中得到锻炼；三是工作中一丝不苟，遇到问题能够较好地解决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责任心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本项内容共由12项指标构成，满分10分。根据得分的高低排序，分析孙琦得分排在前三项具体特点为：</w:t>
            </w:r>
            <w:r>
              <w:rPr>
                <w:sz w:val="28"/>
                <w:szCs w:val="28"/>
                <w:b/>
              </w:rPr>
              <w:t xml:space="preserve">一是心态成熟，能够勇敢面对现实，不轻易推卸责任；二是责任心强，注重个人的影响力，具有较强的领导能力；三是渴望成功，能够创造或保持团队积极向上、追求高效能的氛围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本项内容共由10项指标构成，满分10分。根据得分的由低到高排序，分析孙琦得分偏低的原因为：</w:t>
            </w:r>
            <w:r>
              <w:rPr>
                <w:sz w:val="28"/>
                <w:szCs w:val="28"/>
                <w:b/>
              </w:rPr>
              <w:t xml:space="preserve">一是对他人的能力和工作结果认可度不够，有时会固执己见；二是有时考虑问题过于理性，常用自己的标准去评判他人，有时显得同情心不够；三是较为低调，不易使他人了解自己，让人不好接近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本项内容共由12项指标构成，满分10分。根据得分的由低到高排序，分析孙琦得分偏低的原因为：</w:t>
            </w:r>
            <w:r>
              <w:rPr>
                <w:sz w:val="28"/>
                <w:szCs w:val="28"/>
                <w:b/>
              </w:rPr>
              <w:t xml:space="preserve">一是遇到问题时，不善于向他人求助，会给他人一种孤高自傲的感觉；二是待人直率坦白，有时会说话过于直白，不加修饰，导致他人反感；三是遇事不愿与人沟通和请教，容易留下拒人于千里之外的印象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社交水平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本项内容共由12项指标构成，满分10分。根据得分的由低到高排序，分析孙琦得分偏低的原因为：</w:t>
            </w:r>
            <w:r>
              <w:rPr>
                <w:sz w:val="28"/>
                <w:szCs w:val="28"/>
                <w:b/>
              </w:rPr>
              <w:t xml:space="preserve">一是在与人相处时，过度的关注细节，导致人际圈太窄；二是对与自己相反的意见经常进行反驳，不考虑别人的心理承受能力；三是对工作中的人际关系不太敏感，喜欢独立完成工作，亲和能力需要提高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孙琦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孙琦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孙琦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孙琦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83"/>
      <w:footerReference w:type="default" r:id="rId18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F61118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header" Target="header1.xml"/><Relationship Id="rId18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2016-07-12T21:42:16+08:00</dcterms:created>
  <dcterms:modified xsi:type="dcterms:W3CDTF">2016-07-12T21:42:16+08:00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