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杨森林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1981-11-26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杨森林（男）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中央广播电视大学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实际完成时间：1小时51分7秒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安全生产二部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专业工程师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测试要求3小时，以1小时51分7秒完成，杨森林比正常快近三分之一，且回答不真实（掩饰性系数高于平均水平），说明其阅读虽然快但不准确。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18%，良好率为46%，中为25%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本项内容共由12项指标构成，满分10分。根据得分的高低排序，分析杨森林得分排在前三项具体特点为：</w:t>
            </w:r>
            <w:r>
              <w:rPr>
                <w:sz w:val="28"/>
                <w:szCs w:val="28"/>
                <w:b/>
              </w:rPr>
              <w:t xml:space="preserve">一是能够将周围资源进行整合，提炼出有价值的信息辅助工作的完成；二是工作中遇到问题思维比较清晰，能够利用相关资源进行分析判断，并加以有效解决；三是在自己的专业领域当中，不断探索和钻研，进行学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本项内容共由10项指标构成，满分10分。根据得分的高低排序，分析杨森林得分排在前三项具体特点为：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一是乐于钻研，反映灵敏，善于发现和解决问题；二是待人接物老练圆滑，考虑周全；三是工作富有激情，思维活跃，想象力丰富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本项内容共由11项指标构成，满分10分。根据得分的高低排序，分析杨森林得分排在前三项具体特点为：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一是做事有始有终，能够坚持到底，张驰有度；二是工作中独立自主，做决策能够当机立断，决不犹豫；三是平时喜欢反省自己，善于观察别人，了解别人的感受，能设身处地为别人着想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本项内容共由8项指标构成，满分10分。根据得分的高低排序，分析杨森林得分排在前三项具体特点为：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一是感情丰富，在为人处事敏感，对周围事物的感知力强；二是喜欢尝试新的方式方法，善于通过不同角度对问题进行决策；三是充满自信，敢作敢为，敢于负责、决不推诿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本项内容共由12项指标构成，满分10分。根据得分的高低排序，分析杨森林得分排在前三项具体特点为：</w:t>
            </w:r>
            <w:r>
              <w:rPr>
                <w:sz w:val="28"/>
                <w:szCs w:val="28"/>
                <w:b/>
              </w:rPr>
              <w:t xml:space="preserve">一是心态成熟，能够勇敢面对现实，不轻易推卸责任；二是责任心强，注重个人的影响力，具有较强的领导能力；三是从实际出发给自己制定合理的目标，能够通过自身努力达到目标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本项内容共由7项指标构成，满分10分。根据得分的由低到高排序，分析杨森林得分偏低的原因为：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常常给人一种诚实可信的感觉；二是有时在他人面前过于显示自己的优点，刻意掩盖自己的缺点，容易让人觉得不真实；三是责任心强，做事情考虑周到，并能够做到有始有终，但有时不能让人充分信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4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适应环境水平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本项内容共由8项指标构成，满分10分。根据得分的由低到高排序，分析杨森林得分偏低的原因为：</w:t>
            </w:r>
            <w:r>
              <w:rPr>
                <w:sz w:val="28"/>
                <w:szCs w:val="28"/>
                <w:b/>
              </w:rPr>
              <w:t xml:space="preserve">一是遇事容易紧张，在行动上表现出犹豫不决；二是有时会由于与他人的矛盾产生忧虑，从而影响正常工作；三是在新环境中的适应速度略慢，有时不能灵活处理环境的变化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本项内容共由10项指标构成，满分10分。根据得分的由低到高排序，分析杨森林得分偏低的原因为：</w:t>
            </w:r>
            <w:r>
              <w:rPr>
                <w:sz w:val="28"/>
                <w:szCs w:val="28"/>
                <w:b/>
              </w:rPr>
              <w:t xml:space="preserve">一是有时理解他人意见且解决问题的力度不够，处理事情不够灵活；二是在工作中不善于与他人合作，有时过于注重工作结果而忽视了与朋友的联系；三是自己的想法容易受他人影响，当自己观点和他人观点不一致时，往往会犹豫不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5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杨森林</w:t>
      </w:r>
      <w:r>
        <w:rPr>
          <w:sz w:val="28"/>
          <w:szCs w:val="28"/>
        </w:rPr>
        <w:t xml:space="preserve">情绪稳定，工作认真，能通过自己的不断努力达到预期目标；面对困难能坚持不懈，能持之以恒；敢于承担风险，抗压能力强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杨森林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杨森林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杨森林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53"/>
      <w:footerReference w:type="default" r:id="rId35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97973D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header" Target="header1.xml"/><Relationship Id="rId35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2016-07-12T21:42:35+08:00</dcterms:created>
  <dcterms:modified xsi:type="dcterms:W3CDTF">2016-07-12T21:42:35+08:00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