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祝琨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1983-11-18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祝琨（男）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清华大学硕士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实际完成时间：2小时14分53秒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基础设施业务发展部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2015.10-今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多种经营事业部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2012.08-2015.10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测试要求3小时，以2小时14分53秒完成，祝琨比正常快近三分之一，且回答不真实（掩饰性系数高于平均水平），说明其阅读虽然快但不准确。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21%，中为14%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本项内容共由10项指标构成，满分10分。根据得分的高低排序，分析祝琨得分排在前三项具体特点为：</w:t>
            </w:r>
            <w:r>
              <w:rPr>
                <w:sz w:val="28"/>
                <w:szCs w:val="28"/>
                <w:b/>
              </w:rPr>
              <w:t xml:space="preserve">一是性格天生开朗，为人乐观，善于与人沟通合作；二是为人处事热情洋溢，能够滔滔不绝的进行谈话，充满活力；三是做事较为细心，具有较强的观察力，能够快速发现事物之间的联系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本项内容共由8项指标构成，满分10分。根据得分的高低排序，分析祝琨得分排在前三项具体特点为：</w:t>
            </w:r>
            <w:r>
              <w:rPr>
                <w:sz w:val="28"/>
                <w:szCs w:val="28"/>
                <w:b/>
              </w:rPr>
              <w:t xml:space="preserve">一是知道自己内心的需求，了解所做事情的意义，不会重复做无用功；二是身体素质好，很少有不适感，很少生病；三是对问题反应灵敏，能迅速提出对策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本项内容共由10项指标构成，满分10分。根据得分的高低排序，分析祝琨得分排在前三项具体特点为：</w:t>
            </w:r>
            <w:r>
              <w:rPr>
                <w:sz w:val="28"/>
                <w:szCs w:val="28"/>
                <w:b/>
              </w:rPr>
              <w:t xml:space="preserve">一是内心比较宁静安详，能够保持心灵的平衡和健康的心理状态；二是通常能以沉着的态度应付现实中各种问题，行动充满魄力；三是自信心强，很少有挫折感，遇事不慌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本项内容共由12项指标构成，满分10分。根据得分的高低排序，分析祝琨得分排在前三项具体特点为：</w:t>
            </w:r>
            <w:r>
              <w:rPr>
                <w:sz w:val="28"/>
                <w:szCs w:val="28"/>
                <w:b/>
              </w:rPr>
              <w:t xml:space="preserve">一是比较善于对信息和资源的整合，为了达成工作目标能综合选择和利用有利因素；二是能够充分调动各种资源进行运作，在各种类型的矛盾前游刃有余的进行处理；三是渴望在自己擅长的方面有所成就，并尽自己所能去实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本项内容共由9项指标构成，满分10分。根据得分的高低排序，分析祝琨得分排在前三项具体特点为：</w:t>
            </w:r>
            <w:r>
              <w:rPr>
                <w:sz w:val="28"/>
                <w:szCs w:val="28"/>
                <w:b/>
              </w:rPr>
              <w:t xml:space="preserve">一是对工作和生活满意度高，积极努力，敢于面对困难，直至顺利完成；二是天资聪明，知识面广，逻辑思维清晰；三是严于律己，经常进行自我反省并进行总结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本项内容共由7项指标构成，满分10分。根据得分的由低到高排序，分析祝琨得分偏低的原因为：</w:t>
            </w:r>
            <w:r>
              <w:rPr>
                <w:sz w:val="28"/>
                <w:szCs w:val="28"/>
                <w:b/>
              </w:rPr>
              <w:t xml:space="preserve">一是独立完成工作的能力较差，习惯依赖他人来开展工作，喜欢附和别人观点；二是工作期间有时会分心，受外界影响大，导致工作不能有始有终的按时完成；三是办事有时计划性不强，在进行工作之前没有详细计划，使得整个事情变得不规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本项内容共由12项指标构成，满分10分。根据得分的由低到高排序，分析祝琨得分偏低的原因为：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一是容易因小事而产生猜忌，并使自己情绪受到影响，人际关系处理不好；二是有时候考虑不够周到，在具体情况具体处理方面的表现一般；三是当事情出现错误和问题时，过于追究自己的责任而承担痛苦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判断与决策能力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本项内容共由8项指标构成，满分10分。根据得分的由低到高排序，分析祝琨得分偏低的原因为：</w:t>
            </w:r>
            <w:r>
              <w:rPr>
                <w:sz w:val="28"/>
                <w:szCs w:val="28"/>
                <w:b/>
              </w:rPr>
              <w:t xml:space="preserve">一是做事过于小心谨慎、有时显得不够果断，影响工作效率；二是为人处事有时会感情用事，又缺乏灵活性，显得比较刻板；三是对待事物较为守旧，创新性不足，有时考虑过多不能果断做出决策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9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祝琨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祝琨</w:t>
      </w:r>
      <w:r>
        <w:rPr>
          <w:sz w:val="28"/>
          <w:szCs w:val="28"/>
        </w:rPr>
        <w:t xml:space="preserve">对待工作能表现出高积极性和专注度，做事有始有终，力求尽善尽美；富有团队精神，乐于在团队中体现自我价值，并为团队做出自己的贡献；表现积极主动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祝琨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祝琨</w:t>
      </w:r>
      <w:r>
        <w:rPr>
          <w:sz w:val="28"/>
          <w:szCs w:val="28"/>
        </w:rPr>
        <w:t xml:space="preserve">在工作中想法和点子很多，善于随机应变；注重与他人交流和沟通，具有较强的社交能力；创新能力强，在工作中能够独立完成工作且有较高的质量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93"/>
      <w:footerReference w:type="default" r:id="rId39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6F870C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header" Target="header1.xml"/><Relationship Id="rId39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2016-07-12T21:42:39+08:00</dcterms:created>
  <dcterms:modified xsi:type="dcterms:W3CDTF">2016-07-12T21:42:39+08:00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