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邵华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1982-09-11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邵华（男）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中科院研究生院工程硕士学位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实际完成时间：1小时49分28秒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北京信息基础设施建设股份有限公司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计划资产部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部门副总经理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2014.10-至今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测试要求3小时，以1小时49分28秒完成，邵华比正常快近三分之一，且回答真实（掩饰性系数低于平均水平），说明其阅读不仅快且准确。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61%，良好率为29%，中为4%，差为7%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2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归纳能力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本项内容共由12项指标构成，满分10分。根据得分的高低排序，分析邵华得分排在前三项具体特点为：</w:t>
            </w:r>
            <w:r>
              <w:rPr>
                <w:sz w:val="28"/>
                <w:szCs w:val="28"/>
                <w:b/>
              </w:rPr>
              <w:t xml:space="preserve">一是有较强的资源协调和整合能力，通过自己专业知识的积累，能够让资源效用最大化；二是具有较强的协调指挥能力，能够化解矛盾，变消极因素为积极因素；三是善于处理事务，并进行总结，具备专业成就的潜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2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本项内容共由8项指标构成，满分10分。根据得分的高低排序，分析邵华得分排在前三项具体特点为：</w:t>
            </w:r>
            <w:r>
              <w:rPr>
                <w:sz w:val="28"/>
                <w:szCs w:val="28"/>
                <w:b/>
              </w:rPr>
              <w:t xml:space="preserve">一是对事情充满热情，精力充沛，尽心尽力去做好；二是知道所做事情的意义所在，能自始至终努力完成；三是做事有始有终，能够坚持到底，张驰有度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2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心理健康水平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本项内容共由10项指标构成，满分10分。根据得分的高低排序，分析邵华得分排在前三项具体特点为：</w:t>
            </w:r>
            <w:r>
              <w:rPr>
                <w:sz w:val="28"/>
                <w:szCs w:val="28"/>
                <w:b/>
              </w:rPr>
              <w:t xml:space="preserve">一是通常能以沉着的态度应付现实中各种问题，行动充满魄力；二是自信心强，很少有挫折感，遇事不慌；三是具有良好的心态，知足常乐，对目前的工作胜任，生活满意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2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责任心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本项内容共由12项指标构成，满分10分。根据得分的高低排序，分析邵华得分排在前三项具体特点为：</w:t>
            </w:r>
            <w:r>
              <w:rPr>
                <w:sz w:val="28"/>
                <w:szCs w:val="28"/>
                <w:b/>
              </w:rPr>
              <w:t xml:space="preserve">一是能克服困难，努力完成工作，希望通过工作使自己成为专业权威；二是力争把工作做得完美并得到别人认可，要么不做，做就一定要做好；三是责任心强，注重个人的影响力，具有较强的领导能力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2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性格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本项内容共由10项指标构成，满分10分。根据得分的高低排序，分析邵华得分排在前三项具体特点为：</w:t>
            </w:r>
            <w:r>
              <w:rPr>
                <w:sz w:val="28"/>
                <w:szCs w:val="28"/>
                <w:b/>
              </w:rPr>
              <w:t xml:space="preserve">一是思维经过严格科学训练，有序缜密，能够发现细微问题并及时进行解决；二是所承担工作中遇到问题思维比较清晰，能采取措施加以有效解决；三是性格直爽，为人处世积极主动，即使在陌生环境中也表现的轻松自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2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分析能力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本项内容共由11项指标构成，满分10分。根据得分的由低到高排序，分析邵华得分偏低的原因为：</w:t>
            </w:r>
            <w:r>
              <w:rPr>
                <w:sz w:val="28"/>
                <w:szCs w:val="28"/>
                <w:b/>
              </w:rPr>
              <w:t xml:space="preserve">一是有时对人或事盲目随从，缺乏理性判断和怀疑精神；二是思维不够敏捷，在解决问题时不能够举一反三；三是做事追求稳妥，创新少，有时比较保守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2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创新能力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本项内容共由13项指标构成，满分10分。根据得分的由低到高排序，分析邵华得分偏低的原因为：</w:t>
            </w:r>
            <w:r>
              <w:rPr>
                <w:sz w:val="28"/>
                <w:szCs w:val="28"/>
                <w:b/>
              </w:rPr>
              <w:t xml:space="preserve">一是有时对于环境变化过于敏感，容易感情用事；二在工作缺乏创新精神，而且不能全力以赴的完成工作；三是为人处事较为保守，遵循传统模式，创新动力不足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3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应变能力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本项内容共由9项指标构成，满分10分。根据得分的由低到高排序，分析邵华得分偏低的原因为：</w:t>
            </w:r>
            <w:r>
              <w:rPr>
                <w:sz w:val="28"/>
                <w:szCs w:val="28"/>
                <w:b/>
              </w:rPr>
              <w:t xml:space="preserve">一是接受新事物的能力较差，不能根据需要随机应变；二是不容易适应变化的环境，学习能力比较慢；三是对自我要求不够严格， 面对困难时有退缩心理产生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3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3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邵华</w:t>
      </w:r>
      <w:r>
        <w:rPr>
          <w:sz w:val="28"/>
          <w:szCs w:val="28"/>
        </w:rPr>
        <w:t xml:space="preserve">心理健康，待人随和，用真心和热情去对待他人；性格积极向上，乐于助人；情绪稳定，工作认真，能通过自己的不断努力达到预期目标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邵华</w:t>
      </w:r>
      <w:r>
        <w:rPr>
          <w:sz w:val="28"/>
          <w:szCs w:val="28"/>
        </w:rPr>
        <w:t xml:space="preserve">工作责任心强，为人积极主动，成熟稳重；对待工作能表现出高积极性和专注度，做事有始有终，力求尽善尽美；富有团队精神，乐于在团队中体现自我价值，并为团队做出自己的贡献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邵华</w:t>
      </w:r>
      <w:r>
        <w:rPr>
          <w:sz w:val="28"/>
          <w:szCs w:val="28"/>
        </w:rPr>
        <w:t xml:space="preserve">在工作中注重听取各方意见，具有较强的沟通和综合协调能力；身体素质良好，有较好的精神面貌对待工作；有较强的组织纪律性，能够严格按照组织规定做事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邵华</w:t>
      </w:r>
      <w:r>
        <w:rPr>
          <w:sz w:val="28"/>
          <w:szCs w:val="28"/>
        </w:rPr>
        <w:t xml:space="preserve">注重与他人交流和沟通，具有较强的社交能力；能够独立完成工作且有较高的质量；有一定的组织管理能力，做事情有计划，严格地坚持自己的规划执行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33"/>
      <w:footerReference w:type="default" r:id="rId43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B166B57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image" Target="media/section_image407.png"/><Relationship Id="rId414" Type="http://schemas.openxmlformats.org/officeDocument/2006/relationships/image" Target="media/section_image408.png"/><Relationship Id="rId415" Type="http://schemas.openxmlformats.org/officeDocument/2006/relationships/image" Target="media/section_image409.png"/><Relationship Id="rId416" Type="http://schemas.openxmlformats.org/officeDocument/2006/relationships/image" Target="media/section_image410.png"/><Relationship Id="rId417" Type="http://schemas.openxmlformats.org/officeDocument/2006/relationships/image" Target="media/section_image411.png"/><Relationship Id="rId418" Type="http://schemas.openxmlformats.org/officeDocument/2006/relationships/image" Target="media/section_image412.png"/><Relationship Id="rId419" Type="http://schemas.openxmlformats.org/officeDocument/2006/relationships/image" Target="media/section_image413.png"/><Relationship Id="rId420" Type="http://schemas.openxmlformats.org/officeDocument/2006/relationships/image" Target="media/section_image414.png"/><Relationship Id="rId421" Type="http://schemas.openxmlformats.org/officeDocument/2006/relationships/image" Target="media/section_image415.png"/><Relationship Id="rId422" Type="http://schemas.openxmlformats.org/officeDocument/2006/relationships/image" Target="media/section_image416.png"/><Relationship Id="rId423" Type="http://schemas.openxmlformats.org/officeDocument/2006/relationships/image" Target="media/section_image417.png"/><Relationship Id="rId424" Type="http://schemas.openxmlformats.org/officeDocument/2006/relationships/image" Target="media/section_image418.png"/><Relationship Id="rId425" Type="http://schemas.openxmlformats.org/officeDocument/2006/relationships/image" Target="media/section_image419.png"/><Relationship Id="rId426" Type="http://schemas.openxmlformats.org/officeDocument/2006/relationships/image" Target="media/section_image420.png"/><Relationship Id="rId427" Type="http://schemas.openxmlformats.org/officeDocument/2006/relationships/image" Target="media/section_image421.png"/><Relationship Id="rId428" Type="http://schemas.openxmlformats.org/officeDocument/2006/relationships/image" Target="media/section_image422.png"/><Relationship Id="rId429" Type="http://schemas.openxmlformats.org/officeDocument/2006/relationships/image" Target="media/section_image423.png"/><Relationship Id="rId430" Type="http://schemas.openxmlformats.org/officeDocument/2006/relationships/image" Target="media/section_image424.png"/><Relationship Id="rId431" Type="http://schemas.openxmlformats.org/officeDocument/2006/relationships/image" Target="media/section_image425.png"/><Relationship Id="rId432" Type="http://schemas.openxmlformats.org/officeDocument/2006/relationships/image" Target="media/section_image426.png"/><Relationship Id="rId433" Type="http://schemas.openxmlformats.org/officeDocument/2006/relationships/header" Target="header1.xml"/><Relationship Id="rId43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2016-07-12T21:42:44+08:00</dcterms:created>
  <dcterms:modified xsi:type="dcterms:W3CDTF">2016-07-12T21:42:44+08:00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