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孙德生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1970-09-01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孙德生（男）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实际完成时间：1小时27分16秒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测试要求3小时，以1小时27分16秒完成，孙德生比正常快近二分之一，且回答不真实（掩饰性系数高于平均水平），说明其阅读虽然快但不准确。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36%，良好率为32%，中为14%，差为18%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本项内容共由8项指标构成，满分10分。根据得分的高低排序，分析孙德生得分排在前三项具体特点为：</w:t>
            </w:r>
            <w:r>
              <w:rPr>
                <w:sz w:val="28"/>
                <w:szCs w:val="28"/>
                <w:b/>
              </w:rPr>
              <w:t xml:space="preserve">一是存在性高，在工作中提供决策并实现自我价值；二是能想出别人所想不来的办法，具有独特新颖的能力；三是当机立断，自认为应该做的事情会立刻投入，行动力强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工作态度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本项内容共由7项指标构成，满分10分。根据得分的高低排序，分析孙德生得分排在前三项具体特点为：</w:t>
            </w:r>
            <w:r>
              <w:rPr>
                <w:sz w:val="28"/>
                <w:szCs w:val="28"/>
                <w:b/>
              </w:rPr>
              <w:t xml:space="preserve">一是具有独立判断能力，做事比较果断，不迟延拖沓；二是精力旺盛，上进心强，注重通过不懈努力而发展自我；三是有持久的恒心和毅力，面对困难和挑战坚持不懈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责任心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本项内容共由12项指标构成，满分10分。根据得分的高低排序，分析孙德生得分排在前三项具体特点为：</w:t>
            </w:r>
            <w:r>
              <w:rPr>
                <w:sz w:val="28"/>
                <w:szCs w:val="28"/>
                <w:b/>
              </w:rPr>
              <w:t xml:space="preserve">一是希望通过自己的能力、人格魅力影响和领导团队，并从中获得大家的认可；二是不感情用事，遇到问题可以冷静地判断形势，并理智地解决；三是做事细心周到，有始有终，在工作中遇到困难时也能坚持到底不退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情绪控制水平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本项内容共由10项指标构成，满分10分。根据得分的高低排序，分析孙德生得分排在前三项具体特点为：</w:t>
            </w:r>
            <w:r>
              <w:rPr>
                <w:sz w:val="28"/>
                <w:szCs w:val="28"/>
                <w:b/>
              </w:rPr>
              <w:t xml:space="preserve">一是做人活泼、愉快，善于沟通交流；二是可以很好地控制情绪，遇到困难可以保持信心，自律严谨；三是心胸开阔，即使与他人发生矛盾和冲突时也能冷静客观对待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分析能力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本项内容共由11项指标构成，满分10分。根据得分的高低排序，分析孙德生得分排在前三项具体特点为：</w:t>
            </w:r>
            <w:r>
              <w:rPr>
                <w:sz w:val="28"/>
                <w:szCs w:val="28"/>
                <w:b/>
              </w:rPr>
              <w:t xml:space="preserve">一是工作认真踏实，虚心好学，不断取得进步和新的成绩；二是在面临多项选择的情况下，通过理性分析来判断每项选择的重要性和成功的可能性；三是工作中遇到问题思路清晰，能够利用相关资源进行分析判断和有效解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性格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本项内容共由10项指标构成，满分10分。根据得分的由低到高排序，分析孙德生得分偏低的原因为：</w:t>
            </w:r>
            <w:r>
              <w:rPr>
                <w:sz w:val="28"/>
                <w:szCs w:val="28"/>
                <w:b/>
              </w:rPr>
              <w:t xml:space="preserve">一是在与别人接触中采取克制态度，有利于从事精细工作，但有时过于内向；二是平时较为寡言，个性较为沉静，不太愿意参与集体活动；三是自我表现欲望强，但遇到批评与挫折时，情绪波动较大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社交水平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本项内容共由12项指标构成，满分10分。根据得分的由低到高排序，分析孙德生得分偏低的原因为：</w:t>
            </w:r>
            <w:r>
              <w:rPr>
                <w:sz w:val="28"/>
                <w:szCs w:val="28"/>
                <w:b/>
              </w:rPr>
              <w:t xml:space="preserve">一是对工作中的人际关系不太敏感，喜欢独立完成工作，亲和能力需要提高；二是性格偏内向，不喜欢参与社交活动，显得不太合群；三是工作中缺乏主见，容易放弃自己的观点去迎合别人，责任感略显不足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体质精力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本项内容共由8项指标构成，满分10分。根据得分的由低到高排序，分析孙德生得分偏低的原因为：</w:t>
            </w:r>
            <w:r>
              <w:rPr>
                <w:sz w:val="28"/>
                <w:szCs w:val="28"/>
                <w:b/>
              </w:rPr>
              <w:t xml:space="preserve">一是有时做一些自知没有必要或者自己不想做的事情，无法控制和摆脱；二是有时可能过于务实，过于沉着冷静，给人一种冷酷的感觉；三是对待亲近的人有时反而无法控制自己的情绪，迁怒于他们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4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孙德生</w:t>
      </w:r>
      <w:r>
        <w:rPr>
          <w:sz w:val="28"/>
          <w:szCs w:val="28"/>
        </w:rPr>
        <w:t xml:space="preserve">情绪稳定，工作认真，能通过自己的不断努力达到预期目标；心理健康，待人随和，用真心和热情去对待他人；面对困难能坚持不懈，能持之以恒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孙德生</w:t>
      </w:r>
      <w:r>
        <w:rPr>
          <w:sz w:val="28"/>
          <w:szCs w:val="28"/>
        </w:rPr>
        <w:t xml:space="preserve">对待工作能脚踏实地的完成，且对自己严格要求，有较强的组织纪律性；工作责任心强，为人积极主动，成熟稳重；表现积极主动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孙德生</w:t>
      </w:r>
      <w:r>
        <w:rPr>
          <w:sz w:val="28"/>
          <w:szCs w:val="28"/>
        </w:rPr>
        <w:t xml:space="preserve">能够很好地分析事物之间的逻辑关系，并进行归纳；有较强的组织纪律性，能够严格按照组织规定做事；在工作中注重听取各方意见，具有较强的沟通和综合协调能力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孙德生</w:t>
      </w:r>
      <w:r>
        <w:rPr>
          <w:sz w:val="28"/>
          <w:szCs w:val="28"/>
        </w:rPr>
        <w:t xml:space="preserve">拥有较强的判断和决策能力，非常果断；能够合理地运用团队人员的特长，充分发挥其优势，组织和分配工作；有一定的组织管理能力，做事情有计划，严格地坚持自己的规划执行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49"/>
      <w:footerReference w:type="default" r:id="rId5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E8F5B62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header" Target="header1.xml"/><Relationship Id="rId5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2016-08-31T09:59:48+08:00</dcterms:created>
  <dcterms:modified xsi:type="dcterms:W3CDTF">2016-08-31T09:59:48+08:00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