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孔维明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1977-07-01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工作态度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创新能力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孔维明（男）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实际完成时间：2小时12分4秒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测试要求3小时，以2小时12分4秒完成，孔维明比正常快近三分之一，且回答真实（掩饰性系数低于平均水平），说明其阅读不仅快且准确。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46%，良好率为32%，中为7%，差为14%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本项内容共由8项指标构成，满分10分。根据得分的高低排序，分析孔维明得分排在前三项具体特点为：</w:t>
            </w:r>
            <w:r>
              <w:rPr>
                <w:sz w:val="28"/>
                <w:szCs w:val="28"/>
                <w:b/>
              </w:rPr>
              <w:t xml:space="preserve">一是目前过得比较舒心，对外界以自身舒适来进行调节，不会有无意义的思想与冲动；二是身体素质好，很少有不适感，很少生病；三是努力肯干，遇到困难仍然坚持不懈，直至达到目标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本项内容共由10项指标构成，满分10分。根据得分的高低排序，分析孔维明得分排在前三项具体特点为：</w:t>
            </w:r>
            <w:r>
              <w:rPr>
                <w:sz w:val="28"/>
                <w:szCs w:val="28"/>
                <w:b/>
              </w:rPr>
              <w:t xml:space="preserve">一是具有较为深厚的专业基础，渴望获得专业领域的成功；二是乐于钻研，反映灵敏，善于发现和解决问题；三是学习能力较强，可以迅速将学习的知识运用在工作中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归纳能力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本项内容共由12项指标构成，满分10分。根据得分的高低排序，分析孔维明得分排在前三项具体特点为：</w:t>
            </w:r>
            <w:r>
              <w:rPr>
                <w:sz w:val="28"/>
                <w:szCs w:val="28"/>
                <w:b/>
              </w:rPr>
              <w:t xml:space="preserve">一是具有较强的协调指挥能力，能够化解矛盾，变消极因素为积极因素；二是能够将周围资源进行整合，提炼出有价值的信息辅助工作的完成；三是在团体中乐于指导或领导他人，并且监督他人保质保量完成任务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工作态度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本项内容共由7项指标构成，满分10分。根据得分的高低排序，分析孔维明得分排在前三项具体特点为：</w:t>
            </w:r>
            <w:r>
              <w:rPr>
                <w:sz w:val="28"/>
                <w:szCs w:val="28"/>
                <w:b/>
              </w:rPr>
              <w:t xml:space="preserve">一是对自己的目标自信而又全神贯注，严格地坚持自己的规划；二是具备快速适应环境的能力，同时也能很快学习新知识和技术；三是做事踏实勤奋，工作沉稳有序，具有较强的责任心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本项内容共由8项指标构成，满分10分。根据得分的高低排序，分析孔维明得分排在前三项具体特点为：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一是感情丰富，有时凭良好的直觉做出有力的判断；二是做事喜欢从头到尾，不喜欢半途而废，对于工作有想法有见地；三是遇到问题时办法与点子较多，根据形势不同采取不同的处理方式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本项内容共由8项指标构成，满分10分。根据得分的由低到高排序，分析孔维明得分偏低的原因为：</w:t>
            </w:r>
            <w:r>
              <w:rPr>
                <w:sz w:val="28"/>
                <w:szCs w:val="28"/>
                <w:b/>
              </w:rPr>
              <w:t xml:space="preserve">一是喜欢独自一人，遇到问题不喜欢向大家求助，不愿与他人分享；二是做事有时过于敏感，过分考虑后果而犹豫不决，需要增强工作自主性；三是思维较为墨守成规，缺乏想象力，对待挫折有时不能灵活处理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创新能力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本项内容共由13项指标构成，满分10分。根据得分的由低到高排序，分析孔维明得分偏低的原因为：</w:t>
            </w:r>
            <w:r>
              <w:rPr>
                <w:sz w:val="28"/>
                <w:szCs w:val="28"/>
                <w:b/>
              </w:rPr>
              <w:t xml:space="preserve">一是对人对事较为坦率，不易发现新问题，从外界获得新的灵感的可能性较低；二是为人处事较为保守，遵循传统模式，创新动力不足；三是工作方式方法求创新度不足，应结合岗位所从事工作，不断改进工作方法，提高工作效率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容纳性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本项内容共由10项指标构成，满分10分。根据得分的由低到高排序，分析孔维明得分偏低的原因为：</w:t>
            </w:r>
            <w:r>
              <w:rPr>
                <w:sz w:val="28"/>
                <w:szCs w:val="28"/>
                <w:b/>
              </w:rPr>
              <w:t xml:space="preserve">一是较为低调，不易使他人了解自己，让人不好接近；二是在工作中遇到问题时常与人争论，并将责任推给别人；三是在工作中不善于与他人合作，有时过于注重工作结果而忽视了与朋友的联系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1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孔维明</w:t>
      </w:r>
      <w:r>
        <w:rPr>
          <w:sz w:val="28"/>
          <w:szCs w:val="28"/>
        </w:rPr>
        <w:t xml:space="preserve">情绪稳定，工作认真，能通过自己的不断努力达到预期目标；喜欢参加群体活动，善于与人交流、融入团体；对外界变化反应比较敏感，适应环境能力强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孔维明</w:t>
      </w:r>
      <w:r>
        <w:rPr>
          <w:sz w:val="28"/>
          <w:szCs w:val="28"/>
        </w:rPr>
        <w:t xml:space="preserve">对待工作能脚踏实地的完成，且对自己严格要求，有较强的组织纪律性；做事言行一致，坚持不懈，勇于克服困难；工作责任心强，为人积极主动，成熟稳重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孔维明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孔维明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19"/>
      <w:footerReference w:type="default" r:id="rId2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71A5C051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header" Target="header1.xml"/><Relationship Id="rId2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2016-08-31T10:01:28+08:00</dcterms:created>
  <dcterms:modified xsi:type="dcterms:W3CDTF">2016-08-31T10:01:28+08:00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