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陈坚强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1972-12-13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陈坚强（男）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实际完成时间：2小时4分34秒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测试要求3小时，以2小时4分34秒完成，陈坚强比正常快近三分之一，且回答真实（掩饰性系数低于平均水平），说明其阅读不仅快且准确。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11%，中为14%，差为14%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情绪控制水平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本项内容共由10项指标构成，满分10分。根据得分的高低排序，分析陈坚强得分排在前三项具体特点为：</w:t>
            </w:r>
            <w:r>
              <w:rPr>
                <w:sz w:val="28"/>
                <w:szCs w:val="28"/>
                <w:b/>
              </w:rPr>
              <w:t xml:space="preserve">一是情绪控制较为平稳，面对困难能够有效调节情绪变化；二是可以很好地控制情绪，遇到困难可以保持信心，自律严谨；三是做人活泼、愉快，善于沟通交流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本项内容共由10项指标构成，满分10分。根据得分的高低排序，分析陈坚强得分排在前三项具体特点为：</w:t>
            </w:r>
            <w:r>
              <w:rPr>
                <w:sz w:val="28"/>
                <w:szCs w:val="28"/>
                <w:b/>
              </w:rPr>
              <w:t xml:space="preserve">一是后天受到良好的教育，具备扎实的专业知识基础，具备一定的专业技能技巧；二是喜欢新鲜复杂的工作，并从中获得知识与技巧；三是学习能力较强，有较大的培养价值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本项内容共由9项指标构成，满分10分。根据得分的高低排序，分析陈坚强得分排在前三项具体特点为：</w:t>
            </w:r>
            <w:r>
              <w:rPr>
                <w:sz w:val="28"/>
                <w:szCs w:val="28"/>
                <w:b/>
              </w:rPr>
              <w:t xml:space="preserve">一是聪明，有才智，能够提前发现未来的发展方向；二是面对新情况不担心不紧张，能够有效的适应环境变化；三是喜欢考验一切现有的理论和事实，而予以新的评价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本项内容共由11项指标构成，满分10分。根据得分的高低排序，分析陈坚强得分排在前三项具体特点为：</w:t>
            </w:r>
            <w:r>
              <w:rPr>
                <w:sz w:val="28"/>
                <w:szCs w:val="28"/>
                <w:b/>
              </w:rPr>
              <w:t xml:space="preserve">一是分析整合性良好，善于分析现存的优劣势，据此进行调配整合；二是能够长时间的专注于一件事情，不受外界干扰；三是工作中独立自主，做决策能够当机立断，决不犹豫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工作作风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本项内容共由7项指标构成，满分10分。根据得分的高低排序，分析陈坚强得分排在前三项具体特点为：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一是观察事物仔细，对人体贴周到，善于发现事情的细微不同之处；二是在工作中与同事关系良好，乐于与他人合作；三是待人接物考虑周全，处处替人着想,和他人能建立良好的关系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性格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本项内容共由10项指标构成，满分10分。根据得分的由低到高排序，分析陈坚强得分偏低的原因为：</w:t>
            </w:r>
            <w:r>
              <w:rPr>
                <w:sz w:val="28"/>
                <w:szCs w:val="28"/>
                <w:b/>
              </w:rPr>
              <w:t xml:space="preserve">一是性格活泼，精力充沛，对人对事热心而富有感情，有时可能表现得较为冲动；二是性格天生内向，不善于在陌生环境中表现自己；三是不喜欢人多嘈杂的环境，甚少参加集体活动，在团队中有时显得不合群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本项内容共由8项指标构成，满分10分。根据得分的由低到高排序，分析陈坚强得分偏低的原因为：</w:t>
            </w:r>
            <w:r>
              <w:rPr>
                <w:sz w:val="28"/>
                <w:szCs w:val="28"/>
                <w:b/>
              </w:rPr>
              <w:t xml:space="preserve">一是有时做事喜欢墨守成规，固步自封，不喜欢运用新的方法解决遇到的问题；二是处理事务循规蹈矩，常常处于被动状态，经常自责；三是在处理多种信息时，做决定常踌躇和犹豫不定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本项内容共由11项指标构成，满分10分。根据得分的由低到高排序，分析陈坚强得分偏低的原因为：</w:t>
            </w:r>
            <w:r>
              <w:rPr>
                <w:sz w:val="28"/>
                <w:szCs w:val="28"/>
                <w:b/>
              </w:rPr>
              <w:t xml:space="preserve">一是为人较为低调，不太喜欢成为别人注意的中心；二是在工作中不愿表现自己，导致总是在别人带领下完成部分工作，而不能承担独立任务；三是主动要求承担工作的意愿不高，且工作效率有待提升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7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陈坚强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陈坚强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陈坚强</w:t>
      </w:r>
      <w:r>
        <w:rPr>
          <w:sz w:val="28"/>
          <w:szCs w:val="28"/>
        </w:rPr>
        <w:t xml:space="preserve">学习能力较强，可以迅速将学习的知识运用在工作中；能够很好地分析事物之间的逻辑关系，并进行归纳；在工作中注重听取各方意见，具有较强的沟通和综合协调能力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陈坚强</w:t>
      </w:r>
      <w:r>
        <w:rPr>
          <w:sz w:val="28"/>
          <w:szCs w:val="28"/>
        </w:rPr>
        <w:t xml:space="preserve">在工作中想法和点子很多，善于随机应变；拥有较强的判断和决策能力，非常果断；能够合理地运用团队人员的特长，充分发挥其优势，组织和分配工作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76"/>
      <w:footerReference w:type="default" r:id="rId17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C3BA92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header" Target="header1.xml"/><Relationship Id="rId17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2016-08-31T10:00:03+08:00</dcterms:created>
  <dcterms:modified xsi:type="dcterms:W3CDTF">2016-08-31T10:00:03+08:00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