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李光立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1967-07-30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2016-08-30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工作作风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工作态度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社交水平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李光立（男）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实际完成时间：2小时46分24秒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测试要求3小时，以2小时46分24秒完成，李光立在规定时间内完成，且回答真实（掩饰性系数低于平均水平），说明其阅读不仅快且准确。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50%，良好率为25%，中为18%，差为7%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76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判断与决策能力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本项内容共由8项指标构成，满分10分。根据得分的高低排序，分析李光立得分排在前三项具体特点为：</w:t>
            </w:r>
            <w:r>
              <w:rPr>
                <w:sz w:val="28"/>
                <w:szCs w:val="28"/>
                <w:b/>
              </w:rPr>
              <w:t xml:space="preserve">一是在工作中能够运用创造性的工作方法，根据不同形势采取不同的处理方式；二是当机立断，自认为应该做的事情会立刻投入，行动力强；三是有持久的恒心和毅力，面对困难和挑战坚持不懈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77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体质精力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本项内容共由8项指标构成，满分10分。根据得分的高低排序，分析李光立得分排在前三项具体特点为：</w:t>
            </w:r>
            <w:r>
              <w:rPr>
                <w:sz w:val="28"/>
                <w:szCs w:val="28"/>
                <w:b/>
              </w:rPr>
              <w:t xml:space="preserve">一是知道所做事情的意义所在，能自始至终努力完成；二是身体情况良好，自我感觉没有重大疾病倾向；三是思维活跃，精力旺盛，工作充满激情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78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工作作风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本项内容共由7项指标构成，满分10分。根据得分的高低排序，分析李光立得分排在前三项具体特点为：</w:t>
            </w:r>
            <w:r>
              <w:rPr>
                <w:sz w:val="28"/>
                <w:szCs w:val="28"/>
                <w:b/>
              </w:rPr>
              <w:t xml:space="preserve">一是智商较高，富有才气，能够将聪明才智用在工作中遇到的问题上；二是在工作和生活中能够顾全大局，遇到困难能够保持信心，做事自律严谨；三是勇于尝试不同类型的工作与任务，对新鲜事物的接受能力较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79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工作态度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本项内容共由7项指标构成，满分10分。根据得分的高低排序，分析李光立得分排在前三项具体特点为：</w:t>
            </w:r>
            <w:r>
              <w:rPr>
                <w:sz w:val="28"/>
                <w:szCs w:val="28"/>
                <w:b/>
              </w:rPr>
              <w:t xml:space="preserve">一是在工作上事事主见，不易受别人影响，勇于担当；二是具备快速适应环境的能力，同时也能很快学习新知识和技术；三是对自己和他人的工作都有负责任的态度，不推卸、不找借口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80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聪慧度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本项内容共由10项指标构成，满分10分。根据得分的高低排序，分析李光立得分排在前三项具体特点为：</w:t>
            </w:r>
            <w:r>
              <w:rPr>
                <w:sz w:val="28"/>
                <w:szCs w:val="28"/>
                <w:b/>
              </w:rPr>
              <w:t xml:space="preserve">一是具有良好成功潜力，在实操方面有自己独特的优势；二是总是能在集体创造类型的活动中，起到积极推动的作用；三是聪慧明智富有才识，学识宽泛，思维敏捷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81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性格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本项内容共由10项指标构成，满分10分。根据得分的由低到高排序，分析李光立得分偏低的原因为：</w:t>
            </w:r>
            <w:r>
              <w:rPr>
                <w:sz w:val="28"/>
                <w:szCs w:val="28"/>
                <w:b/>
              </w:rPr>
              <w:t xml:space="preserve">一是在团队中不擅长与周围人打成一片，不愿参加团队活动；二是性格天生内向，不善于在陌生环境中表现自己；三是不善于表现自己，不喜欢把自己的特长向外人表现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82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诚信度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本项内容共由7项指标构成，满分10分。根据得分的由低到高排序，分析李光立得分偏低的原因为：</w:t>
            </w:r>
            <w:r>
              <w:rPr>
                <w:sz w:val="28"/>
                <w:szCs w:val="28"/>
                <w:b/>
              </w:rPr>
              <w:t xml:space="preserve">一是在不同的环境中，会有不同的行为表现，容易让人感觉行为不统一；二是为了给别人留下好的印象，而过分地讨好别人，有时会让人感觉不真诚；三是有时为了得到他人的赞同，放弃自己的意见和建议而附和他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83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社交水平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本项内容共由12项指标构成，满分10分。根据得分的由低到高排序，分析李光立得分偏低的原因为：</w:t>
            </w:r>
            <w:r>
              <w:rPr>
                <w:sz w:val="28"/>
                <w:szCs w:val="28"/>
                <w:b/>
              </w:rPr>
              <w:t xml:space="preserve">一是在工作中对下属表现得比较严厉，缺乏亲和力；二是做事比较严肃、审慎，喜欢独处，很少主动与人沟通；三是有时做事缺乏主见，乐于按照他人的指示和期望办事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84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185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李光立</w:t>
      </w:r>
      <w:r>
        <w:rPr>
          <w:sz w:val="28"/>
          <w:szCs w:val="28"/>
        </w:rPr>
        <w:t xml:space="preserve">面对困难能坚持不懈，能持之以恒；敢于承担风险，抗压能力强；对外界变化反应比较敏感，适应环境能力强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李光立</w:t>
      </w:r>
      <w:r>
        <w:rPr>
          <w:sz w:val="28"/>
          <w:szCs w:val="28"/>
        </w:rPr>
        <w:t xml:space="preserve">在工作中能很好的影响和带动他人的步调，主动推进工作顺利进行；对待工作能脚踏实地的完成，且对自己严格要求，有较强的组织纪律性；工作责任心强，为人积极主动，成熟稳重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李光立</w:t>
      </w:r>
      <w:r>
        <w:rPr>
          <w:sz w:val="28"/>
          <w:szCs w:val="28"/>
        </w:rPr>
        <w:t xml:space="preserve">身体素质良好，有较好的精神面貌对待工作；学习能力较强，可以迅速将学习的知识运用在工作中；能够很好地分析事物之间的逻辑关系，并进行归纳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李光立</w:t>
      </w:r>
      <w:r>
        <w:rPr>
          <w:sz w:val="28"/>
          <w:szCs w:val="28"/>
        </w:rPr>
        <w:t xml:space="preserve">拥有较强的判断和决策能力，非常果断；在工作中想法和点子很多，善于随机应变；能够合理地运用团队人员的特长，充分发挥其优势，组织和分配工作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186"/>
      <w:footerReference w:type="default" r:id="rId187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04ABA162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header" Target="header1.xml"/><Relationship Id="rId18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2016-08-31T10:00:05+08:00</dcterms:created>
  <dcterms:modified xsi:type="dcterms:W3CDTF">2016-08-31T10:00:05+08:00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