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陈红波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1968-06-01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陈红波（男）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实际完成时间：2小时50分41秒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测试要求3小时，以2小时50分41秒完成，陈红波在规定时间内完成，且回答不真实（掩饰性系数高于平均水平），说明其阅读虽然快但不准确。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71%，良好率为21%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本项内容共由8项指标构成，满分10分。根据得分的高低排序，分析陈红波得分排在前三项具体特点为：</w:t>
            </w:r>
            <w:r>
              <w:rPr>
                <w:sz w:val="28"/>
                <w:szCs w:val="28"/>
                <w:b/>
              </w:rPr>
              <w:t xml:space="preserve">一是精力旺盛，有足够的体能和精力完成自己本职工作；二是身体健康，精力旺盛，工作及生活中无明显不适；三是知道所做事情的意义所在，能自始至终努力完成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工作态度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本项内容共由7项指标构成，满分10分。根据得分的高低排序，分析陈红波得分排在前三项具体特点为：</w:t>
            </w:r>
            <w:r>
              <w:rPr>
                <w:sz w:val="28"/>
                <w:szCs w:val="28"/>
                <w:b/>
              </w:rPr>
              <w:t xml:space="preserve">一是具备快速适应环境的能力，同时也能很快学习新知识和技术；二是工作积极主动，充满热情，喜欢按一定的系统或模式做事；三是为人处事认真负责，自律谨严，喜欢通过自己的努力来实现工作目标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本项内容共由10项指标构成，满分10分。根据得分的高低排序，分析陈红波得分排在前三项具体特点为：</w:t>
            </w:r>
            <w:r>
              <w:rPr>
                <w:sz w:val="28"/>
                <w:szCs w:val="28"/>
                <w:b/>
              </w:rPr>
              <w:t xml:space="preserve">一是智力水平高，学习能力和理解能力较强，乐意在团队中发挥自己的作用；二是天生聪明，较强的逻辑思维能力，独立思考能力；三是做事情过程当中尽心尽力，能很好与团队当中其他人合作完成任务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责任心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本项内容共由12项指标构成，满分10分。根据得分的高低排序，分析陈红波得分排在前三项具体特点为：</w:t>
            </w:r>
            <w:r>
              <w:rPr>
                <w:sz w:val="28"/>
                <w:szCs w:val="28"/>
                <w:b/>
              </w:rPr>
              <w:t xml:space="preserve">一是责任心强，注重个人的影响力，具有较强的领导能力；二是情绪稳定，遇到困难和挫折能够以积极的心态面对，找到解决办法；三是能克服困难，努力完成工作，希望通过工作使自己成为专业权威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本项内容共由12项指标构成，满分10分。根据得分的高低排序，分析陈红波得分排在前三项具体特点为：</w:t>
            </w:r>
            <w:r>
              <w:rPr>
                <w:sz w:val="28"/>
                <w:szCs w:val="28"/>
                <w:b/>
              </w:rPr>
              <w:t xml:space="preserve">一是通过学习和工作对专业知识的积累，能够很好地整合资源；二是能够将周围资源进行整合，提炼出有价值的信息辅助工作的完成；三是精明能干，处事稳重，做事能取得良好效果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本项内容共由12项指标构成，满分10分。根据得分的由低到高排序，分析陈红波得分偏低的原因为：</w:t>
            </w:r>
            <w:r>
              <w:rPr>
                <w:sz w:val="28"/>
                <w:szCs w:val="28"/>
                <w:b/>
              </w:rPr>
              <w:t xml:space="preserve">一是当遇到与自己意见不相符的事情时，容易与人发生争执；二是有时过于敏感冲动，缺乏冷静与耐心，影响人际关系；三是在自己的意见与他人相悖时，由于过于迁就他人而失去了自己的见解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本项内容共由10项指标构成，满分10分。根据得分的由低到高排序，分析陈红波得分偏低的原因为：</w:t>
            </w:r>
            <w:r>
              <w:rPr>
                <w:sz w:val="28"/>
                <w:szCs w:val="28"/>
                <w:b/>
              </w:rPr>
              <w:t xml:space="preserve">一是对人对事较为坦率，不易发现新问题，从外界获得新的灵感的可能性较低；二是有时对他人要求过高，会让他人产生较大的压力；三是在工作中不善于与他人合作，有时过于注重工作结果而忽视了与朋友的联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工作作风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本项内容共由7项指标构成，满分10分。根据得分的由低到高排序，分析陈红波得分偏低的原因为：</w:t>
            </w:r>
            <w:r>
              <w:rPr>
                <w:sz w:val="28"/>
                <w:szCs w:val="28"/>
                <w:b/>
              </w:rPr>
              <w:t xml:space="preserve">一是虽然对于新鲜的事物可以接受和学习，但是缺乏开拓和创造的精神；二是做事过于迁就他人，有时会为了获取他人的肯定而放弃自己的想法；三是做事过程中有时过于被动接受意见，不能充分发表自己的见解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2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陈红波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陈红波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陈红波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陈红波</w:t>
      </w:r>
      <w:r>
        <w:rPr>
          <w:sz w:val="28"/>
          <w:szCs w:val="28"/>
        </w:rPr>
        <w:t xml:space="preserve">有一定的组织管理能力，做事情有计划，严格地坚持自己的规划执行；在工作中想法和点子很多，善于随机应变；能够合理地运用团队人员的特长，充分发挥其优势，组织和分配工作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26"/>
      <w:footerReference w:type="default" r:id="rId32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4FF798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header" Target="header1.xml"/><Relationship Id="rId3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2016-08-31T10:00:24+08:00</dcterms:created>
  <dcterms:modified xsi:type="dcterms:W3CDTF">2016-08-31T10:00:24+08:00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