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刘秉银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1981-03-01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刘秉银（男）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实际完成时间：1小时31分32秒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测试要求3小时，以1小时31分32秒完成，刘秉银比正常快近三分之一，且回答不真实（掩饰性系数高于平均水平），说明其阅读虽然快但不准确。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68%，良好率为21%，中为11%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本项内容共由8项指标构成，满分10分。根据得分的高低排序，分析刘秉银得分排在前三项具体特点为：</w:t>
            </w:r>
            <w:r>
              <w:rPr>
                <w:sz w:val="28"/>
                <w:szCs w:val="28"/>
                <w:b/>
              </w:rPr>
              <w:t xml:space="preserve">一是喜欢尝试新的方式方法，善于通过不同角度对问题进行决策；二是办事具有计划性、组织性，工作和生活井然有序；三是能想出别人所想不来的办法，具有独特新颖的能力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工作态度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本项内容共由7项指标构成，满分10分。根据得分的高低排序，分析刘秉银得分排在前三项具体特点为：</w:t>
            </w:r>
            <w:r>
              <w:rPr>
                <w:sz w:val="28"/>
                <w:szCs w:val="28"/>
                <w:b/>
              </w:rPr>
              <w:t xml:space="preserve">一是工作尽职尽责，面对困难迎难不推脱，保证任务顺利完成；二是工作认真努力，不断提高综合素质，注重个人发展；三是工作生活中都不喜欢依靠他人，希望通过自己努力来实现目标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本项内容共由10项指标构成，满分10分。根据得分的高低排序，分析刘秉银得分排在前三项具体特点为：</w:t>
            </w:r>
            <w:r>
              <w:rPr>
                <w:sz w:val="28"/>
                <w:szCs w:val="28"/>
                <w:b/>
              </w:rPr>
              <w:t xml:space="preserve">一是具有良好成功潜力，在实操方面有自己独特的优势；二是总是能在集体创造类型的活动中，起到积极推动的作用；三对事物的看法是理智的、客观的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应变能力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本项内容共由9项指标构成，满分10分。根据得分的高低排序，分析刘秉银得分排在前三项具体特点为：</w:t>
            </w:r>
            <w:r>
              <w:rPr>
                <w:sz w:val="28"/>
                <w:szCs w:val="28"/>
                <w:b/>
              </w:rPr>
              <w:t xml:space="preserve">一是面对自己工作范围困难能做到遇事不慌，解决问题与困难的办法多；二是不以自我为中心，善于站在他人的角度去理解和体谅他人；三是只要明确了工作任务，自己愿意从头到尾负责，满足自身的成就需要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本项内容共由10项指标构成，满分10分。根据得分的高低排序，分析刘秉银得分排在前三项具体特点为：</w:t>
            </w:r>
            <w:r>
              <w:rPr>
                <w:sz w:val="28"/>
                <w:szCs w:val="28"/>
                <w:b/>
              </w:rPr>
              <w:t xml:space="preserve">一是情绪控制较为平稳，面对困难能够有效调节情绪变化；二是为人处事心平气和，能够保持内心的平衡和健康的心理状态，遇事镇静自若；三是对自己有较好的认知，善于自我情绪的调节和控制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本项内容共由10项指标构成，满分10分。根据得分的由低到高排序，分析刘秉银得分偏低的原因为：</w:t>
            </w:r>
            <w:r>
              <w:rPr>
                <w:sz w:val="28"/>
                <w:szCs w:val="28"/>
                <w:b/>
              </w:rPr>
              <w:t xml:space="preserve">一是对别人提出的想法有时全盘接受，不愿主动思考；二是当观点与他人的相悖时，会坚持自己的观点，对他人的建议接纳程度不高；三是富有同情心，能够对有困难的朋友给予帮助，但有时让人感觉过于热情而不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本项内容共由7项指标构成，满分10分。根据得分的由低到高排序，分析刘秉银得分偏低的原因为：</w:t>
            </w:r>
            <w:r>
              <w:rPr>
                <w:sz w:val="28"/>
                <w:szCs w:val="28"/>
                <w:b/>
              </w:rPr>
              <w:t xml:space="preserve">一是为了给别人留下好的印象，而过分地讨好别人，有时会让人感觉不真诚；二是容易为了获得别人的好感而掩饰自己的真实想法；三是有时为了得到他人的赞同，放弃自己的意见和建议而附和他人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本项内容共由12项指标构成，满分10分。根据得分的由低到高排序，分析刘秉银得分偏低的原因为：</w:t>
            </w:r>
            <w:r>
              <w:rPr>
                <w:sz w:val="28"/>
                <w:szCs w:val="28"/>
                <w:b/>
              </w:rPr>
              <w:t xml:space="preserve">一是遇到困难一般不愿意向他人求助，过于追求自我完美，让人觉得不好接近；二是有时过于敏感冲动，缺乏冷静与耐心，影响人际关系；三是为人较随和，但有时为了讨好别人而放弃自己的观点去附和别人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8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刘秉银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刘秉银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刘秉银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刘秉银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86"/>
      <w:footerReference w:type="default" r:id="rId48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73BC36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image" Target="media/section_image470.png"/><Relationship Id="rId477" Type="http://schemas.openxmlformats.org/officeDocument/2006/relationships/image" Target="media/section_image471.png"/><Relationship Id="rId478" Type="http://schemas.openxmlformats.org/officeDocument/2006/relationships/image" Target="media/section_image472.png"/><Relationship Id="rId479" Type="http://schemas.openxmlformats.org/officeDocument/2006/relationships/image" Target="media/section_image473.png"/><Relationship Id="rId480" Type="http://schemas.openxmlformats.org/officeDocument/2006/relationships/image" Target="media/section_image474.png"/><Relationship Id="rId481" Type="http://schemas.openxmlformats.org/officeDocument/2006/relationships/image" Target="media/section_image475.png"/><Relationship Id="rId482" Type="http://schemas.openxmlformats.org/officeDocument/2006/relationships/image" Target="media/section_image476.png"/><Relationship Id="rId483" Type="http://schemas.openxmlformats.org/officeDocument/2006/relationships/image" Target="media/section_image477.png"/><Relationship Id="rId484" Type="http://schemas.openxmlformats.org/officeDocument/2006/relationships/image" Target="media/section_image478.png"/><Relationship Id="rId485" Type="http://schemas.openxmlformats.org/officeDocument/2006/relationships/image" Target="media/section_image479.png"/><Relationship Id="rId486" Type="http://schemas.openxmlformats.org/officeDocument/2006/relationships/header" Target="header1.xml"/><Relationship Id="rId48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2016-08-31T10:00:49+08:00</dcterms:created>
  <dcterms:modified xsi:type="dcterms:W3CDTF">2016-08-31T10:00:49+08:00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