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魏  德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1969-11-01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组织管理能力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魏  德（男）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实际完成时间：2小时17分10秒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测试要求3小时，以2小时17分10秒完成，魏  德比正常快近三分之一，且回答真实（掩饰性系数低于平均水平），说明其阅读不仅快且准确。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25%，良好率为36%，中为14%，差为25%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本项内容共由8项指标构成，满分10分。根据得分的高低排序，分析魏  德得分排在前三项具体特点为：</w:t>
            </w:r>
            <w:r>
              <w:rPr>
                <w:sz w:val="28"/>
                <w:szCs w:val="28"/>
                <w:b/>
              </w:rPr>
              <w:t xml:space="preserve">一是做事不打无把握之仗，能有效对工作任务进行分解，分阶段有步骤地完成；二是在工作中能够运用创造性的工作方法，根据不同形势采取不同的处理方式；三是有持久的恒心和毅力，面对困难和挑战坚持不懈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应变能力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本项内容共由9项指标构成，满分10分。根据得分的高低排序，分析魏  德得分排在前三项具体特点为：</w:t>
            </w:r>
            <w:r>
              <w:rPr>
                <w:sz w:val="28"/>
                <w:szCs w:val="28"/>
                <w:b/>
              </w:rPr>
              <w:t xml:space="preserve">一是思维活跃，想象力丰富，对周围环境的感知能力较强；二是接纳新事物的能力较强，能主动学习和了解先进的思想、技术和潮流；三是办事的成就感强，喜欢克服困难，努力完成任务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归纳能力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本项内容共由12项指标构成，满分10分。根据得分的高低排序，分析魏  德得分排在前三项具体特点为：</w:t>
            </w:r>
            <w:r>
              <w:rPr>
                <w:sz w:val="28"/>
                <w:szCs w:val="28"/>
                <w:b/>
              </w:rPr>
              <w:t xml:space="preserve">一是所承担工作中遇到问题思维比较清晰，能采取措施加以有效解决；二是通过专业知识的学习和工作经验的积累，能够较好的将周围的资源进行协调和整合；三是能从现象中的数据、资料或事实中提炼出所需信息，概括得出结论，透过现象看本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组织管理能力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本项内容共由10项指标构成，满分10分。根据得分的高低排序，分析魏  德得分排在前三项具体特点为：</w:t>
            </w:r>
            <w:r>
              <w:rPr>
                <w:sz w:val="28"/>
                <w:szCs w:val="28"/>
                <w:b/>
              </w:rPr>
              <w:t xml:space="preserve">一是在工作中愿意通过影响他人，支配他人来达成既定目标；二是做事果敢，面对变化能够快速做出应对；三是做事较为果断勇敢，能够坚定的将工作完成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分析能力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本项内容共由11项指标构成，满分10分。根据得分的高低排序，分析魏  德得分排在前三项具体特点为：</w:t>
            </w:r>
            <w:r>
              <w:rPr>
                <w:sz w:val="28"/>
                <w:szCs w:val="28"/>
                <w:b/>
              </w:rPr>
              <w:t xml:space="preserve">一是具有较好的成长能力，能够较快的适应新的环境；二是能够独立地处理事务，果断执行，不迟延拖沓；三是天资聪颖，富有才气，具有较强的观察能力，分析出主要问题并找到对策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本项内容共由12项指标构成，满分10分。根据得分的由低到高排序，分析魏  德得分偏低的原因为：</w:t>
            </w:r>
            <w:r>
              <w:rPr>
                <w:sz w:val="28"/>
                <w:szCs w:val="28"/>
                <w:b/>
              </w:rPr>
              <w:t xml:space="preserve">一是虽然警惕性高，但有时缺乏对他人的信任，因此和一些朋友关系紧张；二是在与人交往的过程中，对他人的评价过于敏感，有时甚至会扰乱自己的情绪；三是有时显得过于敏感，导致与他人相处过程中容易感情用事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体质精力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本项内容共由8项指标构成，满分10分。根据得分的由低到高排序，分析魏  德得分偏低的原因为：</w:t>
            </w:r>
            <w:r>
              <w:rPr>
                <w:sz w:val="28"/>
                <w:szCs w:val="28"/>
                <w:b/>
              </w:rPr>
              <w:t xml:space="preserve">一是身体状况不是很好，希望远离电脑手机等网络设备，锻炼身体，增强体质；二是有时显得自信心不够，明知毫无意义的事，但仍然不能控制的去做；三是态度不够温和，不能正确理解他人，有时无法与他人和谐相处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执着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本项内容共由11项指标构成，满分10分。根据得分的由低到高排序，分析魏  德得分偏低的原因为：</w:t>
            </w:r>
            <w:r>
              <w:rPr>
                <w:sz w:val="28"/>
                <w:szCs w:val="28"/>
                <w:b/>
              </w:rPr>
              <w:t xml:space="preserve">一是有一定的偏执性，主要体现在思维方面，如敌对、猜疑等，但症状不明显；二是有时表现较温顺，容易迎合别人的意图；三是对他人提出的想法有时全盘接受，不愿主动思考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8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魏  德</w:t>
      </w:r>
      <w:r>
        <w:rPr>
          <w:sz w:val="28"/>
          <w:szCs w:val="28"/>
        </w:rPr>
        <w:t xml:space="preserve">敢于承担风险，抗压能力强；性格积极向上，乐于助人；对外界变化反应比较敏感，适应环境能力强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魏  德</w:t>
      </w:r>
      <w:r>
        <w:rPr>
          <w:sz w:val="28"/>
          <w:szCs w:val="28"/>
        </w:rPr>
        <w:t xml:space="preserve">富有团队精神，乐于在团队中体现自我价值，并为团队做出自己的贡献；在工作中能很好的影响和带动他人的步调，主动推进工作顺利进行；对待工作能脚踏实地的完成，且对自己严格要求，有较强的组织纪律性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魏  德</w:t>
      </w:r>
      <w:r>
        <w:rPr>
          <w:sz w:val="28"/>
          <w:szCs w:val="28"/>
        </w:rPr>
        <w:t xml:space="preserve">在工作中注重听取各方意见，具有较强的沟通和综合协调能力；能够很好地分析事物之间的逻辑关系，并进行归纳；学习能力较强，可以迅速将学习的知识运用在工作中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魏  德</w:t>
      </w:r>
      <w:r>
        <w:rPr>
          <w:sz w:val="28"/>
          <w:szCs w:val="28"/>
        </w:rPr>
        <w:t xml:space="preserve">拥有较强的判断和决策能力，非常果断；在工作中想法和点子很多，善于随机应变；有一定的组织管理能力，做事情有计划，严格地坚持自己的规划执行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89"/>
      <w:footerReference w:type="default" r:id="rId9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E37D917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header" Target="header1.xml"/><Relationship Id="rId9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2016-08-31T10:01:37+08:00</dcterms:created>
  <dcterms:modified xsi:type="dcterms:W3CDTF">2016-08-31T10:01:37+08:00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