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王国民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1965-11-01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王国民（男）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实际完成时间：2小时10分36秒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测试要求3小时，以2小时10分36秒完成，王国民比正常快近三分之一，且回答不真实（掩饰性系数高于平均水平），说明其阅读虽然快但不准确。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89%，良好率为4%，中为4%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一是做事有始有终，能够坚持到底，张驰有度；二是幻想性高，想象丰富，注意细节，逻辑性强，更关注过程和方法；三是知道所做事情的意义所在，能自始至终努力完成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心理健康水平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遇到困难和挫折时能够以积极的心态面对，找到解决办法；二是为人处事心平气和，能够保持内心的平衡和健康的心理状态；三是情绪稳定，遇到困难和挫折时能够以积极的心态面对，找到解决办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情绪控制水平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一是能够克服消极情绪的干扰，并合理安排自己的行为；二是能保持稳定的情绪，较为耐心、自制，善于富于思索，做事谨慎；三是待人宽容，善于倾听他人的意见、观点与想法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聪慧度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在自己学习和工作的领域当中取得了一定成就，能够持续不断的学习和探索；二是具有较好的先天智力条件，逻辑思维缜密，推理能力强；三是做事情过程当中尽心尽力，能很好与团队当中其他人合作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纪律性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本项内容共由8项指标构成，满分10分。根据得分的高低排序，分析王国民得分排在前三项具体特点为：</w:t>
            </w:r>
            <w:r>
              <w:rPr>
                <w:sz w:val="28"/>
                <w:szCs w:val="28"/>
                <w:b/>
              </w:rPr>
              <w:t xml:space="preserve">一是自信心强， 遇到困难和挫折也能坚持自己的原则；二是遵循社会规范，善于自我分析；三是为人处事灵活变通，但对自己要求标准较高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诚信度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常常给人一种诚实可信的感觉；二是过于注重他人看法，有时为了博得外界好感而做一些并不愿意做的事情；三是在工作生活中，为了得到更好的评价，去做自己不愿意做的事或掩饰自己真实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独立工作能力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一是有时比较保守，过于循规蹈矩，在尝试探求或学习新的事物上表现一般；二是在工作中积极主动性不高，愿在别人带领下工作，责任感略显不足；三是工作中有时过于突出表现自己，以引起别人的注意和重视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表现性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本项内容共由9项指标构成，满分10分。根据得分的由低到高排序，分析王国民得分偏低的原因为：</w:t>
            </w:r>
            <w:r>
              <w:rPr>
                <w:sz w:val="28"/>
                <w:szCs w:val="28"/>
                <w:b/>
              </w:rPr>
              <w:t xml:space="preserve">一是独立工作能力欠缺，工作中需要依赖他人，容易受制于他人；二是表现方面自主性欠佳，工作中希望有人能给予指导；三是面对不同的意见时，一般不会反驳而选择沉默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王国民</w:t>
      </w:r>
      <w:r>
        <w:rPr>
          <w:sz w:val="28"/>
          <w:szCs w:val="28"/>
        </w:rPr>
        <w:t xml:space="preserve">拥有较强的判断和决策能力，非常果断；在工作中想法和点子很多，善于随机应变；注重与他人交流和沟通，具有较强的社交能力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"/>
      <w:footerReference w:type="default" r:id="rId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0D2D5E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2016-08-30T22:36:40+08:00</dcterms:created>
  <dcterms:modified xsi:type="dcterms:W3CDTF">2016-08-30T22:36:40+08:00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