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hint="eastAsia"/>
          <w:b/>
          <w:bCs/>
        </w:rPr>
        <w:id w:val="6091626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2E48B5" w:rsidRDefault="002E48B5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LTE_HeNB_MAC_HARQ_GYSJ_V</w:t>
          </w:r>
          <w:r w:rsidR="003B0CCD">
            <w:rPr>
              <w:rFonts w:hint="eastAsia"/>
              <w:b/>
              <w:bCs/>
            </w:rPr>
            <w:t>1</w:t>
          </w:r>
          <w:r>
            <w:rPr>
              <w:rFonts w:hint="eastAsia"/>
              <w:b/>
              <w:bCs/>
            </w:rPr>
            <w:t>.0</w:t>
          </w: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rPr>
              <w:b/>
              <w:bCs/>
            </w:rPr>
          </w:pPr>
        </w:p>
        <w:p w:rsidR="002E48B5" w:rsidRDefault="002E48B5">
          <w:pPr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bookmarkStart w:id="4" w:name="_Toc291492697"/>
          <w:r>
            <w:rPr>
              <w:rFonts w:hint="eastAsia"/>
              <w:b/>
              <w:bCs/>
              <w:sz w:val="44"/>
            </w:rPr>
            <w:t>TD-LTE HeNB</w:t>
          </w:r>
          <w:r>
            <w:rPr>
              <w:rFonts w:hint="eastAsia"/>
              <w:b/>
              <w:bCs/>
              <w:sz w:val="44"/>
            </w:rPr>
            <w:t>协议栈软件系统</w:t>
          </w:r>
          <w:bookmarkEnd w:id="0"/>
          <w:bookmarkEnd w:id="1"/>
          <w:bookmarkEnd w:id="2"/>
          <w:bookmarkEnd w:id="3"/>
          <w:bookmarkEnd w:id="4"/>
        </w:p>
        <w:p w:rsidR="002E48B5" w:rsidRDefault="002E48B5">
          <w:pPr>
            <w:jc w:val="center"/>
            <w:rPr>
              <w:b/>
              <w:bCs/>
            </w:rPr>
          </w:pPr>
        </w:p>
        <w:p w:rsidR="002E48B5" w:rsidRDefault="002E48B5">
          <w:pPr>
            <w:jc w:val="center"/>
            <w:rPr>
              <w:b/>
              <w:bCs/>
            </w:rPr>
          </w:pPr>
        </w:p>
        <w:p w:rsidR="002E48B5" w:rsidRDefault="002E48B5">
          <w:pPr>
            <w:rPr>
              <w:b/>
              <w:bCs/>
              <w:sz w:val="28"/>
            </w:rPr>
          </w:pPr>
        </w:p>
        <w:p w:rsidR="002E48B5" w:rsidRDefault="002E48B5">
          <w:pPr>
            <w:jc w:val="center"/>
            <w:rPr>
              <w:b/>
              <w:bCs/>
              <w:sz w:val="28"/>
            </w:rPr>
          </w:pPr>
        </w:p>
        <w:p w:rsidR="002E48B5" w:rsidRPr="00AD2836" w:rsidRDefault="002E48B5" w:rsidP="002E48B5">
          <w:pPr>
            <w:jc w:val="center"/>
            <w:rPr>
              <w:b/>
              <w:bCs/>
              <w:sz w:val="52"/>
              <w:szCs w:val="52"/>
            </w:rPr>
          </w:pPr>
          <w:r>
            <w:rPr>
              <w:rFonts w:hAnsi="宋体" w:hint="eastAsia"/>
              <w:b/>
              <w:bCs/>
              <w:sz w:val="52"/>
              <w:szCs w:val="52"/>
            </w:rPr>
            <w:t>MAC_</w:t>
          </w:r>
          <w:r w:rsidRPr="00AD2836">
            <w:rPr>
              <w:rFonts w:hAnsi="宋体" w:hint="eastAsia"/>
              <w:b/>
              <w:bCs/>
              <w:sz w:val="52"/>
              <w:szCs w:val="52"/>
            </w:rPr>
            <w:t>HARQ</w:t>
          </w:r>
          <w:r w:rsidRPr="00AD2836">
            <w:rPr>
              <w:rFonts w:hAnsi="宋体" w:hint="eastAsia"/>
              <w:b/>
              <w:bCs/>
              <w:sz w:val="52"/>
              <w:szCs w:val="52"/>
            </w:rPr>
            <w:t>模块</w:t>
          </w:r>
        </w:p>
        <w:p w:rsidR="002E48B5" w:rsidRDefault="002E48B5" w:rsidP="002E48B5">
          <w:pPr>
            <w:ind w:firstLine="1446"/>
            <w:rPr>
              <w:b/>
              <w:bCs/>
              <w:sz w:val="72"/>
            </w:rPr>
          </w:pPr>
          <w:r>
            <w:rPr>
              <w:rFonts w:hAnsi="宋体"/>
              <w:b/>
              <w:bCs/>
              <w:sz w:val="72"/>
            </w:rPr>
            <w:t>概要设计说明书</w:t>
          </w:r>
        </w:p>
        <w:p w:rsidR="002E48B5" w:rsidRPr="002E48B5" w:rsidRDefault="002E48B5">
          <w:pPr>
            <w:jc w:val="center"/>
            <w:rPr>
              <w:rFonts w:hAnsi="宋体"/>
              <w:b/>
              <w:bCs/>
              <w:sz w:val="72"/>
            </w:rPr>
          </w:pPr>
        </w:p>
        <w:p w:rsidR="002E48B5" w:rsidRDefault="002E48B5">
          <w:pPr>
            <w:jc w:val="center"/>
            <w:rPr>
              <w:rFonts w:hAnsi="宋体"/>
              <w:b/>
              <w:bCs/>
              <w:sz w:val="72"/>
            </w:rPr>
          </w:pPr>
        </w:p>
        <w:p w:rsidR="002E48B5" w:rsidRDefault="002E48B5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拟制：</w:t>
          </w:r>
          <w:r w:rsidR="003B0CCD">
            <w:rPr>
              <w:rFonts w:hint="eastAsia"/>
              <w:sz w:val="28"/>
            </w:rPr>
            <w:t>张倩</w:t>
          </w:r>
        </w:p>
        <w:p w:rsidR="002E48B5" w:rsidRDefault="002E48B5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时间：</w:t>
          </w:r>
          <w:r>
            <w:rPr>
              <w:sz w:val="28"/>
            </w:rPr>
            <w:t>20</w:t>
          </w:r>
          <w:r>
            <w:rPr>
              <w:rFonts w:hint="eastAsia"/>
              <w:sz w:val="28"/>
            </w:rPr>
            <w:t>1</w:t>
          </w:r>
          <w:r w:rsidR="003B0CCD">
            <w:rPr>
              <w:rFonts w:hint="eastAsia"/>
              <w:sz w:val="28"/>
            </w:rPr>
            <w:t>0</w:t>
          </w:r>
          <w:r>
            <w:rPr>
              <w:sz w:val="28"/>
            </w:rPr>
            <w:t>-</w:t>
          </w:r>
          <w:r w:rsidR="003B0CCD">
            <w:rPr>
              <w:rFonts w:hint="eastAsia"/>
              <w:sz w:val="28"/>
            </w:rPr>
            <w:t>10</w:t>
          </w:r>
          <w:r>
            <w:rPr>
              <w:sz w:val="28"/>
            </w:rPr>
            <w:t>-</w:t>
          </w:r>
          <w:r w:rsidR="003B0CCD">
            <w:rPr>
              <w:rFonts w:hint="eastAsia"/>
              <w:sz w:val="28"/>
            </w:rPr>
            <w:t>27</w:t>
          </w:r>
        </w:p>
        <w:p w:rsidR="002E48B5" w:rsidRDefault="002E48B5">
          <w:pPr>
            <w:jc w:val="center"/>
          </w:pPr>
        </w:p>
        <w:p w:rsidR="002E48B5" w:rsidRDefault="002E48B5">
          <w:pPr>
            <w:jc w:val="center"/>
          </w:pPr>
        </w:p>
        <w:p w:rsidR="002E48B5" w:rsidRDefault="002E48B5">
          <w:pPr>
            <w:jc w:val="center"/>
          </w:pPr>
        </w:p>
        <w:p w:rsidR="002E48B5" w:rsidRDefault="002E48B5">
          <w:pPr>
            <w:jc w:val="center"/>
          </w:pPr>
        </w:p>
        <w:p w:rsidR="002E48B5" w:rsidRDefault="002E48B5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2E48B5" w:rsidRDefault="002E48B5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2E48B5" w:rsidRDefault="002E48B5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2E48B5" w:rsidRDefault="002E48B5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协议栈研发项目组</w:t>
          </w:r>
        </w:p>
        <w:p w:rsidR="002E48B5" w:rsidRDefault="002E48B5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631926" w:rsidRDefault="008331E9" w:rsidP="00FD29C8">
      <w:pPr>
        <w:spacing w:afterLines="100"/>
        <w:rPr>
          <w:b/>
          <w:sz w:val="32"/>
          <w:szCs w:val="16"/>
        </w:rPr>
      </w:pPr>
      <w:r>
        <w:rPr>
          <w:rFonts w:hint="eastAsia"/>
          <w:b/>
          <w:sz w:val="32"/>
          <w:szCs w:val="16"/>
        </w:rPr>
        <w:lastRenderedPageBreak/>
        <w:t>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7"/>
        <w:gridCol w:w="1065"/>
        <w:gridCol w:w="998"/>
        <w:gridCol w:w="1297"/>
        <w:gridCol w:w="1680"/>
        <w:gridCol w:w="2205"/>
      </w:tblGrid>
      <w:tr w:rsidR="00631926">
        <w:trPr>
          <w:jc w:val="center"/>
        </w:trPr>
        <w:tc>
          <w:tcPr>
            <w:tcW w:w="1147" w:type="dxa"/>
            <w:vAlign w:val="center"/>
          </w:tcPr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065" w:type="dxa"/>
            <w:vAlign w:val="center"/>
          </w:tcPr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998" w:type="dxa"/>
            <w:vAlign w:val="center"/>
          </w:tcPr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97" w:type="dxa"/>
            <w:vAlign w:val="center"/>
          </w:tcPr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1680" w:type="dxa"/>
            <w:vAlign w:val="center"/>
          </w:tcPr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205" w:type="dxa"/>
            <w:vAlign w:val="center"/>
          </w:tcPr>
          <w:p w:rsidR="00631926" w:rsidRDefault="008331E9">
            <w:pPr>
              <w:pStyle w:val="a9"/>
            </w:pPr>
            <w:r>
              <w:rPr>
                <w:rFonts w:hint="eastAsia"/>
              </w:rPr>
              <w:t>主要更改内容</w:t>
            </w:r>
          </w:p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（写要点即可）</w:t>
            </w:r>
          </w:p>
        </w:tc>
      </w:tr>
      <w:tr w:rsidR="00631926">
        <w:trPr>
          <w:jc w:val="center"/>
        </w:trPr>
        <w:tc>
          <w:tcPr>
            <w:tcW w:w="1147" w:type="dxa"/>
            <w:vAlign w:val="center"/>
          </w:tcPr>
          <w:p w:rsidR="00631926" w:rsidRDefault="00631926">
            <w:pPr>
              <w:pStyle w:val="a9"/>
              <w:ind w:firstLine="0"/>
              <w:jc w:val="center"/>
            </w:pPr>
          </w:p>
        </w:tc>
        <w:tc>
          <w:tcPr>
            <w:tcW w:w="1065" w:type="dxa"/>
            <w:vAlign w:val="center"/>
          </w:tcPr>
          <w:p w:rsidR="00631926" w:rsidRDefault="002E48B5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98" w:type="dxa"/>
            <w:vAlign w:val="center"/>
          </w:tcPr>
          <w:p w:rsidR="00631926" w:rsidRDefault="008331E9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张倩</w:t>
            </w:r>
          </w:p>
        </w:tc>
        <w:tc>
          <w:tcPr>
            <w:tcW w:w="1297" w:type="dxa"/>
            <w:vAlign w:val="center"/>
          </w:tcPr>
          <w:p w:rsidR="00631926" w:rsidRDefault="008331E9">
            <w:pPr>
              <w:pStyle w:val="a9"/>
              <w:ind w:firstLine="0"/>
              <w:jc w:val="center"/>
            </w:pPr>
            <w:r>
              <w:t>20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680" w:type="dxa"/>
            <w:vAlign w:val="center"/>
          </w:tcPr>
          <w:p w:rsidR="00631926" w:rsidRDefault="00631926">
            <w:pPr>
              <w:pStyle w:val="a9"/>
              <w:ind w:firstLine="0"/>
              <w:jc w:val="center"/>
            </w:pPr>
          </w:p>
        </w:tc>
        <w:tc>
          <w:tcPr>
            <w:tcW w:w="2205" w:type="dxa"/>
            <w:vAlign w:val="center"/>
          </w:tcPr>
          <w:p w:rsidR="00631926" w:rsidRDefault="00631926">
            <w:pPr>
              <w:pStyle w:val="a9"/>
              <w:ind w:firstLine="0"/>
              <w:jc w:val="center"/>
            </w:pPr>
          </w:p>
        </w:tc>
      </w:tr>
    </w:tbl>
    <w:p w:rsidR="00631926" w:rsidRDefault="00631926">
      <w:pPr>
        <w:pStyle w:val="21"/>
        <w:jc w:val="both"/>
        <w:rPr>
          <w:sz w:val="24"/>
        </w:rPr>
      </w:pPr>
    </w:p>
    <w:p w:rsidR="00631926" w:rsidRDefault="008331E9" w:rsidP="00FD29C8">
      <w:pPr>
        <w:pStyle w:val="21"/>
        <w:spacing w:beforeLines="50" w:afterLines="50"/>
        <w:jc w:val="both"/>
        <w:rPr>
          <w:sz w:val="24"/>
        </w:rPr>
      </w:pPr>
      <w:r>
        <w:rPr>
          <w:rFonts w:hint="eastAsia"/>
          <w:sz w:val="24"/>
        </w:rPr>
        <w:t>修改列表：</w:t>
      </w: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631926">
      <w:pPr>
        <w:pStyle w:val="21"/>
        <w:jc w:val="both"/>
        <w:rPr>
          <w:b w:val="0"/>
          <w:bCs/>
          <w:sz w:val="21"/>
        </w:rPr>
      </w:pPr>
    </w:p>
    <w:p w:rsidR="00631926" w:rsidRDefault="00FE4CAD" w:rsidP="00FD29C8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577850" cy="44640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</w:rPr>
        <w:drawing>
          <wp:inline distT="0" distB="0" distL="0" distR="0">
            <wp:extent cx="2194560" cy="3511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1E9">
        <w:rPr>
          <w:rFonts w:hint="eastAsia"/>
        </w:rPr>
        <w:t xml:space="preserve">        </w:t>
      </w:r>
    </w:p>
    <w:p w:rsidR="00631926" w:rsidRDefault="008331E9">
      <w:pPr>
        <w:ind w:firstLineChars="200" w:firstLine="420"/>
        <w:rPr>
          <w:b/>
          <w:bCs/>
          <w:sz w:val="24"/>
        </w:rPr>
      </w:pPr>
      <w:r>
        <w:rPr>
          <w:rFonts w:hint="eastAsia"/>
        </w:rPr>
        <w:t>本文档的程序或内容受版权法的保护，未经中科院计算所的书面许可，不得擅自泄漏、拷贝或复制本文档资料的全部或部分。</w:t>
      </w:r>
    </w:p>
    <w:p w:rsidR="00631926" w:rsidRDefault="00631926">
      <w:pPr>
        <w:rPr>
          <w:b/>
          <w:bCs/>
        </w:rPr>
      </w:pPr>
    </w:p>
    <w:p w:rsidR="00631926" w:rsidRDefault="008331E9">
      <w:pPr>
        <w:jc w:val="center"/>
        <w:rPr>
          <w:b/>
          <w:sz w:val="52"/>
          <w:szCs w:val="52"/>
        </w:rPr>
      </w:pPr>
      <w:r>
        <w:rPr>
          <w:rFonts w:hAnsi="宋体"/>
          <w:b/>
          <w:sz w:val="52"/>
          <w:szCs w:val="52"/>
        </w:rPr>
        <w:t>目录</w:t>
      </w:r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194B6B">
        <w:rPr>
          <w:rFonts w:ascii="Times New Roman" w:hAnsi="Times New Roman"/>
          <w:caps w:val="0"/>
        </w:rPr>
        <w:lastRenderedPageBreak/>
        <w:fldChar w:fldCharType="begin"/>
      </w:r>
      <w:r w:rsidR="008331E9">
        <w:rPr>
          <w:rFonts w:ascii="Times New Roman" w:hAnsi="Times New Roman"/>
          <w:caps w:val="0"/>
        </w:rPr>
        <w:instrText xml:space="preserve">TOC \o "1-3" \h  \u </w:instrText>
      </w:r>
      <w:r w:rsidRPr="00194B6B">
        <w:rPr>
          <w:rFonts w:ascii="Times New Roman" w:hAnsi="Times New Roman"/>
          <w:caps w:val="0"/>
        </w:rPr>
        <w:fldChar w:fldCharType="separate"/>
      </w:r>
      <w:hyperlink w:anchor="_Toc291492697" w:history="1">
        <w:r w:rsidR="002E48B5" w:rsidRPr="00D74089">
          <w:rPr>
            <w:rStyle w:val="a5"/>
            <w:bCs/>
            <w:noProof/>
          </w:rPr>
          <w:t>TD-LTE HeNB</w:t>
        </w:r>
        <w:r w:rsidR="002E48B5" w:rsidRPr="00D74089">
          <w:rPr>
            <w:rStyle w:val="a5"/>
            <w:rFonts w:hint="eastAsia"/>
            <w:bCs/>
            <w:noProof/>
          </w:rPr>
          <w:t>协议栈软件系统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_Toc291492697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1492698" w:history="1">
        <w:r w:rsidR="002E48B5" w:rsidRPr="00D74089">
          <w:rPr>
            <w:rStyle w:val="a5"/>
            <w:noProof/>
          </w:rPr>
          <w:t xml:space="preserve">1 </w:t>
        </w:r>
        <w:r w:rsidR="002E48B5" w:rsidRPr="00D74089">
          <w:rPr>
            <w:rStyle w:val="a5"/>
            <w:rFonts w:hint="eastAsia"/>
            <w:noProof/>
          </w:rPr>
          <w:t>引言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_Toc291492698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699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1.1 </w:t>
        </w:r>
        <w:r w:rsidR="002E48B5" w:rsidRPr="00D74089">
          <w:rPr>
            <w:rStyle w:val="a5"/>
            <w:rFonts w:ascii="Times New Roman" w:hint="eastAsia"/>
            <w:noProof/>
          </w:rPr>
          <w:t>编写目的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_Toc291492699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0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1.2 </w:t>
        </w:r>
        <w:r w:rsidR="002E48B5" w:rsidRPr="00D74089">
          <w:rPr>
            <w:rStyle w:val="a5"/>
            <w:rFonts w:ascii="Times New Roman" w:hint="eastAsia"/>
            <w:noProof/>
          </w:rPr>
          <w:t>背景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1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1.3 </w:t>
        </w:r>
        <w:r w:rsidR="002E48B5" w:rsidRPr="00D74089">
          <w:rPr>
            <w:rStyle w:val="a5"/>
            <w:rFonts w:ascii="Times New Roman" w:hAnsi="Times New Roman" w:hint="eastAsia"/>
            <w:noProof/>
          </w:rPr>
          <w:t>定义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2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1.4 </w:t>
        </w:r>
        <w:r w:rsidR="002E48B5" w:rsidRPr="00D74089">
          <w:rPr>
            <w:rStyle w:val="a5"/>
            <w:rFonts w:ascii="Times New Roman" w:hint="eastAsia"/>
            <w:noProof/>
          </w:rPr>
          <w:t>参考资料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1492703" w:history="1">
        <w:r w:rsidR="002E48B5" w:rsidRPr="00D74089">
          <w:rPr>
            <w:rStyle w:val="a5"/>
            <w:noProof/>
          </w:rPr>
          <w:t xml:space="preserve">2 </w:t>
        </w:r>
        <w:r w:rsidR="002E48B5" w:rsidRPr="00D74089">
          <w:rPr>
            <w:rStyle w:val="a5"/>
            <w:rFonts w:hint="eastAsia"/>
            <w:noProof/>
          </w:rPr>
          <w:t>模块概述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4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2.1 </w:t>
        </w:r>
        <w:r w:rsidR="002E48B5" w:rsidRPr="00D74089">
          <w:rPr>
            <w:rStyle w:val="a5"/>
            <w:rFonts w:ascii="Times New Roman" w:hint="eastAsia"/>
            <w:noProof/>
          </w:rPr>
          <w:t>特性列表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5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2.2 </w:t>
        </w:r>
        <w:r w:rsidR="002E48B5" w:rsidRPr="00D74089">
          <w:rPr>
            <w:rStyle w:val="a5"/>
            <w:rFonts w:ascii="Times New Roman" w:hint="eastAsia"/>
            <w:noProof/>
          </w:rPr>
          <w:t>模块功能描述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6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2.3 </w:t>
        </w:r>
        <w:r w:rsidR="002E48B5" w:rsidRPr="00D74089">
          <w:rPr>
            <w:rStyle w:val="a5"/>
            <w:rFonts w:ascii="Times New Roman" w:hint="eastAsia"/>
            <w:noProof/>
          </w:rPr>
          <w:t>与其他模块的关系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1492707" w:history="1">
        <w:r w:rsidR="002E48B5" w:rsidRPr="00D74089">
          <w:rPr>
            <w:rStyle w:val="a5"/>
            <w:noProof/>
          </w:rPr>
          <w:t xml:space="preserve">3 </w:t>
        </w:r>
        <w:r w:rsidR="002E48B5" w:rsidRPr="00D74089">
          <w:rPr>
            <w:rStyle w:val="a5"/>
            <w:rFonts w:hint="eastAsia"/>
            <w:noProof/>
          </w:rPr>
          <w:t>总体设计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8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3.1 </w:t>
        </w:r>
        <w:r w:rsidR="002E48B5" w:rsidRPr="00D74089">
          <w:rPr>
            <w:rStyle w:val="a5"/>
            <w:rFonts w:ascii="Times New Roman" w:hint="eastAsia"/>
            <w:noProof/>
          </w:rPr>
          <w:t>基本设计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09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3.2 </w:t>
        </w:r>
        <w:r w:rsidR="002E48B5" w:rsidRPr="00D74089">
          <w:rPr>
            <w:rStyle w:val="a5"/>
            <w:rFonts w:ascii="Times New Roman" w:hint="eastAsia"/>
            <w:noProof/>
          </w:rPr>
          <w:t>流程设计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10" w:history="1">
        <w:r w:rsidR="002E48B5" w:rsidRPr="00D74089">
          <w:rPr>
            <w:rStyle w:val="a5"/>
            <w:noProof/>
            <w:lang w:val="nb-NO"/>
          </w:rPr>
          <w:t xml:space="preserve">3.2.1 </w:t>
        </w:r>
        <w:r w:rsidR="002E48B5" w:rsidRPr="00D74089">
          <w:rPr>
            <w:rStyle w:val="a5"/>
            <w:rFonts w:hint="eastAsia"/>
            <w:noProof/>
            <w:lang w:val="nb-NO"/>
          </w:rPr>
          <w:t>上行</w:t>
        </w:r>
        <w:r w:rsidR="002E48B5" w:rsidRPr="00D74089">
          <w:rPr>
            <w:rStyle w:val="a5"/>
            <w:noProof/>
          </w:rPr>
          <w:t>HARQ</w:t>
        </w:r>
        <w:r w:rsidR="002E48B5" w:rsidRPr="00D74089">
          <w:rPr>
            <w:rStyle w:val="a5"/>
            <w:rFonts w:hint="eastAsia"/>
            <w:noProof/>
          </w:rPr>
          <w:t>处理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流程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11" w:history="1">
        <w:r w:rsidR="002E48B5" w:rsidRPr="00D74089">
          <w:rPr>
            <w:rStyle w:val="a5"/>
            <w:noProof/>
            <w:lang w:val="nb-NO"/>
          </w:rPr>
          <w:t xml:space="preserve">3.2.2 </w:t>
        </w:r>
        <w:r w:rsidR="002E48B5" w:rsidRPr="00D74089">
          <w:rPr>
            <w:rStyle w:val="a5"/>
            <w:rFonts w:hint="eastAsia"/>
            <w:noProof/>
            <w:lang w:val="nb-NO"/>
          </w:rPr>
          <w:t>接收</w:t>
        </w:r>
        <w:r w:rsidR="002E48B5" w:rsidRPr="00D74089">
          <w:rPr>
            <w:rStyle w:val="a5"/>
            <w:noProof/>
          </w:rPr>
          <w:t>ACK/NACK</w:t>
        </w:r>
        <w:r w:rsidR="002E48B5" w:rsidRPr="00D74089">
          <w:rPr>
            <w:rStyle w:val="a5"/>
            <w:rFonts w:hint="eastAsia"/>
            <w:noProof/>
          </w:rPr>
          <w:t>消息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流程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12" w:history="1">
        <w:r w:rsidR="002E48B5" w:rsidRPr="00D74089">
          <w:rPr>
            <w:rStyle w:val="a5"/>
            <w:noProof/>
            <w:lang w:val="nb-NO"/>
          </w:rPr>
          <w:t>3.2.</w:t>
        </w:r>
        <w:r w:rsidR="002E48B5" w:rsidRPr="00D74089">
          <w:rPr>
            <w:rStyle w:val="a5"/>
            <w:noProof/>
          </w:rPr>
          <w:t>3</w:t>
        </w:r>
        <w:r w:rsidR="002E48B5" w:rsidRPr="00D74089">
          <w:rPr>
            <w:rStyle w:val="a5"/>
            <w:noProof/>
            <w:lang w:val="nb-NO"/>
          </w:rPr>
          <w:t xml:space="preserve"> </w:t>
        </w:r>
        <w:r w:rsidR="002E48B5" w:rsidRPr="00D74089">
          <w:rPr>
            <w:rStyle w:val="a5"/>
            <w:rFonts w:hint="eastAsia"/>
            <w:noProof/>
            <w:lang w:val="nb-NO"/>
          </w:rPr>
          <w:t>下行</w:t>
        </w:r>
        <w:r w:rsidR="002E48B5" w:rsidRPr="00D74089">
          <w:rPr>
            <w:rStyle w:val="a5"/>
            <w:noProof/>
          </w:rPr>
          <w:t>HARQ</w:t>
        </w:r>
        <w:r w:rsidR="002E48B5" w:rsidRPr="00D74089">
          <w:rPr>
            <w:rStyle w:val="a5"/>
            <w:rFonts w:hint="eastAsia"/>
            <w:noProof/>
          </w:rPr>
          <w:t>处理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流程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13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3.3 </w:t>
        </w:r>
        <w:r w:rsidR="002E48B5" w:rsidRPr="00D74089">
          <w:rPr>
            <w:rStyle w:val="a5"/>
            <w:rFonts w:ascii="Times New Roman" w:hint="eastAsia"/>
            <w:noProof/>
          </w:rPr>
          <w:t>模块结构与子模块划分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14" w:history="1">
        <w:r w:rsidR="002E48B5" w:rsidRPr="00D74089">
          <w:rPr>
            <w:rStyle w:val="a5"/>
            <w:noProof/>
          </w:rPr>
          <w:t xml:space="preserve">3.4 </w:t>
        </w:r>
        <w:r w:rsidR="002E48B5" w:rsidRPr="00D74089">
          <w:rPr>
            <w:rStyle w:val="a5"/>
            <w:rFonts w:hint="eastAsia"/>
            <w:noProof/>
          </w:rPr>
          <w:t>子模块结构设计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15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3.5 </w:t>
        </w:r>
        <w:r w:rsidR="002E48B5" w:rsidRPr="00D74089">
          <w:rPr>
            <w:rStyle w:val="a5"/>
            <w:rFonts w:ascii="Times New Roman" w:hint="eastAsia"/>
            <w:noProof/>
          </w:rPr>
          <w:t>全局变量说明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1492716" w:history="1">
        <w:r w:rsidR="002E48B5" w:rsidRPr="00D74089">
          <w:rPr>
            <w:rStyle w:val="a5"/>
            <w:noProof/>
          </w:rPr>
          <w:t xml:space="preserve">4 </w:t>
        </w:r>
        <w:r w:rsidR="002E48B5" w:rsidRPr="00D74089">
          <w:rPr>
            <w:rStyle w:val="a5"/>
            <w:rFonts w:hint="eastAsia"/>
            <w:noProof/>
          </w:rPr>
          <w:t>接口设计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17" w:history="1">
        <w:r w:rsidR="002E48B5" w:rsidRPr="00D74089">
          <w:rPr>
            <w:rStyle w:val="a5"/>
            <w:rFonts w:ascii="Times New Roman" w:hAnsi="Times New Roman"/>
            <w:noProof/>
          </w:rPr>
          <w:t xml:space="preserve">4.1 </w:t>
        </w:r>
        <w:r w:rsidR="002E48B5" w:rsidRPr="00D74089">
          <w:rPr>
            <w:rStyle w:val="a5"/>
            <w:rFonts w:ascii="Times New Roman" w:hint="eastAsia"/>
            <w:noProof/>
          </w:rPr>
          <w:t>外部接口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18" w:history="1">
        <w:r w:rsidR="002E48B5" w:rsidRPr="00D74089">
          <w:rPr>
            <w:rStyle w:val="a5"/>
            <w:noProof/>
            <w:lang w:val="nb-NO"/>
          </w:rPr>
          <w:t>4.</w:t>
        </w:r>
        <w:r w:rsidR="002E48B5" w:rsidRPr="00D74089">
          <w:rPr>
            <w:rStyle w:val="a5"/>
            <w:noProof/>
          </w:rPr>
          <w:t>1</w:t>
        </w:r>
        <w:r w:rsidR="002E48B5" w:rsidRPr="00D74089">
          <w:rPr>
            <w:rStyle w:val="a5"/>
            <w:noProof/>
            <w:lang w:val="nb-NO"/>
          </w:rPr>
          <w:t>.</w:t>
        </w:r>
        <w:r w:rsidR="002E48B5" w:rsidRPr="00D74089">
          <w:rPr>
            <w:rStyle w:val="a5"/>
            <w:noProof/>
          </w:rPr>
          <w:t>1</w:t>
        </w:r>
        <w:r w:rsidR="002E48B5" w:rsidRPr="00D74089">
          <w:rPr>
            <w:rStyle w:val="a5"/>
            <w:noProof/>
            <w:lang w:val="nb-NO"/>
          </w:rPr>
          <w:t xml:space="preserve"> 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与</w:t>
        </w:r>
        <w:r w:rsidR="002E48B5" w:rsidRPr="00D74089">
          <w:rPr>
            <w:rStyle w:val="a5"/>
            <w:rFonts w:hAnsi="宋体"/>
            <w:noProof/>
          </w:rPr>
          <w:t>MAC</w:t>
        </w:r>
        <w:r w:rsidR="002E48B5" w:rsidRPr="00D74089">
          <w:rPr>
            <w:rStyle w:val="a5"/>
            <w:rFonts w:hAnsi="宋体" w:hint="eastAsia"/>
            <w:noProof/>
          </w:rPr>
          <w:t>数据接收子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模块的接口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19" w:history="1">
        <w:r w:rsidR="002E48B5" w:rsidRPr="00D74089">
          <w:rPr>
            <w:rStyle w:val="a5"/>
            <w:noProof/>
            <w:lang w:val="nb-NO"/>
          </w:rPr>
          <w:t>4.</w:t>
        </w:r>
        <w:r w:rsidR="002E48B5" w:rsidRPr="00D74089">
          <w:rPr>
            <w:rStyle w:val="a5"/>
            <w:noProof/>
          </w:rPr>
          <w:t>1</w:t>
        </w:r>
        <w:r w:rsidR="002E48B5" w:rsidRPr="00D74089">
          <w:rPr>
            <w:rStyle w:val="a5"/>
            <w:noProof/>
            <w:lang w:val="nb-NO"/>
          </w:rPr>
          <w:t>.</w:t>
        </w:r>
        <w:r w:rsidR="002E48B5" w:rsidRPr="00D74089">
          <w:rPr>
            <w:rStyle w:val="a5"/>
            <w:noProof/>
          </w:rPr>
          <w:t>1</w:t>
        </w:r>
        <w:r w:rsidR="002E48B5" w:rsidRPr="00D74089">
          <w:rPr>
            <w:rStyle w:val="a5"/>
            <w:noProof/>
            <w:lang w:val="nb-NO"/>
          </w:rPr>
          <w:t xml:space="preserve"> 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与</w:t>
        </w:r>
        <w:r w:rsidR="002E48B5" w:rsidRPr="00D74089">
          <w:rPr>
            <w:rStyle w:val="a5"/>
            <w:rFonts w:hAnsi="宋体"/>
            <w:noProof/>
          </w:rPr>
          <w:t>lowmac</w:t>
        </w:r>
        <w:r w:rsidR="002E48B5" w:rsidRPr="00D74089">
          <w:rPr>
            <w:rStyle w:val="a5"/>
            <w:rFonts w:hAnsi="宋体" w:hint="eastAsia"/>
            <w:noProof/>
          </w:rPr>
          <w:t>子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模块的接口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20" w:history="1">
        <w:r w:rsidR="002E48B5" w:rsidRPr="00D74089">
          <w:rPr>
            <w:rStyle w:val="a5"/>
            <w:noProof/>
            <w:lang w:val="nb-NO"/>
          </w:rPr>
          <w:t>4.</w:t>
        </w:r>
        <w:r w:rsidR="002E48B5" w:rsidRPr="00D74089">
          <w:rPr>
            <w:rStyle w:val="a5"/>
            <w:noProof/>
          </w:rPr>
          <w:t>1</w:t>
        </w:r>
        <w:r w:rsidR="002E48B5" w:rsidRPr="00D74089">
          <w:rPr>
            <w:rStyle w:val="a5"/>
            <w:noProof/>
            <w:lang w:val="nb-NO"/>
          </w:rPr>
          <w:t>.</w:t>
        </w:r>
        <w:r w:rsidR="002E48B5" w:rsidRPr="00D74089">
          <w:rPr>
            <w:rStyle w:val="a5"/>
            <w:noProof/>
          </w:rPr>
          <w:t>2</w:t>
        </w:r>
        <w:r w:rsidR="002E48B5" w:rsidRPr="00D74089">
          <w:rPr>
            <w:rStyle w:val="a5"/>
            <w:noProof/>
            <w:lang w:val="nb-NO"/>
          </w:rPr>
          <w:t xml:space="preserve"> 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与</w:t>
        </w:r>
        <w:r w:rsidR="002E48B5" w:rsidRPr="00D74089">
          <w:rPr>
            <w:rStyle w:val="a5"/>
            <w:rFonts w:hAnsi="宋体"/>
            <w:noProof/>
          </w:rPr>
          <w:t>MAC</w:t>
        </w:r>
        <w:r w:rsidR="002E48B5" w:rsidRPr="00D74089">
          <w:rPr>
            <w:rStyle w:val="a5"/>
            <w:rFonts w:hAnsi="宋体" w:hint="eastAsia"/>
            <w:noProof/>
          </w:rPr>
          <w:t>数据发送子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模块的接口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21" w:history="1">
        <w:r w:rsidR="002E48B5" w:rsidRPr="00D74089">
          <w:rPr>
            <w:rStyle w:val="a5"/>
            <w:noProof/>
            <w:lang w:val="nb-NO"/>
          </w:rPr>
          <w:t>4.</w:t>
        </w:r>
        <w:r w:rsidR="002E48B5" w:rsidRPr="00D74089">
          <w:rPr>
            <w:rStyle w:val="a5"/>
            <w:noProof/>
          </w:rPr>
          <w:t>1</w:t>
        </w:r>
        <w:r w:rsidR="002E48B5" w:rsidRPr="00D74089">
          <w:rPr>
            <w:rStyle w:val="a5"/>
            <w:noProof/>
            <w:lang w:val="nb-NO"/>
          </w:rPr>
          <w:t>.</w:t>
        </w:r>
        <w:r w:rsidR="002E48B5" w:rsidRPr="00D74089">
          <w:rPr>
            <w:rStyle w:val="a5"/>
            <w:noProof/>
          </w:rPr>
          <w:t>3</w:t>
        </w:r>
        <w:r w:rsidR="002E48B5" w:rsidRPr="00D74089">
          <w:rPr>
            <w:rStyle w:val="a5"/>
            <w:noProof/>
            <w:lang w:val="nb-NO"/>
          </w:rPr>
          <w:t xml:space="preserve"> 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与调度</w:t>
        </w:r>
        <w:r w:rsidR="002E48B5" w:rsidRPr="00D74089">
          <w:rPr>
            <w:rStyle w:val="a5"/>
            <w:rFonts w:hAnsi="宋体" w:hint="eastAsia"/>
            <w:noProof/>
          </w:rPr>
          <w:t>子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模块的接口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1492722" w:history="1">
        <w:r w:rsidR="002E48B5" w:rsidRPr="00D74089">
          <w:rPr>
            <w:rStyle w:val="a5"/>
            <w:noProof/>
            <w:lang w:val="nb-NO"/>
          </w:rPr>
          <w:t>4.</w:t>
        </w:r>
        <w:r w:rsidR="002E48B5" w:rsidRPr="00D74089">
          <w:rPr>
            <w:rStyle w:val="a5"/>
            <w:noProof/>
          </w:rPr>
          <w:t>1</w:t>
        </w:r>
        <w:r w:rsidR="002E48B5" w:rsidRPr="00D74089">
          <w:rPr>
            <w:rStyle w:val="a5"/>
            <w:noProof/>
            <w:lang w:val="nb-NO"/>
          </w:rPr>
          <w:t>.</w:t>
        </w:r>
        <w:r w:rsidR="002E48B5" w:rsidRPr="00D74089">
          <w:rPr>
            <w:rStyle w:val="a5"/>
            <w:noProof/>
          </w:rPr>
          <w:t>4</w:t>
        </w:r>
        <w:r w:rsidR="002E48B5" w:rsidRPr="00D74089">
          <w:rPr>
            <w:rStyle w:val="a5"/>
            <w:noProof/>
            <w:lang w:val="nb-NO"/>
          </w:rPr>
          <w:t xml:space="preserve"> 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与</w:t>
        </w:r>
        <w:r w:rsidR="002E48B5" w:rsidRPr="00D74089">
          <w:rPr>
            <w:rStyle w:val="a5"/>
            <w:rFonts w:hAnsi="宋体"/>
            <w:noProof/>
          </w:rPr>
          <w:t>MAC</w:t>
        </w:r>
        <w:r w:rsidR="002E48B5" w:rsidRPr="00D74089">
          <w:rPr>
            <w:rStyle w:val="a5"/>
            <w:rFonts w:hAnsi="宋体" w:hint="eastAsia"/>
            <w:noProof/>
          </w:rPr>
          <w:t>管理</w:t>
        </w:r>
        <w:r w:rsidR="002E48B5" w:rsidRPr="00D74089">
          <w:rPr>
            <w:rStyle w:val="a5"/>
            <w:rFonts w:hAnsi="宋体" w:hint="eastAsia"/>
            <w:noProof/>
            <w:lang w:val="nb-NO"/>
          </w:rPr>
          <w:t>模块的接口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23" w:history="1">
        <w:r w:rsidR="002E48B5" w:rsidRPr="00D74089">
          <w:rPr>
            <w:rStyle w:val="a5"/>
            <w:noProof/>
          </w:rPr>
          <w:t xml:space="preserve">4.2 </w:t>
        </w:r>
        <w:r w:rsidR="002E48B5" w:rsidRPr="00D74089">
          <w:rPr>
            <w:rStyle w:val="a5"/>
            <w:rFonts w:hint="eastAsia"/>
            <w:noProof/>
          </w:rPr>
          <w:t>内部接口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1492724" w:history="1">
        <w:r w:rsidR="002E48B5" w:rsidRPr="00D74089">
          <w:rPr>
            <w:rStyle w:val="a5"/>
            <w:noProof/>
          </w:rPr>
          <w:t xml:space="preserve">5 </w:t>
        </w:r>
        <w:r w:rsidR="002E48B5" w:rsidRPr="00D74089">
          <w:rPr>
            <w:rStyle w:val="a5"/>
            <w:rFonts w:hint="eastAsia"/>
            <w:noProof/>
          </w:rPr>
          <w:t>数据结构设计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25" w:history="1">
        <w:r w:rsidR="002E48B5" w:rsidRPr="00D74089">
          <w:rPr>
            <w:rStyle w:val="a5"/>
            <w:noProof/>
          </w:rPr>
          <w:t>5.1</w:t>
        </w:r>
        <w:r w:rsidR="002E48B5" w:rsidRPr="00D74089">
          <w:rPr>
            <w:rStyle w:val="a5"/>
            <w:rFonts w:hint="eastAsia"/>
            <w:noProof/>
          </w:rPr>
          <w:t>上行</w:t>
        </w:r>
        <w:r w:rsidR="002E48B5" w:rsidRPr="00D74089">
          <w:rPr>
            <w:rStyle w:val="a5"/>
            <w:noProof/>
          </w:rPr>
          <w:t>HARQ</w:t>
        </w:r>
        <w:r w:rsidR="002E48B5" w:rsidRPr="00D74089">
          <w:rPr>
            <w:rStyle w:val="a5"/>
            <w:rFonts w:hint="eastAsia"/>
            <w:noProof/>
          </w:rPr>
          <w:t>数据结构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noProof/>
          <w:szCs w:val="22"/>
        </w:rPr>
      </w:pPr>
      <w:hyperlink w:anchor="_Toc291492726" w:history="1">
        <w:r w:rsidR="002E48B5" w:rsidRPr="00D74089">
          <w:rPr>
            <w:rStyle w:val="a5"/>
            <w:noProof/>
          </w:rPr>
          <w:t>5.2</w:t>
        </w:r>
        <w:r w:rsidR="002E48B5" w:rsidRPr="00D74089">
          <w:rPr>
            <w:rStyle w:val="a5"/>
            <w:rFonts w:hint="eastAsia"/>
            <w:noProof/>
          </w:rPr>
          <w:t>下行</w:t>
        </w:r>
        <w:r w:rsidR="002E48B5" w:rsidRPr="00D74089">
          <w:rPr>
            <w:rStyle w:val="a5"/>
            <w:noProof/>
          </w:rPr>
          <w:t>HARQ</w:t>
        </w:r>
        <w:r w:rsidR="002E48B5" w:rsidRPr="00D74089">
          <w:rPr>
            <w:rStyle w:val="a5"/>
            <w:rFonts w:hint="eastAsia"/>
            <w:noProof/>
          </w:rPr>
          <w:t>数据结构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1492727" w:history="1">
        <w:r w:rsidR="002E48B5" w:rsidRPr="00D74089">
          <w:rPr>
            <w:rStyle w:val="a5"/>
            <w:noProof/>
          </w:rPr>
          <w:t xml:space="preserve">6 </w:t>
        </w:r>
        <w:r w:rsidR="002E48B5" w:rsidRPr="00D74089">
          <w:rPr>
            <w:rStyle w:val="a5"/>
            <w:rFonts w:hint="eastAsia"/>
            <w:noProof/>
          </w:rPr>
          <w:t>错误处理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E48B5" w:rsidRDefault="00194B6B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1492728" w:history="1">
        <w:r w:rsidR="002E48B5" w:rsidRPr="00D74089">
          <w:rPr>
            <w:rStyle w:val="a5"/>
            <w:noProof/>
          </w:rPr>
          <w:t xml:space="preserve">7. </w:t>
        </w:r>
        <w:r w:rsidR="002E48B5" w:rsidRPr="00D74089">
          <w:rPr>
            <w:rStyle w:val="a5"/>
            <w:rFonts w:hint="eastAsia"/>
            <w:noProof/>
          </w:rPr>
          <w:t>其他说明</w:t>
        </w:r>
        <w:r w:rsidR="002E48B5">
          <w:rPr>
            <w:noProof/>
          </w:rPr>
          <w:tab/>
        </w:r>
        <w:r>
          <w:rPr>
            <w:noProof/>
          </w:rPr>
          <w:fldChar w:fldCharType="begin"/>
        </w:r>
        <w:r w:rsidR="002E48B5">
          <w:rPr>
            <w:noProof/>
          </w:rPr>
          <w:instrText xml:space="preserve"> PAGEREF _Toc291492728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E48B5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631926" w:rsidRDefault="00194B6B">
      <w:pPr>
        <w:pStyle w:val="20"/>
        <w:tabs>
          <w:tab w:val="right" w:leader="dot" w:pos="8302"/>
        </w:tabs>
        <w:rPr>
          <w:rFonts w:ascii="Times New Roman" w:hAnsi="Times New Roman"/>
          <w:caps w:val="0"/>
        </w:rPr>
      </w:pPr>
      <w:r>
        <w:rPr>
          <w:rFonts w:ascii="Times New Roman" w:hAnsi="Times New Roman"/>
          <w:caps w:val="0"/>
        </w:rPr>
        <w:fldChar w:fldCharType="end"/>
      </w:r>
    </w:p>
    <w:p w:rsidR="00631926" w:rsidRDefault="00631926">
      <w:pPr>
        <w:sectPr w:rsidR="00631926" w:rsidSect="00334285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631926" w:rsidRDefault="008331E9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模块概要设计说明书</w:t>
      </w:r>
    </w:p>
    <w:p w:rsidR="00631926" w:rsidRDefault="008331E9">
      <w:pPr>
        <w:pStyle w:val="1"/>
        <w:spacing w:before="120"/>
      </w:pPr>
      <w:bookmarkStart w:id="5" w:name="_Toc222735112"/>
      <w:bookmarkStart w:id="6" w:name="_Toc15277"/>
      <w:bookmarkStart w:id="7" w:name="_Toc291492698"/>
      <w:r>
        <w:t xml:space="preserve">1 </w:t>
      </w:r>
      <w:r>
        <w:rPr>
          <w:rFonts w:hAnsi="宋体"/>
        </w:rPr>
        <w:t>引言</w:t>
      </w:r>
      <w:bookmarkEnd w:id="5"/>
      <w:bookmarkEnd w:id="6"/>
      <w:bookmarkEnd w:id="7"/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8" w:name="_Toc222735113"/>
      <w:bookmarkStart w:id="9" w:name="_Toc15584"/>
      <w:bookmarkStart w:id="10" w:name="_Toc291492699"/>
      <w:r>
        <w:rPr>
          <w:rFonts w:ascii="Times New Roman" w:eastAsia="宋体" w:hAnsi="Times New Roman"/>
        </w:rPr>
        <w:t xml:space="preserve">1.1 </w:t>
      </w:r>
      <w:r>
        <w:rPr>
          <w:rFonts w:ascii="Times New Roman" w:eastAsia="宋体" w:hAnsi="宋体"/>
        </w:rPr>
        <w:t>编写目的</w:t>
      </w:r>
      <w:bookmarkEnd w:id="8"/>
      <w:bookmarkEnd w:id="9"/>
      <w:bookmarkEnd w:id="10"/>
    </w:p>
    <w:p w:rsidR="00631926" w:rsidRDefault="008331E9">
      <w:pPr>
        <w:ind w:firstLineChars="200" w:firstLine="420"/>
      </w:pPr>
      <w:bookmarkStart w:id="11" w:name="_Toc222735114"/>
      <w:bookmarkStart w:id="12" w:name="_Toc31134"/>
      <w:r>
        <w:rPr>
          <w:rFonts w:hAnsi="宋体" w:hint="eastAsia"/>
        </w:rPr>
        <w:t>本说明书对</w:t>
      </w:r>
      <w:r>
        <w:rPr>
          <w:rFonts w:hint="eastAsia"/>
        </w:rPr>
        <w:t>LTE HeNB</w:t>
      </w:r>
      <w:r>
        <w:rPr>
          <w:rFonts w:hint="eastAsia"/>
        </w:rPr>
        <w:t>端</w:t>
      </w:r>
      <w:r>
        <w:rPr>
          <w:rFonts w:hint="eastAsia"/>
        </w:rPr>
        <w:t>MAC</w:t>
      </w:r>
      <w:r>
        <w:rPr>
          <w:rFonts w:hint="eastAsia"/>
        </w:rPr>
        <w:t>子系统</w:t>
      </w:r>
      <w:r>
        <w:rPr>
          <w:rFonts w:hint="eastAsia"/>
        </w:rPr>
        <w:t>HARQ</w:t>
      </w:r>
      <w:r>
        <w:rPr>
          <w:rFonts w:hint="eastAsia"/>
        </w:rPr>
        <w:t>模块</w:t>
      </w:r>
      <w:r>
        <w:rPr>
          <w:rFonts w:hAnsi="宋体" w:hint="eastAsia"/>
        </w:rPr>
        <w:t>的主要功能以及子模块划分进行简单的说明，阐述</w:t>
      </w:r>
      <w:r>
        <w:rPr>
          <w:rFonts w:hAnsi="宋体" w:hint="eastAsia"/>
        </w:rPr>
        <w:t>H</w:t>
      </w:r>
      <w:r>
        <w:rPr>
          <w:rFonts w:hint="eastAsia"/>
        </w:rPr>
        <w:t>eNB</w:t>
      </w:r>
      <w:r>
        <w:rPr>
          <w:rFonts w:hint="eastAsia"/>
        </w:rPr>
        <w:t>端</w:t>
      </w:r>
      <w:r>
        <w:rPr>
          <w:rFonts w:hint="eastAsia"/>
        </w:rPr>
        <w:t>MAC</w:t>
      </w:r>
      <w:r>
        <w:rPr>
          <w:rFonts w:hint="eastAsia"/>
        </w:rPr>
        <w:t>子系统</w:t>
      </w:r>
      <w:r>
        <w:rPr>
          <w:rFonts w:hint="eastAsia"/>
        </w:rPr>
        <w:t>HARQ</w:t>
      </w:r>
      <w:r>
        <w:rPr>
          <w:rFonts w:hint="eastAsia"/>
        </w:rPr>
        <w:t>模块</w:t>
      </w:r>
      <w:r>
        <w:rPr>
          <w:rFonts w:hAnsi="宋体" w:hint="eastAsia"/>
        </w:rPr>
        <w:t>的设计思想以及其工作流程。</w:t>
      </w:r>
      <w:r>
        <w:rPr>
          <w:rFonts w:hint="eastAsia"/>
        </w:rPr>
        <w:t>本说明书的读者为</w:t>
      </w:r>
      <w:r>
        <w:rPr>
          <w:rFonts w:hint="eastAsia"/>
        </w:rPr>
        <w:t>LTE HeNB</w:t>
      </w:r>
      <w:r>
        <w:rPr>
          <w:rFonts w:hint="eastAsia"/>
        </w:rPr>
        <w:t>端</w:t>
      </w:r>
      <w:r>
        <w:rPr>
          <w:rFonts w:hint="eastAsia"/>
        </w:rPr>
        <w:t>MAC</w:t>
      </w:r>
      <w:r>
        <w:rPr>
          <w:rFonts w:hint="eastAsia"/>
        </w:rPr>
        <w:t>子系统</w:t>
      </w:r>
      <w:r>
        <w:rPr>
          <w:rFonts w:hint="eastAsia"/>
        </w:rPr>
        <w:t>HARQ</w:t>
      </w:r>
      <w:r>
        <w:rPr>
          <w:rFonts w:hint="eastAsia"/>
        </w:rPr>
        <w:t>模块设计、编码人员、测试人员、项目组负责人员、实验室主任及相关项目管理人员。</w:t>
      </w:r>
    </w:p>
    <w:p w:rsidR="00631926" w:rsidRDefault="008331E9">
      <w:pPr>
        <w:ind w:firstLine="420"/>
      </w:pPr>
      <w:r>
        <w:rPr>
          <w:rFonts w:hint="eastAsia"/>
        </w:rPr>
        <w:t>编写本说明书的目的在于</w:t>
      </w:r>
    </w:p>
    <w:p w:rsidR="00631926" w:rsidRDefault="008331E9"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为开发人员提供依据。</w:t>
      </w:r>
    </w:p>
    <w:p w:rsidR="00631926" w:rsidRDefault="008331E9"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为修改和维护本系统提供条件。</w:t>
      </w:r>
    </w:p>
    <w:p w:rsidR="00631926" w:rsidRDefault="008331E9">
      <w:pPr>
        <w:numPr>
          <w:ilvl w:val="0"/>
          <w:numId w:val="1"/>
        </w:numPr>
        <w:tabs>
          <w:tab w:val="left" w:pos="840"/>
        </w:tabs>
      </w:pPr>
      <w:r>
        <w:rPr>
          <w:rFonts w:hint="eastAsia"/>
        </w:rPr>
        <w:t>项目负责人将根据本文档计划和控制系统设计、开发的全过程。</w:t>
      </w:r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13" w:name="_Toc291492700"/>
      <w:r>
        <w:rPr>
          <w:rFonts w:ascii="Times New Roman" w:eastAsia="宋体" w:hAnsi="Times New Roman"/>
        </w:rPr>
        <w:t xml:space="preserve">1.2 </w:t>
      </w:r>
      <w:r>
        <w:rPr>
          <w:rFonts w:ascii="Times New Roman" w:eastAsia="宋体" w:hAnsi="宋体"/>
        </w:rPr>
        <w:t>背景</w:t>
      </w:r>
      <w:bookmarkEnd w:id="11"/>
      <w:bookmarkEnd w:id="12"/>
      <w:bookmarkEnd w:id="13"/>
    </w:p>
    <w:p w:rsidR="00631926" w:rsidRPr="002E48B5" w:rsidRDefault="008331E9" w:rsidP="00334285">
      <w:pPr>
        <w:ind w:firstLine="422"/>
        <w:rPr>
          <w:b/>
          <w:bCs/>
        </w:rPr>
      </w:pPr>
      <w:bookmarkStart w:id="14" w:name="_Toc222735115"/>
      <w:bookmarkStart w:id="15" w:name="_Toc10448"/>
      <w:r>
        <w:rPr>
          <w:rFonts w:hint="eastAsia"/>
        </w:rPr>
        <w:t>软件系统名称：</w:t>
      </w:r>
      <w:r w:rsidR="002E48B5" w:rsidRPr="002E48B5">
        <w:rPr>
          <w:rFonts w:hint="eastAsia"/>
          <w:szCs w:val="21"/>
        </w:rPr>
        <w:t>TD-LTE HeNB</w:t>
      </w:r>
      <w:r w:rsidR="002E48B5" w:rsidRPr="002E48B5">
        <w:rPr>
          <w:rFonts w:hint="eastAsia"/>
          <w:szCs w:val="21"/>
        </w:rPr>
        <w:t>协议栈软件系统</w:t>
      </w:r>
    </w:p>
    <w:p w:rsidR="00631926" w:rsidRPr="002E48B5" w:rsidRDefault="008331E9">
      <w:r w:rsidRPr="002E48B5">
        <w:rPr>
          <w:rFonts w:hint="eastAsia"/>
        </w:rPr>
        <w:t xml:space="preserve">    </w:t>
      </w:r>
      <w:r w:rsidRPr="002E48B5">
        <w:rPr>
          <w:rFonts w:hint="eastAsia"/>
        </w:rPr>
        <w:t>软件开发者：</w:t>
      </w:r>
      <w:r w:rsidR="002E48B5" w:rsidRPr="002E48B5">
        <w:rPr>
          <w:rFonts w:hint="eastAsia"/>
          <w:szCs w:val="21"/>
        </w:rPr>
        <w:t>无线通信技术研究中心</w:t>
      </w:r>
      <w:r w:rsidR="002E48B5" w:rsidRPr="002E48B5">
        <w:rPr>
          <w:rFonts w:hint="eastAsia"/>
          <w:szCs w:val="21"/>
        </w:rPr>
        <w:t>LTE</w:t>
      </w:r>
      <w:r w:rsidR="002E48B5" w:rsidRPr="002E48B5">
        <w:rPr>
          <w:rFonts w:hint="eastAsia"/>
          <w:szCs w:val="21"/>
        </w:rPr>
        <w:t>协议栈研发组</w:t>
      </w:r>
    </w:p>
    <w:p w:rsidR="00631926" w:rsidRDefault="008331E9">
      <w:r>
        <w:rPr>
          <w:rFonts w:hint="eastAsia"/>
        </w:rPr>
        <w:t xml:space="preserve">    </w:t>
      </w:r>
      <w:r>
        <w:rPr>
          <w:rFonts w:hint="eastAsia"/>
        </w:rPr>
        <w:t>开发语言：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631926" w:rsidRDefault="008331E9">
      <w:r>
        <w:rPr>
          <w:rFonts w:hint="eastAsia"/>
        </w:rPr>
        <w:t xml:space="preserve">    </w:t>
      </w:r>
      <w:r>
        <w:rPr>
          <w:rFonts w:hint="eastAsia"/>
        </w:rPr>
        <w:t>硬件平台：</w:t>
      </w:r>
    </w:p>
    <w:p w:rsidR="00631926" w:rsidRDefault="008331E9">
      <w:r>
        <w:rPr>
          <w:rFonts w:hint="eastAsia"/>
        </w:rPr>
        <w:t xml:space="preserve">    </w:t>
      </w:r>
      <w:r>
        <w:rPr>
          <w:rFonts w:hint="eastAsia"/>
        </w:rPr>
        <w:t>软件平台：</w:t>
      </w:r>
      <w:r>
        <w:rPr>
          <w:rFonts w:hint="eastAsia"/>
        </w:rPr>
        <w:t>linux 2.6</w:t>
      </w:r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16" w:name="_Toc291492701"/>
      <w:r>
        <w:rPr>
          <w:rFonts w:ascii="Times New Roman" w:eastAsia="宋体" w:hAnsi="Times New Roman"/>
        </w:rPr>
        <w:t xml:space="preserve">1.3 </w:t>
      </w:r>
      <w:r>
        <w:rPr>
          <w:rFonts w:ascii="Times New Roman" w:eastAsia="宋体" w:hAnsi="Times New Roman"/>
        </w:rPr>
        <w:t>定义</w:t>
      </w:r>
      <w:bookmarkEnd w:id="14"/>
      <w:bookmarkEnd w:id="15"/>
      <w:bookmarkEnd w:id="16"/>
    </w:p>
    <w:p w:rsidR="00631926" w:rsidRDefault="008331E9">
      <w:pPr>
        <w:ind w:firstLine="420"/>
      </w:pPr>
      <w:r>
        <w:rPr>
          <w:rFonts w:hint="eastAsia"/>
        </w:rPr>
        <w:t>无</w:t>
      </w:r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17" w:name="_Toc222735116"/>
      <w:bookmarkStart w:id="18" w:name="_Toc14247"/>
      <w:bookmarkStart w:id="19" w:name="_Toc291492702"/>
      <w:r>
        <w:rPr>
          <w:rFonts w:ascii="Times New Roman" w:eastAsia="宋体" w:hAnsi="Times New Roman"/>
        </w:rPr>
        <w:t xml:space="preserve">1.4 </w:t>
      </w:r>
      <w:r>
        <w:rPr>
          <w:rFonts w:ascii="Times New Roman" w:eastAsia="宋体" w:hAnsi="宋体"/>
        </w:rPr>
        <w:t>参考资料</w:t>
      </w:r>
      <w:bookmarkEnd w:id="17"/>
      <w:bookmarkEnd w:id="18"/>
      <w:bookmarkEnd w:id="19"/>
    </w:p>
    <w:p w:rsidR="00631926" w:rsidRDefault="008331E9">
      <w:pPr>
        <w:numPr>
          <w:ilvl w:val="0"/>
          <w:numId w:val="2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321, </w:t>
      </w:r>
      <w:r>
        <w:t>"Medium Access Control (MAC) protocol specification"</w:t>
      </w:r>
      <w:r>
        <w:rPr>
          <w:rFonts w:hint="eastAsia"/>
        </w:rPr>
        <w:t>, Rel. 8, V 8.9.0</w:t>
      </w:r>
      <w:r>
        <w:rPr>
          <w:rFonts w:hint="eastAsia"/>
        </w:rPr>
        <w:t>》</w:t>
      </w:r>
    </w:p>
    <w:p w:rsidR="00631926" w:rsidRDefault="008331E9">
      <w:pPr>
        <w:numPr>
          <w:ilvl w:val="0"/>
          <w:numId w:val="2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300, </w:t>
      </w:r>
      <w:r>
        <w:t>"Overall description"</w:t>
      </w:r>
      <w:r>
        <w:rPr>
          <w:rFonts w:hint="eastAsia"/>
        </w:rPr>
        <w:t>, Rel. 8, V 8.b.0</w:t>
      </w:r>
      <w:r>
        <w:rPr>
          <w:rFonts w:hint="eastAsia"/>
        </w:rPr>
        <w:t>》</w:t>
      </w:r>
    </w:p>
    <w:p w:rsidR="00631926" w:rsidRDefault="008331E9">
      <w:pPr>
        <w:numPr>
          <w:ilvl w:val="0"/>
          <w:numId w:val="2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331, </w:t>
      </w:r>
      <w:r>
        <w:t>"Radio Resource Control (RRC)"</w:t>
      </w:r>
      <w:r>
        <w:rPr>
          <w:rFonts w:hint="eastAsia"/>
        </w:rPr>
        <w:t>, Rel. 8, V 8.9.0</w:t>
      </w:r>
      <w:r>
        <w:rPr>
          <w:rFonts w:hint="eastAsia"/>
        </w:rPr>
        <w:t>》</w:t>
      </w:r>
    </w:p>
    <w:p w:rsidR="00631926" w:rsidRDefault="00631926">
      <w:pPr>
        <w:ind w:left="420"/>
        <w:sectPr w:rsidR="00631926">
          <w:footerReference w:type="default" r:id="rId12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:rsidR="00631926" w:rsidRDefault="008331E9">
      <w:pPr>
        <w:pStyle w:val="1"/>
        <w:spacing w:before="120"/>
      </w:pPr>
      <w:bookmarkStart w:id="20" w:name="_Toc222735117"/>
      <w:bookmarkStart w:id="21" w:name="_Toc4042"/>
      <w:bookmarkStart w:id="22" w:name="_Toc291492703"/>
      <w:r>
        <w:lastRenderedPageBreak/>
        <w:t xml:space="preserve">2 </w:t>
      </w:r>
      <w:r>
        <w:rPr>
          <w:rFonts w:hAnsi="宋体"/>
        </w:rPr>
        <w:t>模块概述</w:t>
      </w:r>
      <w:bookmarkEnd w:id="20"/>
      <w:bookmarkEnd w:id="21"/>
      <w:bookmarkEnd w:id="22"/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23" w:name="_Toc222735118"/>
      <w:bookmarkStart w:id="24" w:name="_Toc11164"/>
      <w:bookmarkStart w:id="25" w:name="_Toc291492704"/>
      <w:r>
        <w:rPr>
          <w:rFonts w:ascii="Times New Roman" w:eastAsia="宋体" w:hAnsi="Times New Roman"/>
        </w:rPr>
        <w:t xml:space="preserve">2.1 </w:t>
      </w:r>
      <w:r>
        <w:rPr>
          <w:rFonts w:ascii="Times New Roman" w:eastAsia="宋体" w:hAnsi="宋体"/>
        </w:rPr>
        <w:t>特性列表</w:t>
      </w:r>
      <w:bookmarkEnd w:id="23"/>
      <w:bookmarkEnd w:id="24"/>
      <w:bookmarkEnd w:id="25"/>
    </w:p>
    <w:p w:rsidR="00631926" w:rsidRDefault="008331E9">
      <w:pPr>
        <w:ind w:firstLineChars="200" w:firstLine="420"/>
      </w:pPr>
      <w:r>
        <w:rPr>
          <w:rFonts w:hint="eastAsia"/>
        </w:rPr>
        <w:t>LTE</w:t>
      </w:r>
      <w:r>
        <w:rPr>
          <w:rFonts w:hint="eastAsia"/>
        </w:rPr>
        <w:t>系统中，在上行链路系统中采用的是同步</w:t>
      </w:r>
      <w:r>
        <w:rPr>
          <w:rFonts w:hint="eastAsia"/>
        </w:rPr>
        <w:t>HARQ,</w:t>
      </w:r>
      <w:r>
        <w:rPr>
          <w:rFonts w:hint="eastAsia"/>
        </w:rPr>
        <w:t>可以是自适应的也可以是非自适应的；在下行链路系统中采用的是异步自适应的</w:t>
      </w:r>
      <w:r>
        <w:rPr>
          <w:rFonts w:hint="eastAsia"/>
        </w:rPr>
        <w:t>HARQ</w:t>
      </w:r>
      <w:r>
        <w:rPr>
          <w:rFonts w:hint="eastAsia"/>
        </w:rPr>
        <w:t>技术。</w:t>
      </w:r>
    </w:p>
    <w:p w:rsidR="00631926" w:rsidRDefault="008331E9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下行</w:t>
      </w:r>
      <w:r>
        <w:rPr>
          <w:rFonts w:hint="eastAsia"/>
        </w:rPr>
        <w:t>HARQ</w:t>
      </w:r>
      <w:r>
        <w:rPr>
          <w:rFonts w:hint="eastAsia"/>
        </w:rPr>
        <w:t>特点：</w:t>
      </w:r>
    </w:p>
    <w:p w:rsidR="00631926" w:rsidRDefault="008331E9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异步自适应</w:t>
      </w:r>
      <w:r>
        <w:rPr>
          <w:rFonts w:hint="eastAsia"/>
        </w:rPr>
        <w:t>HARQ</w:t>
      </w:r>
      <w:r>
        <w:rPr>
          <w:rFonts w:hint="eastAsia"/>
        </w:rPr>
        <w:t>，异步</w:t>
      </w:r>
      <w:r>
        <w:rPr>
          <w:rFonts w:hint="eastAsia"/>
        </w:rPr>
        <w:t>HARQ</w:t>
      </w:r>
      <w:r>
        <w:rPr>
          <w:rFonts w:hint="eastAsia"/>
        </w:rPr>
        <w:t>依据空口条件可以提供灵活的重传调度；</w:t>
      </w:r>
    </w:p>
    <w:p w:rsidR="00631926" w:rsidRDefault="008331E9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PDCCH</w:t>
      </w:r>
      <w:r>
        <w:rPr>
          <w:rFonts w:hint="eastAsia"/>
        </w:rPr>
        <w:t>将</w:t>
      </w:r>
      <w:r>
        <w:rPr>
          <w:rFonts w:hint="eastAsia"/>
        </w:rPr>
        <w:t>HARQ</w:t>
      </w:r>
      <w:r>
        <w:rPr>
          <w:rFonts w:hint="eastAsia"/>
        </w:rPr>
        <w:t>进程号和新重传指示等信息发送给</w:t>
      </w:r>
      <w:r>
        <w:rPr>
          <w:rFonts w:hint="eastAsia"/>
        </w:rPr>
        <w:t>UE</w:t>
      </w:r>
      <w:r>
        <w:rPr>
          <w:rFonts w:hint="eastAsia"/>
        </w:rPr>
        <w:t>；</w:t>
      </w:r>
    </w:p>
    <w:p w:rsidR="00631926" w:rsidRDefault="008331E9">
      <w:pPr>
        <w:numPr>
          <w:ilvl w:val="0"/>
          <w:numId w:val="4"/>
        </w:numPr>
        <w:ind w:firstLineChars="200" w:firstLine="420"/>
      </w:pPr>
      <w:r>
        <w:t>可以支持一个子帧的多个</w:t>
      </w:r>
      <w:r>
        <w:t>HARQ</w:t>
      </w:r>
      <w:r>
        <w:t>进程</w:t>
      </w:r>
      <w:r>
        <w:rPr>
          <w:rFonts w:hint="eastAsia"/>
        </w:rPr>
        <w:t>。</w:t>
      </w:r>
    </w:p>
    <w:p w:rsidR="00631926" w:rsidRDefault="008331E9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下行的传输反馈</w:t>
      </w:r>
      <w:r>
        <w:rPr>
          <w:rFonts w:hint="eastAsia"/>
        </w:rPr>
        <w:t>ACK/NACK</w:t>
      </w:r>
      <w:r>
        <w:rPr>
          <w:rFonts w:hint="eastAsia"/>
        </w:rPr>
        <w:t>是在</w:t>
      </w:r>
      <w:r>
        <w:rPr>
          <w:rFonts w:hint="eastAsia"/>
        </w:rPr>
        <w:t>PUCCH</w:t>
      </w:r>
      <w:r>
        <w:rPr>
          <w:rFonts w:hint="eastAsia"/>
        </w:rPr>
        <w:t>或</w:t>
      </w:r>
      <w:r>
        <w:rPr>
          <w:rFonts w:hint="eastAsia"/>
        </w:rPr>
        <w:t>PUSCH</w:t>
      </w:r>
      <w:r>
        <w:rPr>
          <w:rFonts w:hint="eastAsia"/>
        </w:rPr>
        <w:t>上发送。</w:t>
      </w:r>
    </w:p>
    <w:p w:rsidR="00631926" w:rsidRDefault="008331E9">
      <w:pPr>
        <w:numPr>
          <w:ilvl w:val="0"/>
          <w:numId w:val="5"/>
        </w:numPr>
        <w:tabs>
          <w:tab w:val="left" w:pos="420"/>
        </w:tabs>
      </w:pPr>
      <w:r>
        <w:rPr>
          <w:rFonts w:hint="eastAsia"/>
        </w:rPr>
        <w:t>上行</w:t>
      </w:r>
      <w:r>
        <w:rPr>
          <w:rFonts w:hint="eastAsia"/>
        </w:rPr>
        <w:t>HARQ</w:t>
      </w:r>
      <w:r>
        <w:rPr>
          <w:rFonts w:hint="eastAsia"/>
        </w:rPr>
        <w:t>特点：</w:t>
      </w:r>
    </w:p>
    <w:p w:rsidR="00631926" w:rsidRDefault="008331E9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重传的</w:t>
      </w:r>
      <w:r>
        <w:rPr>
          <w:rFonts w:hint="eastAsia"/>
        </w:rPr>
        <w:t>HARQ</w:t>
      </w:r>
      <w:r>
        <w:rPr>
          <w:rFonts w:hint="eastAsia"/>
        </w:rPr>
        <w:t>数据是在预先确定的周期间隔上发送，不需额外信令指示</w:t>
      </w:r>
      <w:r>
        <w:rPr>
          <w:rFonts w:hint="eastAsia"/>
        </w:rPr>
        <w:t>eNB</w:t>
      </w:r>
      <w:r>
        <w:rPr>
          <w:rFonts w:hint="eastAsia"/>
        </w:rPr>
        <w:t>接收；</w:t>
      </w:r>
    </w:p>
    <w:p w:rsidR="00631926" w:rsidRDefault="008331E9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UE</w:t>
      </w:r>
      <w:r>
        <w:rPr>
          <w:rFonts w:hint="eastAsia"/>
        </w:rPr>
        <w:t>都配置了最大重传调度，</w:t>
      </w:r>
      <w:r>
        <w:rPr>
          <w:rFonts w:hint="eastAsia"/>
        </w:rPr>
        <w:t>eNB</w:t>
      </w:r>
      <w:r>
        <w:rPr>
          <w:rFonts w:hint="eastAsia"/>
        </w:rPr>
        <w:t>需要考虑这个参数来进行重传调度；</w:t>
      </w:r>
    </w:p>
    <w:p w:rsidR="00631926" w:rsidRDefault="008331E9">
      <w:pPr>
        <w:numPr>
          <w:ilvl w:val="0"/>
          <w:numId w:val="6"/>
        </w:numPr>
        <w:ind w:firstLineChars="200" w:firstLine="420"/>
      </w:pPr>
      <w:r>
        <w:t>某一时刻只能支持一个</w:t>
      </w:r>
      <w:r>
        <w:t>HARQ</w:t>
      </w:r>
      <w:r>
        <w:t>进程</w:t>
      </w:r>
      <w:r>
        <w:rPr>
          <w:rFonts w:hint="eastAsia"/>
        </w:rPr>
        <w:t>。</w:t>
      </w:r>
    </w:p>
    <w:p w:rsidR="00631926" w:rsidRDefault="008331E9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上行的传输反馈</w:t>
      </w:r>
      <w:r>
        <w:rPr>
          <w:rFonts w:hint="eastAsia"/>
        </w:rPr>
        <w:t>ACK/NACK</w:t>
      </w:r>
      <w:r>
        <w:rPr>
          <w:rFonts w:hint="eastAsia"/>
        </w:rPr>
        <w:t>是在</w:t>
      </w:r>
      <w:r>
        <w:rPr>
          <w:rFonts w:hint="eastAsia"/>
        </w:rPr>
        <w:t>PHICH</w:t>
      </w:r>
      <w:r>
        <w:rPr>
          <w:rFonts w:hint="eastAsia"/>
        </w:rPr>
        <w:t>上发送；</w:t>
      </w:r>
    </w:p>
    <w:p w:rsidR="00631926" w:rsidRDefault="008331E9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自适应重传和非自适应重传的通过基站的调度结果决定。</w:t>
      </w:r>
    </w:p>
    <w:p w:rsidR="00631926" w:rsidRDefault="008331E9">
      <w:pPr>
        <w:pStyle w:val="2"/>
        <w:rPr>
          <w:rFonts w:ascii="Times New Roman" w:eastAsia="宋体" w:hAnsi="宋体"/>
        </w:rPr>
      </w:pPr>
      <w:bookmarkStart w:id="26" w:name="_Toc222735119"/>
      <w:bookmarkStart w:id="27" w:name="_Toc5348"/>
      <w:bookmarkStart w:id="28" w:name="_Toc291492705"/>
      <w:r>
        <w:rPr>
          <w:rFonts w:ascii="Times New Roman" w:eastAsia="宋体" w:hAnsi="Times New Roman"/>
        </w:rPr>
        <w:t>2.</w:t>
      </w:r>
      <w:bookmarkStart w:id="29" w:name="_Toc200945983"/>
      <w:r>
        <w:rPr>
          <w:rFonts w:ascii="Times New Roman" w:eastAsia="宋体" w:hAnsi="Times New Roman"/>
        </w:rPr>
        <w:t xml:space="preserve">2 </w:t>
      </w:r>
      <w:r>
        <w:rPr>
          <w:rFonts w:ascii="Times New Roman" w:eastAsia="宋体" w:hAnsi="宋体"/>
        </w:rPr>
        <w:t>模块功能描述</w:t>
      </w:r>
      <w:bookmarkEnd w:id="26"/>
      <w:bookmarkEnd w:id="27"/>
      <w:bookmarkEnd w:id="28"/>
      <w:bookmarkEnd w:id="29"/>
    </w:p>
    <w:p w:rsidR="00631926" w:rsidRDefault="006319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9"/>
        <w:gridCol w:w="5011"/>
      </w:tblGrid>
      <w:tr w:rsidR="00631926">
        <w:trPr>
          <w:trHeight w:val="377"/>
          <w:jc w:val="center"/>
        </w:trPr>
        <w:tc>
          <w:tcPr>
            <w:tcW w:w="2529" w:type="dxa"/>
          </w:tcPr>
          <w:p w:rsidR="00631926" w:rsidRDefault="008331E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功能</w:t>
            </w:r>
          </w:p>
        </w:tc>
        <w:tc>
          <w:tcPr>
            <w:tcW w:w="5011" w:type="dxa"/>
          </w:tcPr>
          <w:p w:rsidR="00631926" w:rsidRDefault="008331E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功能描述</w:t>
            </w:r>
          </w:p>
        </w:tc>
      </w:tr>
      <w:tr w:rsidR="00631926">
        <w:trPr>
          <w:trHeight w:val="389"/>
          <w:jc w:val="center"/>
        </w:trPr>
        <w:tc>
          <w:tcPr>
            <w:tcW w:w="2529" w:type="dxa"/>
          </w:tcPr>
          <w:p w:rsidR="00631926" w:rsidRDefault="008331E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HARQ</w:t>
            </w:r>
            <w:r>
              <w:rPr>
                <w:rFonts w:hAnsi="宋体" w:hint="eastAsia"/>
              </w:rPr>
              <w:t>初始化，重置，模块销毁。</w:t>
            </w:r>
          </w:p>
        </w:tc>
        <w:tc>
          <w:tcPr>
            <w:tcW w:w="5011" w:type="dxa"/>
          </w:tcPr>
          <w:p w:rsidR="00631926" w:rsidRDefault="008331E9">
            <w:pPr>
              <w:rPr>
                <w:rFonts w:hAnsi="宋体"/>
              </w:rPr>
            </w:pPr>
            <w:r>
              <w:rPr>
                <w:rFonts w:hint="eastAsia"/>
                <w:bCs/>
              </w:rPr>
              <w:t>得到基站上层为每个</w:t>
            </w:r>
            <w:r>
              <w:rPr>
                <w:rFonts w:hint="eastAsia"/>
                <w:bCs/>
              </w:rPr>
              <w:t>UE</w:t>
            </w:r>
            <w:r>
              <w:rPr>
                <w:rFonts w:hint="eastAsia"/>
                <w:bCs/>
              </w:rPr>
              <w:t>所配置的</w:t>
            </w:r>
            <w:r>
              <w:rPr>
                <w:rFonts w:hint="eastAsia"/>
                <w:bCs/>
              </w:rPr>
              <w:t>HARQ</w:t>
            </w:r>
            <w:r>
              <w:rPr>
                <w:rFonts w:hint="eastAsia"/>
                <w:bCs/>
              </w:rPr>
              <w:t>配置参数。</w:t>
            </w:r>
            <w:r>
              <w:rPr>
                <w:rFonts w:ascii="宋体" w:hAnsi="宋体" w:cs="Tahoma" w:hint="eastAsia"/>
                <w:szCs w:val="21"/>
              </w:rPr>
              <w:t>负责初始化模块，模块最终的销毁。</w:t>
            </w:r>
          </w:p>
        </w:tc>
      </w:tr>
      <w:tr w:rsidR="00631926">
        <w:trPr>
          <w:trHeight w:val="389"/>
          <w:jc w:val="center"/>
        </w:trPr>
        <w:tc>
          <w:tcPr>
            <w:tcW w:w="2529" w:type="dxa"/>
          </w:tcPr>
          <w:p w:rsidR="00631926" w:rsidRDefault="008331E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上行</w:t>
            </w:r>
            <w:r>
              <w:rPr>
                <w:rFonts w:hAnsi="宋体" w:hint="eastAsia"/>
              </w:rPr>
              <w:t>HARQ</w:t>
            </w:r>
            <w:r>
              <w:rPr>
                <w:rFonts w:hAnsi="宋体" w:hint="eastAsia"/>
              </w:rPr>
              <w:t>功能</w:t>
            </w:r>
          </w:p>
        </w:tc>
        <w:tc>
          <w:tcPr>
            <w:tcW w:w="5011" w:type="dxa"/>
          </w:tcPr>
          <w:p w:rsidR="00631926" w:rsidRDefault="008331E9">
            <w:pPr>
              <w:rPr>
                <w:rFonts w:hAnsi="宋体"/>
              </w:rPr>
            </w:pPr>
            <w:r>
              <w:rPr>
                <w:rFonts w:hint="eastAsia"/>
              </w:rPr>
              <w:t>实现上行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功能，并负责对上行数据的接收反馈。并维护每个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的上行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实体，提供给上行调度相关参数。完成上行同步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的功能。</w:t>
            </w:r>
          </w:p>
        </w:tc>
      </w:tr>
      <w:tr w:rsidR="00631926">
        <w:trPr>
          <w:trHeight w:val="389"/>
          <w:jc w:val="center"/>
        </w:trPr>
        <w:tc>
          <w:tcPr>
            <w:tcW w:w="2529" w:type="dxa"/>
          </w:tcPr>
          <w:p w:rsidR="00631926" w:rsidRDefault="008331E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下行</w:t>
            </w:r>
            <w:r>
              <w:rPr>
                <w:rFonts w:hAnsi="宋体" w:hint="eastAsia"/>
              </w:rPr>
              <w:t>HARQ</w:t>
            </w:r>
            <w:r>
              <w:rPr>
                <w:rFonts w:hAnsi="宋体" w:hint="eastAsia"/>
              </w:rPr>
              <w:t>功能</w:t>
            </w:r>
          </w:p>
        </w:tc>
        <w:tc>
          <w:tcPr>
            <w:tcW w:w="5011" w:type="dxa"/>
          </w:tcPr>
          <w:p w:rsidR="00631926" w:rsidRDefault="008331E9">
            <w:r>
              <w:rPr>
                <w:rFonts w:hint="eastAsia"/>
              </w:rPr>
              <w:t>实现下行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功能，负责接收下行数据的反馈消息。并维护每个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的下行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实体，提供给下行调度相关参数。完成下行异步</w:t>
            </w:r>
            <w:r>
              <w:rPr>
                <w:rFonts w:hint="eastAsia"/>
              </w:rPr>
              <w:t>HARQ</w:t>
            </w:r>
            <w:r>
              <w:rPr>
                <w:rFonts w:hint="eastAsia"/>
              </w:rPr>
              <w:t>的功能。</w:t>
            </w:r>
          </w:p>
        </w:tc>
      </w:tr>
    </w:tbl>
    <w:p w:rsidR="00631926" w:rsidRDefault="00631926">
      <w:pPr>
        <w:ind w:firstLine="420"/>
        <w:rPr>
          <w:rFonts w:hAnsi="宋体"/>
        </w:rPr>
      </w:pPr>
    </w:p>
    <w:p w:rsidR="00631926" w:rsidRDefault="008331E9">
      <w:pPr>
        <w:pStyle w:val="2"/>
        <w:rPr>
          <w:rFonts w:ascii="Times New Roman" w:eastAsia="宋体" w:hAnsi="宋体"/>
        </w:rPr>
      </w:pPr>
      <w:bookmarkStart w:id="30" w:name="_Toc222735120"/>
      <w:bookmarkStart w:id="31" w:name="_Toc26245"/>
      <w:bookmarkStart w:id="32" w:name="_Toc291492706"/>
      <w:r>
        <w:rPr>
          <w:rFonts w:ascii="Times New Roman" w:eastAsia="宋体" w:hAnsi="Times New Roman"/>
        </w:rPr>
        <w:lastRenderedPageBreak/>
        <w:t xml:space="preserve">2.3 </w:t>
      </w:r>
      <w:r>
        <w:rPr>
          <w:rFonts w:ascii="Times New Roman" w:eastAsia="宋体" w:hAnsi="宋体"/>
        </w:rPr>
        <w:t>与其他模块的关系</w:t>
      </w:r>
      <w:bookmarkEnd w:id="30"/>
      <w:bookmarkEnd w:id="31"/>
      <w:bookmarkEnd w:id="32"/>
    </w:p>
    <w:p w:rsidR="00631926" w:rsidRDefault="008331E9">
      <w:r>
        <w:rPr>
          <w:rFonts w:hint="eastAsia"/>
        </w:rPr>
        <w:object w:dxaOrig="9750" w:dyaOrig="7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9.75pt;mso-wrap-style:square;mso-position-horizontal-relative:page;mso-position-vertical-relative:page" o:ole="">
            <v:imagedata r:id="rId13" o:title=""/>
          </v:shape>
          <o:OLEObject Type="Embed" ProgID="Visio.Drawing.11" ShapeID="_x0000_i1025" DrawAspect="Content" ObjectID="_1365237464" r:id="rId14">
            <o:FieldCodes>\* MERGEFORMAT</o:FieldCodes>
          </o:OLEObject>
        </w:object>
      </w:r>
    </w:p>
    <w:p w:rsidR="00631926" w:rsidRDefault="008331E9" w:rsidP="00FD29C8">
      <w:pPr>
        <w:spacing w:beforeLines="50" w:afterLines="50"/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Ansi="宋体" w:hint="eastAsia"/>
        </w:rPr>
        <w:t>1</w:t>
      </w:r>
      <w:r>
        <w:t xml:space="preserve">  </w:t>
      </w:r>
      <w:r>
        <w:rPr>
          <w:rFonts w:hint="eastAsia"/>
        </w:rPr>
        <w:t>MAC</w:t>
      </w:r>
      <w:r>
        <w:rPr>
          <w:rFonts w:hint="eastAsia"/>
        </w:rPr>
        <w:t>层子系统</w:t>
      </w:r>
      <w:r>
        <w:rPr>
          <w:rFonts w:hAnsi="宋体"/>
        </w:rPr>
        <w:t>图</w:t>
      </w:r>
    </w:p>
    <w:p w:rsidR="00631926" w:rsidRDefault="00631926"/>
    <w:p w:rsidR="00631926" w:rsidRDefault="00631926">
      <w:pPr>
        <w:ind w:firstLine="420"/>
        <w:rPr>
          <w:iCs/>
        </w:rPr>
      </w:pPr>
    </w:p>
    <w:p w:rsidR="00631926" w:rsidRDefault="00360564">
      <w:pPr>
        <w:jc w:val="center"/>
      </w:pPr>
      <w:r>
        <w:object w:dxaOrig="12682" w:dyaOrig="8229">
          <v:shape id="_x0000_i1026" type="#_x0000_t75" style="width:399.75pt;height:258.75pt" o:ole="">
            <v:imagedata r:id="rId15" o:title="" cropbottom="4876f" cropleft="5098f" cropright="3779f"/>
          </v:shape>
          <o:OLEObject Type="Embed" ProgID="Visio.Drawing.11" ShapeID="_x0000_i1026" DrawAspect="Content" ObjectID="_1365237465" r:id="rId16"/>
        </w:object>
      </w:r>
    </w:p>
    <w:p w:rsidR="00631926" w:rsidRDefault="008331E9">
      <w:pPr>
        <w:jc w:val="center"/>
        <w:rPr>
          <w:rFonts w:hAnsi="宋体"/>
        </w:rPr>
      </w:pPr>
      <w:r>
        <w:rPr>
          <w:rFonts w:hAnsi="宋体"/>
        </w:rPr>
        <w:t>图</w:t>
      </w:r>
      <w:r>
        <w:rPr>
          <w:rFonts w:hAnsi="宋体" w:hint="eastAsia"/>
        </w:rPr>
        <w:t>2</w:t>
      </w:r>
      <w:r>
        <w:t xml:space="preserve">  </w:t>
      </w:r>
      <w:r>
        <w:rPr>
          <w:rFonts w:hint="eastAsia"/>
        </w:rPr>
        <w:t>HARQ</w:t>
      </w:r>
      <w:r>
        <w:rPr>
          <w:rFonts w:hAnsi="宋体"/>
        </w:rPr>
        <w:t>模块与其它模块接口关系图</w:t>
      </w:r>
    </w:p>
    <w:p w:rsidR="00631926" w:rsidRDefault="00631926">
      <w:pPr>
        <w:ind w:firstLine="420"/>
      </w:pPr>
    </w:p>
    <w:p w:rsidR="00631926" w:rsidRDefault="008331E9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与</w:t>
      </w:r>
      <w:r>
        <w:rPr>
          <w:rFonts w:hint="eastAsia"/>
        </w:rPr>
        <w:t>MAC</w:t>
      </w:r>
      <w:r>
        <w:rPr>
          <w:rFonts w:hint="eastAsia"/>
        </w:rPr>
        <w:t>接收模块的关系</w:t>
      </w:r>
    </w:p>
    <w:p w:rsidR="00631926" w:rsidRDefault="008331E9">
      <w:pPr>
        <w:numPr>
          <w:ilvl w:val="0"/>
          <w:numId w:val="8"/>
        </w:numPr>
        <w:tabs>
          <w:tab w:val="left" w:pos="420"/>
        </w:tabs>
        <w:ind w:firstLine="0"/>
        <w:rPr>
          <w:bCs/>
        </w:rPr>
      </w:pPr>
      <w:r>
        <w:rPr>
          <w:rFonts w:hint="eastAsia"/>
        </w:rPr>
        <w:t>MAC</w:t>
      </w:r>
      <w:r>
        <w:rPr>
          <w:rFonts w:hint="eastAsia"/>
        </w:rPr>
        <w:t>接收模块接收上行数据</w:t>
      </w:r>
      <w:r>
        <w:rPr>
          <w:rFonts w:hint="eastAsia"/>
          <w:bCs/>
        </w:rPr>
        <w:t>通知上行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实体。做上行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处理，根据解码是否成功来决定回复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。</w:t>
      </w:r>
    </w:p>
    <w:p w:rsidR="00631926" w:rsidRDefault="008331E9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与</w:t>
      </w:r>
      <w:r>
        <w:rPr>
          <w:rFonts w:hint="eastAsia"/>
        </w:rPr>
        <w:t>MAC</w:t>
      </w:r>
      <w:r>
        <w:rPr>
          <w:rFonts w:hint="eastAsia"/>
        </w:rPr>
        <w:t>发送模块的关系</w:t>
      </w:r>
    </w:p>
    <w:p w:rsidR="00631926" w:rsidRDefault="008331E9">
      <w:pPr>
        <w:numPr>
          <w:ilvl w:val="0"/>
          <w:numId w:val="9"/>
        </w:numPr>
        <w:tabs>
          <w:tab w:val="left" w:pos="420"/>
        </w:tabs>
        <w:ind w:firstLine="0"/>
      </w:pPr>
      <w:r>
        <w:rPr>
          <w:rFonts w:hint="eastAsia"/>
          <w:bCs/>
        </w:rPr>
        <w:t>发送下行数据做下行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处理。根据新传指示来判断是新传数据还是重传数据，并记录</w:t>
      </w:r>
      <w:r>
        <w:rPr>
          <w:rFonts w:hint="eastAsia"/>
          <w:bCs/>
        </w:rPr>
        <w:t>HARQ</w:t>
      </w:r>
      <w:r>
        <w:rPr>
          <w:rFonts w:hint="eastAsia"/>
          <w:bCs/>
        </w:rPr>
        <w:t>相关信息。</w:t>
      </w:r>
    </w:p>
    <w:p w:rsidR="00631926" w:rsidRDefault="008331E9">
      <w:pPr>
        <w:numPr>
          <w:ilvl w:val="0"/>
          <w:numId w:val="9"/>
        </w:numPr>
        <w:tabs>
          <w:tab w:val="left" w:pos="420"/>
        </w:tabs>
        <w:ind w:firstLine="0"/>
      </w:pPr>
      <w:r>
        <w:rPr>
          <w:rFonts w:hint="eastAsia"/>
          <w:bCs/>
        </w:rPr>
        <w:t>提供给</w:t>
      </w:r>
      <w:r>
        <w:rPr>
          <w:rFonts w:hint="eastAsia"/>
          <w:bCs/>
        </w:rPr>
        <w:t>MAC</w:t>
      </w:r>
      <w:r>
        <w:rPr>
          <w:rFonts w:hint="eastAsia"/>
          <w:bCs/>
        </w:rPr>
        <w:t>发送模块接口，提供</w:t>
      </w:r>
      <w:r>
        <w:rPr>
          <w:rFonts w:hint="eastAsia"/>
          <w:bCs/>
        </w:rPr>
        <w:t>PHICH</w:t>
      </w:r>
      <w:r>
        <w:rPr>
          <w:rFonts w:hint="eastAsia"/>
          <w:bCs/>
        </w:rPr>
        <w:t>信道发送的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消息</w:t>
      </w:r>
    </w:p>
    <w:p w:rsidR="00631926" w:rsidRDefault="008331E9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与</w:t>
      </w:r>
      <w:r>
        <w:rPr>
          <w:rFonts w:hint="eastAsia"/>
        </w:rPr>
        <w:t>MAC</w:t>
      </w:r>
      <w:r>
        <w:rPr>
          <w:rFonts w:hint="eastAsia"/>
        </w:rPr>
        <w:t>管理模块的关系</w:t>
      </w:r>
    </w:p>
    <w:p w:rsidR="00631926" w:rsidRDefault="008331E9">
      <w:pPr>
        <w:numPr>
          <w:ilvl w:val="0"/>
          <w:numId w:val="9"/>
        </w:numPr>
        <w:tabs>
          <w:tab w:val="left" w:pos="420"/>
        </w:tabs>
        <w:ind w:firstLine="0"/>
      </w:pPr>
      <w:r>
        <w:rPr>
          <w:rFonts w:hint="eastAsia"/>
          <w:bCs/>
        </w:rPr>
        <w:t>提供给</w:t>
      </w:r>
      <w:r>
        <w:rPr>
          <w:rFonts w:hint="eastAsia"/>
          <w:bCs/>
        </w:rPr>
        <w:t>MAC</w:t>
      </w:r>
      <w:r>
        <w:rPr>
          <w:rFonts w:hint="eastAsia"/>
          <w:bCs/>
        </w:rPr>
        <w:t>管理模块接口，配置基站和每个</w:t>
      </w:r>
      <w:r>
        <w:rPr>
          <w:rFonts w:hint="eastAsia"/>
          <w:bCs/>
        </w:rPr>
        <w:t>UE</w:t>
      </w:r>
      <w:r>
        <w:rPr>
          <w:rFonts w:hint="eastAsia"/>
          <w:bCs/>
        </w:rPr>
        <w:t>的</w:t>
      </w:r>
      <w:r>
        <w:rPr>
          <w:rFonts w:hint="eastAsia"/>
          <w:bCs/>
        </w:rPr>
        <w:t>HARQ</w:t>
      </w:r>
      <w:r>
        <w:rPr>
          <w:rFonts w:hint="eastAsia"/>
          <w:bCs/>
        </w:rPr>
        <w:t>配置参数。</w:t>
      </w:r>
    </w:p>
    <w:p w:rsidR="00631926" w:rsidRDefault="008331E9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与</w:t>
      </w:r>
      <w:r>
        <w:rPr>
          <w:rFonts w:hint="eastAsia"/>
        </w:rPr>
        <w:t>MAC</w:t>
      </w:r>
      <w:r>
        <w:rPr>
          <w:rFonts w:hint="eastAsia"/>
        </w:rPr>
        <w:t>调度模块的关系</w:t>
      </w:r>
    </w:p>
    <w:p w:rsidR="00631926" w:rsidRDefault="008331E9">
      <w:pPr>
        <w:numPr>
          <w:ilvl w:val="0"/>
          <w:numId w:val="9"/>
        </w:numPr>
        <w:tabs>
          <w:tab w:val="left" w:pos="420"/>
        </w:tabs>
        <w:ind w:firstLine="0"/>
      </w:pPr>
      <w:r>
        <w:rPr>
          <w:rFonts w:hint="eastAsia"/>
          <w:bCs/>
        </w:rPr>
        <w:t>提供给</w:t>
      </w:r>
      <w:r>
        <w:rPr>
          <w:rFonts w:hint="eastAsia"/>
          <w:bCs/>
        </w:rPr>
        <w:t>MAC</w:t>
      </w:r>
      <w:r>
        <w:rPr>
          <w:rFonts w:hint="eastAsia"/>
          <w:bCs/>
        </w:rPr>
        <w:t>调度模块接口，得到调度相关参数（需要细化）。</w:t>
      </w:r>
    </w:p>
    <w:p w:rsidR="00631926" w:rsidRDefault="008331E9">
      <w:pPr>
        <w:pStyle w:val="1"/>
        <w:spacing w:before="120"/>
      </w:pPr>
      <w:bookmarkStart w:id="33" w:name="_Toc222735121"/>
      <w:bookmarkStart w:id="34" w:name="_Toc15911"/>
      <w:bookmarkStart w:id="35" w:name="_Toc291492707"/>
      <w:r>
        <w:t xml:space="preserve">3 </w:t>
      </w:r>
      <w:r>
        <w:rPr>
          <w:rFonts w:hAnsi="宋体"/>
        </w:rPr>
        <w:t>总体设计</w:t>
      </w:r>
      <w:bookmarkEnd w:id="33"/>
      <w:bookmarkEnd w:id="34"/>
      <w:bookmarkEnd w:id="35"/>
    </w:p>
    <w:p w:rsidR="00631926" w:rsidRDefault="008331E9">
      <w:pPr>
        <w:pStyle w:val="2"/>
        <w:rPr>
          <w:rFonts w:ascii="Times New Roman" w:eastAsia="宋体" w:hAnsi="宋体"/>
        </w:rPr>
      </w:pPr>
      <w:bookmarkStart w:id="36" w:name="_Toc200945986"/>
      <w:bookmarkStart w:id="37" w:name="_Toc222735122"/>
      <w:bookmarkStart w:id="38" w:name="_Toc13021"/>
      <w:bookmarkStart w:id="39" w:name="_Toc291492708"/>
      <w:r>
        <w:rPr>
          <w:rFonts w:ascii="Times New Roman" w:eastAsia="宋体" w:hAnsi="Times New Roman"/>
        </w:rPr>
        <w:t xml:space="preserve">3.1 </w:t>
      </w:r>
      <w:r>
        <w:rPr>
          <w:rFonts w:ascii="Times New Roman" w:eastAsia="宋体" w:hAnsi="宋体"/>
        </w:rPr>
        <w:t>基本设计</w:t>
      </w:r>
      <w:bookmarkEnd w:id="36"/>
      <w:bookmarkEnd w:id="37"/>
      <w:bookmarkEnd w:id="38"/>
      <w:bookmarkEnd w:id="39"/>
    </w:p>
    <w:p w:rsidR="00631926" w:rsidRDefault="008331E9">
      <w:pPr>
        <w:ind w:firstLine="420"/>
      </w:pPr>
      <w:r>
        <w:rPr>
          <w:rFonts w:hAnsi="宋体" w:hint="eastAsia"/>
        </w:rPr>
        <w:t>HARQ</w:t>
      </w:r>
      <w:r>
        <w:rPr>
          <w:rFonts w:hAnsi="宋体" w:hint="eastAsia"/>
        </w:rPr>
        <w:t>模块完成基站端的上行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和下行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处理。对于基站来说，可以认为每一个</w:t>
      </w:r>
      <w:r>
        <w:rPr>
          <w:rFonts w:hAnsi="宋体" w:hint="eastAsia"/>
        </w:rPr>
        <w:t>UE</w:t>
      </w:r>
      <w:r>
        <w:rPr>
          <w:rFonts w:hAnsi="宋体" w:hint="eastAsia"/>
        </w:rPr>
        <w:t>都有的一个上行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实体和一个下行</w:t>
      </w:r>
      <w:r>
        <w:rPr>
          <w:rFonts w:hAnsi="宋体" w:hint="eastAsia"/>
        </w:rPr>
        <w:t>HARQ</w:t>
      </w:r>
      <w:r>
        <w:rPr>
          <w:rFonts w:hAnsi="宋体" w:hint="eastAsia"/>
        </w:rPr>
        <w:t>实体，而各个</w:t>
      </w:r>
      <w:r>
        <w:rPr>
          <w:rFonts w:hAnsi="宋体" w:hint="eastAsia"/>
        </w:rPr>
        <w:t>UE</w:t>
      </w:r>
      <w:r>
        <w:rPr>
          <w:rFonts w:hAnsi="宋体" w:hint="eastAsia"/>
        </w:rPr>
        <w:t>间的上行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实体或下行</w:t>
      </w:r>
      <w:r>
        <w:rPr>
          <w:rFonts w:hAnsi="宋体" w:hint="eastAsia"/>
        </w:rPr>
        <w:t>HARQ</w:t>
      </w:r>
      <w:r>
        <w:rPr>
          <w:rFonts w:hAnsi="宋体" w:hint="eastAsia"/>
        </w:rPr>
        <w:t>实体之间相对独立。每一个</w:t>
      </w:r>
      <w:r>
        <w:rPr>
          <w:rFonts w:hAnsi="宋体" w:hint="eastAsia"/>
        </w:rPr>
        <w:t>HARQ</w:t>
      </w:r>
      <w:r>
        <w:rPr>
          <w:rFonts w:hAnsi="宋体" w:hint="eastAsia"/>
        </w:rPr>
        <w:t>实体包括多个</w:t>
      </w:r>
      <w:r>
        <w:rPr>
          <w:rFonts w:hAnsi="宋体" w:hint="eastAsia"/>
        </w:rPr>
        <w:t>HARQ</w:t>
      </w:r>
      <w:r>
        <w:rPr>
          <w:rFonts w:hAnsi="宋体" w:hint="eastAsia"/>
        </w:rPr>
        <w:t>进程，每一个</w:t>
      </w:r>
      <w:r>
        <w:rPr>
          <w:rFonts w:hAnsi="宋体" w:hint="eastAsia"/>
        </w:rPr>
        <w:t>HARQ</w:t>
      </w:r>
      <w:r>
        <w:rPr>
          <w:rFonts w:hAnsi="宋体" w:hint="eastAsia"/>
        </w:rPr>
        <w:t>进程有专属的</w:t>
      </w:r>
      <w:r>
        <w:rPr>
          <w:rFonts w:hAnsi="宋体" w:hint="eastAsia"/>
        </w:rPr>
        <w:t>HARQ</w:t>
      </w:r>
      <w:r>
        <w:rPr>
          <w:rFonts w:hAnsi="宋体" w:hint="eastAsia"/>
        </w:rPr>
        <w:t>进程</w:t>
      </w:r>
      <w:r>
        <w:rPr>
          <w:rFonts w:hAnsi="宋体" w:hint="eastAsia"/>
        </w:rPr>
        <w:t>ID</w:t>
      </w:r>
      <w:r>
        <w:rPr>
          <w:rFonts w:hAnsi="宋体" w:hint="eastAsia"/>
        </w:rPr>
        <w:t>号。对于下行</w:t>
      </w:r>
      <w:r>
        <w:rPr>
          <w:rFonts w:hAnsi="宋体" w:hint="eastAsia"/>
        </w:rPr>
        <w:t>HARQ</w:t>
      </w:r>
      <w:r>
        <w:rPr>
          <w:rFonts w:hAnsi="宋体" w:hint="eastAsia"/>
        </w:rPr>
        <w:t>进程都对应一个</w:t>
      </w:r>
      <w:r>
        <w:rPr>
          <w:rFonts w:hAnsi="宋体" w:hint="eastAsia"/>
        </w:rPr>
        <w:t>HARQ buffer</w:t>
      </w:r>
      <w:r>
        <w:rPr>
          <w:rFonts w:hAnsi="宋体" w:hint="eastAsia"/>
        </w:rPr>
        <w:t>来缓存下行数据以备重传。</w:t>
      </w:r>
    </w:p>
    <w:p w:rsidR="00631926" w:rsidRDefault="008331E9">
      <w:pPr>
        <w:ind w:firstLineChars="200" w:firstLine="420"/>
        <w:rPr>
          <w:rFonts w:hAnsi="宋体"/>
        </w:rPr>
      </w:pPr>
      <w:bookmarkStart w:id="40" w:name="_Toc222735123"/>
      <w:r>
        <w:rPr>
          <w:rFonts w:hAnsi="宋体" w:hint="eastAsia"/>
        </w:rPr>
        <w:t>根据</w:t>
      </w:r>
      <w:r>
        <w:rPr>
          <w:rFonts w:hAnsi="宋体" w:hint="eastAsia"/>
        </w:rPr>
        <w:t>MAC</w:t>
      </w:r>
      <w:r>
        <w:rPr>
          <w:rFonts w:hAnsi="宋体" w:hint="eastAsia"/>
        </w:rPr>
        <w:t>接收与发送过程，可将</w:t>
      </w:r>
      <w:r>
        <w:rPr>
          <w:rFonts w:hAnsi="宋体" w:hint="eastAsia"/>
        </w:rPr>
        <w:t>HARQ</w:t>
      </w:r>
      <w:r>
        <w:rPr>
          <w:rFonts w:hAnsi="宋体" w:hint="eastAsia"/>
        </w:rPr>
        <w:t>设计为以下几个流程：</w:t>
      </w:r>
    </w:p>
    <w:p w:rsidR="00631926" w:rsidRDefault="008331E9">
      <w:pPr>
        <w:numPr>
          <w:ilvl w:val="0"/>
          <w:numId w:val="10"/>
        </w:numPr>
        <w:ind w:firstLineChars="200" w:firstLine="420"/>
        <w:rPr>
          <w:rFonts w:hAnsi="宋体"/>
        </w:rPr>
      </w:pPr>
      <w:r>
        <w:rPr>
          <w:rFonts w:hAnsi="宋体" w:hint="eastAsia"/>
        </w:rPr>
        <w:t>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处理流程。</w:t>
      </w:r>
    </w:p>
    <w:p w:rsidR="00631926" w:rsidRDefault="008331E9">
      <w:pPr>
        <w:numPr>
          <w:ilvl w:val="0"/>
          <w:numId w:val="10"/>
        </w:numPr>
        <w:ind w:firstLineChars="200" w:firstLine="420"/>
        <w:rPr>
          <w:rFonts w:hAnsi="宋体"/>
        </w:rPr>
      </w:pPr>
      <w:r>
        <w:rPr>
          <w:rFonts w:hAnsi="宋体" w:hint="eastAsia"/>
        </w:rPr>
        <w:t>接收</w:t>
      </w:r>
      <w:r>
        <w:rPr>
          <w:rFonts w:hAnsi="宋体" w:hint="eastAsia"/>
        </w:rPr>
        <w:t>ACK/NACK</w:t>
      </w:r>
      <w:r>
        <w:rPr>
          <w:rFonts w:hAnsi="宋体" w:hint="eastAsia"/>
        </w:rPr>
        <w:t>消息流程。</w:t>
      </w:r>
    </w:p>
    <w:p w:rsidR="00631926" w:rsidRDefault="008331E9">
      <w:pPr>
        <w:numPr>
          <w:ilvl w:val="0"/>
          <w:numId w:val="10"/>
        </w:numPr>
        <w:ind w:firstLineChars="200" w:firstLine="420"/>
        <w:rPr>
          <w:rFonts w:hAnsi="宋体"/>
        </w:rPr>
      </w:pPr>
      <w:r>
        <w:rPr>
          <w:rFonts w:hAnsi="宋体" w:hint="eastAsia"/>
        </w:rPr>
        <w:lastRenderedPageBreak/>
        <w:t>下行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处理流程。</w:t>
      </w:r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41" w:name="_Toc32342"/>
      <w:bookmarkStart w:id="42" w:name="_Toc291492709"/>
      <w:r>
        <w:rPr>
          <w:rFonts w:ascii="Times New Roman" w:eastAsia="宋体" w:hAnsi="Times New Roman"/>
        </w:rPr>
        <w:t xml:space="preserve">3.2 </w:t>
      </w:r>
      <w:r>
        <w:rPr>
          <w:rFonts w:ascii="Times New Roman" w:eastAsia="宋体" w:hAnsi="宋体" w:hint="eastAsia"/>
        </w:rPr>
        <w:t>流程设计</w:t>
      </w:r>
      <w:bookmarkEnd w:id="40"/>
      <w:bookmarkEnd w:id="41"/>
      <w:bookmarkEnd w:id="42"/>
    </w:p>
    <w:p w:rsidR="00631926" w:rsidRDefault="008331E9" w:rsidP="00FD29C8">
      <w:pPr>
        <w:pStyle w:val="3"/>
        <w:spacing w:beforeLines="50" w:afterLines="50" w:line="240" w:lineRule="auto"/>
        <w:rPr>
          <w:rFonts w:hAnsi="宋体"/>
          <w:sz w:val="28"/>
          <w:szCs w:val="28"/>
          <w:lang w:val="nb-NO"/>
        </w:rPr>
      </w:pPr>
      <w:bookmarkStart w:id="43" w:name="_Toc222735124"/>
      <w:bookmarkStart w:id="44" w:name="_Toc2506"/>
      <w:bookmarkStart w:id="45" w:name="_Toc291492710"/>
      <w:r>
        <w:rPr>
          <w:rFonts w:hint="eastAsia"/>
          <w:sz w:val="28"/>
          <w:szCs w:val="28"/>
          <w:lang w:val="nb-NO"/>
        </w:rPr>
        <w:t>3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 xml:space="preserve">.1 </w:t>
      </w:r>
      <w:r>
        <w:rPr>
          <w:rFonts w:hint="eastAsia"/>
          <w:sz w:val="28"/>
          <w:szCs w:val="28"/>
          <w:lang w:val="nb-NO"/>
        </w:rPr>
        <w:t>上行</w:t>
      </w:r>
      <w:r>
        <w:rPr>
          <w:rFonts w:hint="eastAsia"/>
          <w:sz w:val="28"/>
          <w:szCs w:val="28"/>
        </w:rPr>
        <w:t>HARQ</w:t>
      </w:r>
      <w:r>
        <w:rPr>
          <w:rFonts w:hint="eastAsia"/>
          <w:sz w:val="28"/>
          <w:szCs w:val="28"/>
        </w:rPr>
        <w:t>处理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43"/>
      <w:bookmarkEnd w:id="44"/>
      <w:bookmarkEnd w:id="45"/>
    </w:p>
    <w:p w:rsidR="00631926" w:rsidRDefault="008331E9">
      <w:pPr>
        <w:ind w:firstLine="420"/>
        <w:rPr>
          <w:rFonts w:hAnsi="宋体"/>
        </w:rPr>
      </w:pPr>
      <w:r>
        <w:rPr>
          <w:rFonts w:hAnsi="宋体" w:hint="eastAsia"/>
        </w:rPr>
        <w:t>MAC</w:t>
      </w:r>
      <w:r>
        <w:rPr>
          <w:rFonts w:hAnsi="宋体" w:hint="eastAsia"/>
        </w:rPr>
        <w:t>接收模块收到</w:t>
      </w:r>
      <w:r>
        <w:rPr>
          <w:rFonts w:hAnsi="宋体" w:hint="eastAsia"/>
        </w:rPr>
        <w:t>PUSCH</w:t>
      </w:r>
      <w:r>
        <w:rPr>
          <w:rFonts w:hAnsi="宋体" w:hint="eastAsia"/>
        </w:rPr>
        <w:t>上行数据，调用接口函数</w:t>
      </w:r>
      <w:r>
        <w:rPr>
          <w:rFonts w:hAnsi="宋体" w:hint="eastAsia"/>
        </w:rPr>
        <w:t>do_ulharq()</w:t>
      </w:r>
      <w:r>
        <w:rPr>
          <w:rFonts w:hAnsi="宋体" w:hint="eastAsia"/>
        </w:rPr>
        <w:t>进行上行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处理。处理流程如下。</w:t>
      </w:r>
    </w:p>
    <w:p w:rsidR="00631926" w:rsidRDefault="008331E9">
      <w:pPr>
        <w:jc w:val="center"/>
        <w:rPr>
          <w:rFonts w:hAnsi="宋体"/>
        </w:rPr>
      </w:pPr>
      <w:r>
        <w:object w:dxaOrig="9953" w:dyaOrig="5969">
          <v:shape id="_x0000_i1027" type="#_x0000_t75" style="width:415.5pt;height:248.25pt;mso-wrap-style:square;mso-position-horizontal-relative:page;mso-position-vertical-relative:page" o:ole="">
            <v:imagedata r:id="rId17" o:title="" cropbottom="4987f"/>
          </v:shape>
          <o:OLEObject Type="Embed" ProgID="Visio.Drawing.11" ShapeID="_x0000_i1027" DrawAspect="Content" ObjectID="_1365237466" r:id="rId18"/>
        </w:object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  <w:lang w:val="nb-NO"/>
        </w:rPr>
        <w:t>上行</w:t>
      </w:r>
      <w:r>
        <w:rPr>
          <w:rFonts w:hint="eastAsia"/>
        </w:rPr>
        <w:t>HARQ</w:t>
      </w:r>
      <w:r>
        <w:rPr>
          <w:rFonts w:hint="eastAsia"/>
        </w:rPr>
        <w:t>处理</w:t>
      </w:r>
      <w:r>
        <w:rPr>
          <w:rFonts w:hint="eastAsia"/>
          <w:lang w:val="nb-NO"/>
        </w:rPr>
        <w:t>流程</w:t>
      </w:r>
      <w:r>
        <w:rPr>
          <w:rFonts w:hint="eastAsia"/>
        </w:rPr>
        <w:t>图</w:t>
      </w:r>
    </w:p>
    <w:p w:rsidR="00631926" w:rsidRDefault="00631926">
      <w:pPr>
        <w:ind w:firstLine="420"/>
      </w:pPr>
    </w:p>
    <w:p w:rsidR="00631926" w:rsidRDefault="008331E9" w:rsidP="00FD29C8">
      <w:pPr>
        <w:pStyle w:val="3"/>
        <w:spacing w:beforeLines="50" w:afterLines="50" w:line="240" w:lineRule="auto"/>
        <w:rPr>
          <w:rFonts w:hAnsi="宋体"/>
          <w:sz w:val="28"/>
          <w:szCs w:val="28"/>
          <w:lang w:val="nb-NO"/>
        </w:rPr>
      </w:pPr>
      <w:bookmarkStart w:id="46" w:name="_Toc222735125"/>
      <w:bookmarkStart w:id="47" w:name="_Toc7617"/>
      <w:bookmarkStart w:id="48" w:name="_Toc291492711"/>
      <w:r>
        <w:rPr>
          <w:rFonts w:hint="eastAsia"/>
          <w:sz w:val="28"/>
          <w:szCs w:val="28"/>
          <w:lang w:val="nb-NO"/>
        </w:rPr>
        <w:t>3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 xml:space="preserve"> </w:t>
      </w:r>
      <w:r>
        <w:rPr>
          <w:rFonts w:hint="eastAsia"/>
          <w:sz w:val="28"/>
          <w:szCs w:val="28"/>
          <w:lang w:val="nb-NO"/>
        </w:rPr>
        <w:t>接收</w:t>
      </w:r>
      <w:r>
        <w:rPr>
          <w:rFonts w:hint="eastAsia"/>
          <w:sz w:val="28"/>
          <w:szCs w:val="28"/>
        </w:rPr>
        <w:t>ACK/NACK</w:t>
      </w:r>
      <w:r>
        <w:rPr>
          <w:rFonts w:hint="eastAsia"/>
          <w:sz w:val="28"/>
          <w:szCs w:val="28"/>
        </w:rPr>
        <w:t>消息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46"/>
      <w:bookmarkEnd w:id="47"/>
      <w:bookmarkEnd w:id="48"/>
    </w:p>
    <w:p w:rsidR="00631926" w:rsidRDefault="008742FF">
      <w:pPr>
        <w:ind w:firstLine="420"/>
        <w:rPr>
          <w:rFonts w:hAnsi="宋体"/>
        </w:rPr>
      </w:pPr>
      <w:r>
        <w:rPr>
          <w:rFonts w:hAnsi="宋体" w:hint="eastAsia"/>
          <w:lang w:val="nb-NO"/>
        </w:rPr>
        <w:t>lowmac</w:t>
      </w:r>
      <w:r w:rsidR="008331E9">
        <w:rPr>
          <w:rFonts w:hAnsi="宋体" w:hint="eastAsia"/>
        </w:rPr>
        <w:t>模块收到</w:t>
      </w:r>
      <w:r w:rsidR="008331E9" w:rsidRPr="008742FF">
        <w:rPr>
          <w:rFonts w:hAnsi="宋体" w:hint="eastAsia"/>
          <w:lang w:val="nb-NO"/>
        </w:rPr>
        <w:t>PUSCH</w:t>
      </w:r>
      <w:r w:rsidR="008331E9">
        <w:rPr>
          <w:rFonts w:hAnsi="宋体" w:hint="eastAsia"/>
        </w:rPr>
        <w:t>或</w:t>
      </w:r>
      <w:r w:rsidR="008331E9" w:rsidRPr="008742FF">
        <w:rPr>
          <w:rFonts w:hAnsi="宋体" w:hint="eastAsia"/>
          <w:lang w:val="nb-NO"/>
        </w:rPr>
        <w:t>PUCCH</w:t>
      </w:r>
      <w:r w:rsidR="008331E9">
        <w:rPr>
          <w:rFonts w:hAnsi="宋体" w:hint="eastAsia"/>
        </w:rPr>
        <w:t>上的</w:t>
      </w:r>
      <w:r w:rsidR="008331E9" w:rsidRPr="008742FF">
        <w:rPr>
          <w:rFonts w:hAnsi="宋体" w:hint="eastAsia"/>
          <w:lang w:val="nb-NO"/>
        </w:rPr>
        <w:t>ACK/NACK</w:t>
      </w:r>
      <w:r w:rsidR="008331E9">
        <w:rPr>
          <w:rFonts w:hAnsi="宋体" w:hint="eastAsia"/>
        </w:rPr>
        <w:t>消息行数据</w:t>
      </w:r>
      <w:r w:rsidR="008331E9" w:rsidRPr="008742FF">
        <w:rPr>
          <w:rFonts w:hAnsi="宋体" w:hint="eastAsia"/>
          <w:lang w:val="nb-NO"/>
        </w:rPr>
        <w:t>，</w:t>
      </w:r>
      <w:r w:rsidR="008331E9">
        <w:rPr>
          <w:rFonts w:hAnsi="宋体" w:hint="eastAsia"/>
        </w:rPr>
        <w:t>调用接口函数</w:t>
      </w:r>
      <w:r w:rsidR="008331E9" w:rsidRPr="008742FF">
        <w:rPr>
          <w:rFonts w:hAnsi="宋体" w:hint="eastAsia"/>
          <w:lang w:val="nb-NO"/>
        </w:rPr>
        <w:t>process_rcv_ack</w:t>
      </w:r>
      <w:r w:rsidR="008331E9" w:rsidRPr="008742FF">
        <w:rPr>
          <w:rFonts w:hAnsi="宋体" w:hint="eastAsia"/>
          <w:lang w:val="nb-NO"/>
        </w:rPr>
        <w:t>（），</w:t>
      </w:r>
      <w:r w:rsidR="008331E9">
        <w:rPr>
          <w:rFonts w:hAnsi="宋体" w:hint="eastAsia"/>
        </w:rPr>
        <w:t>进行下行</w:t>
      </w:r>
      <w:r w:rsidR="008331E9" w:rsidRPr="008742FF">
        <w:rPr>
          <w:rFonts w:hAnsi="宋体" w:hint="eastAsia"/>
          <w:lang w:val="nb-NO"/>
        </w:rPr>
        <w:t>HARQ</w:t>
      </w:r>
      <w:r w:rsidR="008331E9">
        <w:rPr>
          <w:rFonts w:hAnsi="宋体" w:hint="eastAsia"/>
        </w:rPr>
        <w:t>处理。处理流程如下。</w:t>
      </w:r>
    </w:p>
    <w:p w:rsidR="00631926" w:rsidRDefault="008331E9">
      <w:pPr>
        <w:jc w:val="center"/>
      </w:pPr>
      <w:r>
        <w:object w:dxaOrig="9953" w:dyaOrig="5625">
          <v:shape id="_x0000_i1028" type="#_x0000_t75" style="width:415.5pt;height:234pt;mso-wrap-style:square;mso-position-horizontal-relative:page;mso-position-vertical-relative:page" o:ole="">
            <v:imagedata r:id="rId19" o:title="" cropbottom="8475f"/>
          </v:shape>
          <o:OLEObject Type="Embed" ProgID="Visio.Drawing.11" ShapeID="_x0000_i1028" DrawAspect="Content" ObjectID="_1365237467" r:id="rId20"/>
        </w:objec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接收</w:t>
      </w:r>
      <w:r>
        <w:rPr>
          <w:rFonts w:hint="eastAsia"/>
        </w:rPr>
        <w:t>ACK/NACK</w:t>
      </w:r>
      <w:r>
        <w:rPr>
          <w:rFonts w:hint="eastAsia"/>
        </w:rPr>
        <w:t>处理</w:t>
      </w:r>
      <w:r>
        <w:rPr>
          <w:rFonts w:hint="eastAsia"/>
          <w:lang w:val="nb-NO"/>
        </w:rPr>
        <w:t>流程</w:t>
      </w:r>
      <w:r>
        <w:rPr>
          <w:rFonts w:hint="eastAsia"/>
        </w:rPr>
        <w:t>图</w:t>
      </w:r>
    </w:p>
    <w:p w:rsidR="00631926" w:rsidRDefault="00631926">
      <w:pPr>
        <w:jc w:val="center"/>
      </w:pPr>
    </w:p>
    <w:p w:rsidR="00631926" w:rsidRDefault="008331E9" w:rsidP="00FD29C8">
      <w:pPr>
        <w:pStyle w:val="3"/>
        <w:spacing w:beforeLines="50" w:afterLines="50" w:line="240" w:lineRule="auto"/>
        <w:rPr>
          <w:rFonts w:hAnsi="宋体"/>
          <w:sz w:val="28"/>
          <w:szCs w:val="28"/>
          <w:lang w:val="nb-NO"/>
        </w:rPr>
      </w:pPr>
      <w:bookmarkStart w:id="49" w:name="_Toc32535"/>
      <w:bookmarkStart w:id="50" w:name="_Toc291492712"/>
      <w:r>
        <w:rPr>
          <w:rFonts w:hint="eastAsia"/>
          <w:sz w:val="28"/>
          <w:szCs w:val="28"/>
          <w:lang w:val="nb-NO"/>
        </w:rPr>
        <w:t>3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  <w:lang w:val="nb-NO"/>
        </w:rPr>
        <w:t xml:space="preserve"> </w:t>
      </w:r>
      <w:r>
        <w:rPr>
          <w:rFonts w:hint="eastAsia"/>
          <w:sz w:val="28"/>
          <w:szCs w:val="28"/>
          <w:lang w:val="nb-NO"/>
        </w:rPr>
        <w:t>下行</w:t>
      </w:r>
      <w:r>
        <w:rPr>
          <w:rFonts w:hint="eastAsia"/>
          <w:sz w:val="28"/>
          <w:szCs w:val="28"/>
        </w:rPr>
        <w:t>HARQ</w:t>
      </w:r>
      <w:r>
        <w:rPr>
          <w:rFonts w:hint="eastAsia"/>
          <w:sz w:val="28"/>
          <w:szCs w:val="28"/>
        </w:rPr>
        <w:t>处理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49"/>
      <w:bookmarkEnd w:id="50"/>
    </w:p>
    <w:p w:rsidR="00631926" w:rsidRDefault="008331E9">
      <w:pPr>
        <w:ind w:firstLine="420"/>
        <w:rPr>
          <w:rFonts w:hAnsi="宋体"/>
        </w:rPr>
      </w:pPr>
      <w:r>
        <w:rPr>
          <w:rFonts w:hAnsi="宋体" w:hint="eastAsia"/>
        </w:rPr>
        <w:t>MAC</w:t>
      </w:r>
      <w:r>
        <w:rPr>
          <w:rFonts w:hAnsi="宋体" w:hint="eastAsia"/>
        </w:rPr>
        <w:t>发送模块在发送</w:t>
      </w:r>
      <w:r>
        <w:rPr>
          <w:rFonts w:hAnsi="宋体" w:hint="eastAsia"/>
        </w:rPr>
        <w:t>PDSCH</w:t>
      </w:r>
      <w:r>
        <w:rPr>
          <w:rFonts w:hAnsi="宋体" w:hint="eastAsia"/>
        </w:rPr>
        <w:t>数据时做下行</w:t>
      </w:r>
      <w:r>
        <w:rPr>
          <w:rFonts w:hAnsi="宋体" w:hint="eastAsia"/>
        </w:rPr>
        <w:t>HARQ</w:t>
      </w:r>
      <w:r>
        <w:rPr>
          <w:rFonts w:hAnsi="宋体" w:hint="eastAsia"/>
        </w:rPr>
        <w:t>处理。</w:t>
      </w:r>
    </w:p>
    <w:p w:rsidR="00631926" w:rsidRDefault="008331E9">
      <w:pPr>
        <w:ind w:firstLine="420"/>
      </w:pPr>
      <w:r>
        <w:object w:dxaOrig="9398" w:dyaOrig="5007">
          <v:shape id="_x0000_i1029" type="#_x0000_t75" style="width:392.25pt;height:208.5pt;mso-wrap-style:square;mso-position-horizontal-relative:page;mso-position-vertical-relative:page" o:ole="">
            <v:imagedata r:id="rId21" o:title="" cropbottom="14741f" cropright="3655f"/>
          </v:shape>
          <o:OLEObject Type="Embed" ProgID="Visio.Drawing.11" ShapeID="_x0000_i1029" DrawAspect="Content" ObjectID="_1365237468" r:id="rId22"/>
        </w:object>
      </w:r>
    </w:p>
    <w:p w:rsidR="00631926" w:rsidRDefault="008331E9">
      <w:pPr>
        <w:jc w:val="center"/>
        <w:rPr>
          <w:lang w:val="nb-NO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下</w:t>
      </w:r>
      <w:r>
        <w:rPr>
          <w:rFonts w:hint="eastAsia"/>
          <w:lang w:val="nb-NO"/>
        </w:rPr>
        <w:t>行</w:t>
      </w:r>
      <w:r>
        <w:rPr>
          <w:rFonts w:hint="eastAsia"/>
        </w:rPr>
        <w:t>HARQ</w:t>
      </w:r>
      <w:r>
        <w:rPr>
          <w:rFonts w:hint="eastAsia"/>
        </w:rPr>
        <w:t>处理</w:t>
      </w:r>
      <w:r>
        <w:rPr>
          <w:rFonts w:hint="eastAsia"/>
          <w:lang w:val="nb-NO"/>
        </w:rPr>
        <w:t>流程</w:t>
      </w:r>
      <w:r>
        <w:rPr>
          <w:rFonts w:hint="eastAsia"/>
        </w:rPr>
        <w:t>图</w:t>
      </w:r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51" w:name="_Toc222735126"/>
      <w:bookmarkStart w:id="52" w:name="_Toc729"/>
      <w:bookmarkStart w:id="53" w:name="_Toc291492713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模块结构与子模块划分</w:t>
      </w:r>
      <w:bookmarkEnd w:id="51"/>
      <w:bookmarkEnd w:id="52"/>
      <w:bookmarkEnd w:id="53"/>
    </w:p>
    <w:p w:rsidR="00D66DC8" w:rsidRDefault="00194B6B" w:rsidP="00D66DC8">
      <w:pPr>
        <w:jc w:val="left"/>
      </w:pPr>
      <w:bookmarkStart w:id="54" w:name="_Toc222735127"/>
      <w:r>
        <w:rPr>
          <w:noProof/>
        </w:rPr>
        <w:lastRenderedPageBreak/>
        <w:pict>
          <v:shape id="_x0000_s1034" type="#_x0000_t75" style="position:absolute;margin-left:9.75pt;margin-top:44.25pt;width:395.25pt;height:255.75pt;z-index:251660288">
            <v:imagedata r:id="rId23" o:title="" cropbottom="1716f" cropleft="5098f" cropright="3516f"/>
            <w10:wrap type="square" side="right"/>
          </v:shape>
          <o:OLEObject Type="Embed" ProgID="Visio.Drawing.11" ShapeID="_x0000_s1034" DrawAspect="Content" ObjectID="_1365237471" r:id="rId24"/>
        </w:pict>
      </w:r>
      <w:r w:rsidR="008742FF">
        <w:br w:type="textWrapping" w:clear="all"/>
      </w:r>
    </w:p>
    <w:p w:rsidR="00631926" w:rsidRDefault="008331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  HARQ</w:t>
      </w:r>
      <w:r>
        <w:rPr>
          <w:rFonts w:hint="eastAsia"/>
        </w:rPr>
        <w:t>接口调用关系图</w:t>
      </w:r>
    </w:p>
    <w:p w:rsidR="00631926" w:rsidRDefault="008331E9">
      <w:pPr>
        <w:pStyle w:val="2"/>
      </w:pPr>
      <w:bookmarkStart w:id="55" w:name="_Toc16883"/>
      <w:bookmarkStart w:id="56" w:name="_Toc291492714"/>
      <w:r>
        <w:t>3.</w:t>
      </w:r>
      <w:r>
        <w:rPr>
          <w:rFonts w:hint="eastAsia"/>
        </w:rPr>
        <w:t>4</w:t>
      </w:r>
      <w:r>
        <w:t xml:space="preserve"> </w:t>
      </w:r>
      <w:r>
        <w:t>子模块结构设计</w:t>
      </w:r>
      <w:bookmarkEnd w:id="54"/>
      <w:bookmarkEnd w:id="55"/>
      <w:bookmarkEnd w:id="56"/>
    </w:p>
    <w:p w:rsidR="00631926" w:rsidRDefault="008331E9">
      <w:pPr>
        <w:ind w:firstLine="420"/>
      </w:pPr>
      <w:bookmarkStart w:id="57" w:name="_Toc222735128"/>
      <w:r>
        <w:rPr>
          <w:rFonts w:hint="eastAsia"/>
        </w:rPr>
        <w:t>模块结构如图，子模块划分如下。</w:t>
      </w:r>
    </w:p>
    <w:p w:rsidR="00631926" w:rsidRDefault="008331E9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HARQ</w:t>
      </w:r>
      <w:r>
        <w:rPr>
          <w:rFonts w:hint="eastAsia"/>
        </w:rPr>
        <w:t>管理子模块</w:t>
      </w:r>
    </w:p>
    <w:p w:rsidR="00631926" w:rsidRDefault="008331E9">
      <w:pPr>
        <w:ind w:left="420"/>
      </w:pPr>
      <w:r>
        <w:rPr>
          <w:rFonts w:hint="eastAsia"/>
          <w:bCs/>
        </w:rPr>
        <w:t>供给</w:t>
      </w:r>
      <w:r>
        <w:rPr>
          <w:rFonts w:hint="eastAsia"/>
          <w:bCs/>
        </w:rPr>
        <w:t>MAC</w:t>
      </w:r>
      <w:r>
        <w:rPr>
          <w:rFonts w:hint="eastAsia"/>
          <w:bCs/>
        </w:rPr>
        <w:t>管理模块接口，得到基站和每个</w:t>
      </w:r>
      <w:r>
        <w:rPr>
          <w:rFonts w:hint="eastAsia"/>
          <w:bCs/>
        </w:rPr>
        <w:t>UE</w:t>
      </w:r>
      <w:r>
        <w:rPr>
          <w:rFonts w:hint="eastAsia"/>
          <w:bCs/>
        </w:rPr>
        <w:t>的</w:t>
      </w:r>
      <w:r>
        <w:rPr>
          <w:rFonts w:hint="eastAsia"/>
          <w:bCs/>
        </w:rPr>
        <w:t>HARQ</w:t>
      </w:r>
      <w:r>
        <w:rPr>
          <w:rFonts w:hint="eastAsia"/>
          <w:bCs/>
        </w:rPr>
        <w:t>配置参数。</w:t>
      </w:r>
      <w:r>
        <w:rPr>
          <w:rFonts w:ascii="宋体" w:hAnsi="宋体" w:cs="Tahoma" w:hint="eastAsia"/>
          <w:szCs w:val="21"/>
        </w:rPr>
        <w:t>负责初始化模块，模块最终的销毁，数据结构的内存分配与释放</w:t>
      </w:r>
      <w:r>
        <w:rPr>
          <w:rFonts w:hint="eastAsia"/>
          <w:bCs/>
        </w:rPr>
        <w:t>提。</w:t>
      </w:r>
    </w:p>
    <w:p w:rsidR="00631926" w:rsidRDefault="008331E9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上行</w:t>
      </w:r>
      <w:r>
        <w:rPr>
          <w:rFonts w:hint="eastAsia"/>
        </w:rPr>
        <w:t>HARQ</w:t>
      </w:r>
      <w:r>
        <w:rPr>
          <w:rFonts w:hint="eastAsia"/>
        </w:rPr>
        <w:t>处理子模块</w:t>
      </w:r>
    </w:p>
    <w:p w:rsidR="00631926" w:rsidRDefault="008331E9" w:rsidP="00FE4CAD">
      <w:pPr>
        <w:ind w:leftChars="200" w:left="420"/>
      </w:pPr>
      <w:r>
        <w:rPr>
          <w:rFonts w:hint="eastAsia"/>
        </w:rPr>
        <w:t>实现上行</w:t>
      </w:r>
      <w:r>
        <w:rPr>
          <w:rFonts w:hint="eastAsia"/>
        </w:rPr>
        <w:t>HARQ</w:t>
      </w:r>
      <w:r>
        <w:rPr>
          <w:rFonts w:hint="eastAsia"/>
        </w:rPr>
        <w:t>功能，并负责对上行数据的接收反馈，即发送</w:t>
      </w:r>
      <w:r>
        <w:rPr>
          <w:rFonts w:hint="eastAsia"/>
        </w:rPr>
        <w:t>ACK/NACK</w:t>
      </w:r>
      <w:r>
        <w:rPr>
          <w:rFonts w:hint="eastAsia"/>
        </w:rPr>
        <w:t>消息。并维护每个</w:t>
      </w:r>
      <w:r>
        <w:rPr>
          <w:rFonts w:hint="eastAsia"/>
        </w:rPr>
        <w:t>UE</w:t>
      </w:r>
      <w:r>
        <w:rPr>
          <w:rFonts w:hint="eastAsia"/>
        </w:rPr>
        <w:t>的上行</w:t>
      </w:r>
      <w:r>
        <w:rPr>
          <w:rFonts w:hint="eastAsia"/>
        </w:rPr>
        <w:t>HARQ</w:t>
      </w:r>
      <w:r>
        <w:rPr>
          <w:rFonts w:hint="eastAsia"/>
        </w:rPr>
        <w:t>实体，提供给上行调度相关参数。</w:t>
      </w:r>
    </w:p>
    <w:p w:rsidR="00631926" w:rsidRDefault="008331E9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下行</w:t>
      </w:r>
      <w:r>
        <w:rPr>
          <w:rFonts w:hint="eastAsia"/>
        </w:rPr>
        <w:t>HARQ</w:t>
      </w:r>
      <w:r>
        <w:rPr>
          <w:rFonts w:hint="eastAsia"/>
        </w:rPr>
        <w:t>处理子模块</w:t>
      </w:r>
    </w:p>
    <w:p w:rsidR="00631926" w:rsidRDefault="008331E9" w:rsidP="00FE4CAD">
      <w:pPr>
        <w:ind w:leftChars="200" w:left="420"/>
      </w:pPr>
      <w:r>
        <w:rPr>
          <w:rFonts w:hint="eastAsia"/>
        </w:rPr>
        <w:t>实现下行</w:t>
      </w:r>
      <w:r>
        <w:rPr>
          <w:rFonts w:hint="eastAsia"/>
        </w:rPr>
        <w:t>HARQ</w:t>
      </w:r>
      <w:r>
        <w:rPr>
          <w:rFonts w:hint="eastAsia"/>
        </w:rPr>
        <w:t>功能，负责接收</w:t>
      </w:r>
      <w:r>
        <w:rPr>
          <w:rFonts w:hint="eastAsia"/>
        </w:rPr>
        <w:t>ACK/NACK</w:t>
      </w:r>
      <w:r>
        <w:rPr>
          <w:rFonts w:hint="eastAsia"/>
        </w:rPr>
        <w:t>消息。并维护每个</w:t>
      </w:r>
      <w:r>
        <w:rPr>
          <w:rFonts w:hint="eastAsia"/>
        </w:rPr>
        <w:t>UE</w:t>
      </w:r>
      <w:r>
        <w:rPr>
          <w:rFonts w:hint="eastAsia"/>
        </w:rPr>
        <w:t>的下行</w:t>
      </w:r>
      <w:r>
        <w:rPr>
          <w:rFonts w:hint="eastAsia"/>
        </w:rPr>
        <w:t>HARQ</w:t>
      </w:r>
      <w:r>
        <w:rPr>
          <w:rFonts w:hint="eastAsia"/>
        </w:rPr>
        <w:t>实体，提供给下行调度相关参数。</w:t>
      </w:r>
    </w:p>
    <w:p w:rsidR="00631926" w:rsidRDefault="008331E9">
      <w:pPr>
        <w:pStyle w:val="2"/>
        <w:rPr>
          <w:rFonts w:ascii="Times New Roman" w:eastAsia="宋体" w:hAnsi="Times New Roman"/>
        </w:rPr>
      </w:pPr>
      <w:bookmarkStart w:id="58" w:name="_Toc8305"/>
      <w:bookmarkStart w:id="59" w:name="_Toc291492715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 w:hint="eastAsia"/>
        </w:rPr>
        <w:t>全局变量说明</w:t>
      </w:r>
      <w:bookmarkEnd w:id="57"/>
      <w:bookmarkEnd w:id="58"/>
      <w:bookmarkEnd w:id="59"/>
    </w:p>
    <w:p w:rsidR="00631926" w:rsidRDefault="00631926">
      <w:pPr>
        <w:rPr>
          <w:szCs w:val="21"/>
        </w:rPr>
        <w:sectPr w:rsidR="00631926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631926" w:rsidRDefault="008331E9">
      <w:pPr>
        <w:pStyle w:val="1"/>
        <w:spacing w:before="120"/>
      </w:pPr>
      <w:bookmarkStart w:id="60" w:name="_Toc222735129"/>
      <w:bookmarkStart w:id="61" w:name="_Toc201"/>
      <w:bookmarkStart w:id="62" w:name="_Toc291492716"/>
      <w:r>
        <w:lastRenderedPageBreak/>
        <w:t xml:space="preserve">4 </w:t>
      </w:r>
      <w:r>
        <w:rPr>
          <w:rFonts w:hAnsi="宋体"/>
        </w:rPr>
        <w:t>接口设计</w:t>
      </w:r>
      <w:bookmarkEnd w:id="60"/>
      <w:bookmarkEnd w:id="61"/>
      <w:bookmarkEnd w:id="62"/>
    </w:p>
    <w:p w:rsidR="00631926" w:rsidRDefault="008331E9">
      <w:pPr>
        <w:pStyle w:val="2"/>
      </w:pPr>
      <w:bookmarkStart w:id="63" w:name="_Toc222735130"/>
      <w:bookmarkStart w:id="64" w:name="_Toc16058"/>
      <w:bookmarkStart w:id="65" w:name="_Toc291492717"/>
      <w:r>
        <w:rPr>
          <w:rFonts w:ascii="Times New Roman" w:eastAsia="宋体" w:hAnsi="Times New Roman"/>
        </w:rPr>
        <w:t xml:space="preserve">4.1 </w:t>
      </w:r>
      <w:r>
        <w:rPr>
          <w:rFonts w:ascii="Times New Roman" w:eastAsia="宋体" w:hAnsi="宋体"/>
        </w:rPr>
        <w:t>外部接口</w:t>
      </w:r>
      <w:bookmarkEnd w:id="63"/>
      <w:bookmarkEnd w:id="64"/>
      <w:bookmarkEnd w:id="65"/>
    </w:p>
    <w:p w:rsidR="00631926" w:rsidRDefault="008331E9" w:rsidP="00FD29C8">
      <w:pPr>
        <w:pStyle w:val="3"/>
        <w:spacing w:beforeLines="50" w:afterLines="50" w:line="240" w:lineRule="auto"/>
      </w:pPr>
      <w:bookmarkStart w:id="66" w:name="_Toc12458"/>
      <w:bookmarkStart w:id="67" w:name="_Toc291492718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MAC</w:t>
      </w:r>
      <w:r>
        <w:rPr>
          <w:rFonts w:hAnsi="宋体" w:hint="eastAsia"/>
          <w:sz w:val="28"/>
          <w:szCs w:val="28"/>
        </w:rPr>
        <w:t>数据接收子</w:t>
      </w:r>
      <w:r>
        <w:rPr>
          <w:rFonts w:hAnsi="宋体"/>
          <w:sz w:val="28"/>
          <w:szCs w:val="28"/>
          <w:lang w:val="nb-NO"/>
        </w:rPr>
        <w:t>模块的接口</w:t>
      </w:r>
      <w:bookmarkEnd w:id="66"/>
      <w:bookmarkEnd w:id="67"/>
    </w:p>
    <w:p w:rsidR="00631926" w:rsidRDefault="008331E9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宋体" w:hint="eastAsia"/>
          <w:sz w:val="24"/>
          <w:szCs w:val="24"/>
        </w:rPr>
        <w:t>1</w:t>
      </w:r>
      <w:r>
        <w:rPr>
          <w:rFonts w:ascii="Times New Roman" w:eastAsia="宋体" w:hAnsi="宋体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MAC</w:t>
      </w:r>
      <w:r>
        <w:rPr>
          <w:rFonts w:ascii="Times New Roman" w:eastAsia="宋体" w:hAnsi="宋体" w:hint="eastAsia"/>
          <w:sz w:val="24"/>
          <w:szCs w:val="24"/>
        </w:rPr>
        <w:t>数据接收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631926" w:rsidRDefault="008331E9">
      <w:pPr>
        <w:ind w:firstLineChars="175" w:firstLine="420"/>
        <w:rPr>
          <w:rFonts w:hAnsi="宋体"/>
          <w:sz w:val="24"/>
          <w:lang w:val="nb-NO"/>
        </w:rPr>
      </w:pPr>
      <w:r>
        <w:rPr>
          <w:rFonts w:hAnsi="宋体" w:hint="eastAsia"/>
          <w:sz w:val="24"/>
          <w:lang w:val="nb-NO"/>
        </w:rPr>
        <w:t>无</w:t>
      </w:r>
    </w:p>
    <w:p w:rsidR="00631926" w:rsidRDefault="008331E9">
      <w:pPr>
        <w:pStyle w:val="4"/>
        <w:rPr>
          <w:rFonts w:ascii="Times New Roman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MAC</w:t>
      </w:r>
      <w:r>
        <w:rPr>
          <w:rFonts w:ascii="Times New Roman" w:eastAsia="宋体" w:hAnsi="宋体" w:hint="eastAsia"/>
          <w:sz w:val="24"/>
          <w:szCs w:val="24"/>
        </w:rPr>
        <w:t>数据接收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631926" w:rsidRDefault="008331E9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函数接口</w:t>
      </w:r>
    </w:p>
    <w:p w:rsidR="00631926" w:rsidRDefault="008331E9">
      <w:pPr>
        <w:numPr>
          <w:ilvl w:val="0"/>
          <w:numId w:val="12"/>
        </w:numPr>
        <w:tabs>
          <w:tab w:val="left" w:pos="420"/>
        </w:tabs>
        <w:rPr>
          <w:b/>
        </w:rPr>
      </w:pPr>
      <w:r>
        <w:rPr>
          <w:rFonts w:hint="eastAsia"/>
          <w:b/>
        </w:rPr>
        <w:t xml:space="preserve">INT32 do_ulharq(UINT16 rnti, INT8 dec_result, UINT32 data_size, </w:t>
      </w:r>
    </w:p>
    <w:p w:rsidR="00631926" w:rsidRDefault="008331E9">
      <w:pPr>
        <w:jc w:val="right"/>
        <w:rPr>
          <w:b/>
        </w:rPr>
      </w:pPr>
      <w:r>
        <w:rPr>
          <w:rFonts w:hint="eastAsia"/>
          <w:b/>
        </w:rPr>
        <w:t>ResourcePhyInfo *phy_p)</w:t>
      </w:r>
    </w:p>
    <w:p w:rsidR="00631926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A36679" w:rsidRDefault="008331E9" w:rsidP="00FD29C8">
      <w:pPr>
        <w:spacing w:afterLines="50"/>
        <w:ind w:firstLine="435"/>
        <w:rPr>
          <w:bCs/>
        </w:rPr>
      </w:pPr>
      <w:r>
        <w:rPr>
          <w:rFonts w:hint="eastAsia"/>
          <w:bCs/>
        </w:rPr>
        <w:t>接收到上行数据通知上行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进程后，若解码成功回复</w:t>
      </w:r>
      <w:r>
        <w:rPr>
          <w:rFonts w:hint="eastAsia"/>
          <w:bCs/>
        </w:rPr>
        <w:t>ACK</w:t>
      </w:r>
      <w:r>
        <w:rPr>
          <w:rFonts w:hint="eastAsia"/>
          <w:bCs/>
        </w:rPr>
        <w:t>，不成功回复</w:t>
      </w:r>
      <w:r>
        <w:rPr>
          <w:rFonts w:hint="eastAsia"/>
          <w:bCs/>
        </w:rPr>
        <w:t>NACK</w:t>
      </w:r>
      <w:r>
        <w:rPr>
          <w:rFonts w:hint="eastAsia"/>
          <w:bCs/>
        </w:rPr>
        <w:t>，并在该上行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进程中标明等待重传。</w:t>
      </w:r>
    </w:p>
    <w:p w:rsidR="00A36679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t>rnit：RNTI值；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t>dec_result：解码成功标志；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t>data_size：接收数据大小；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t>phy_p:这次传输的物理资源信息。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631926" w:rsidRDefault="008331E9">
      <w:pPr>
        <w:pStyle w:val="ae"/>
        <w:ind w:firstLineChars="200"/>
      </w:pPr>
      <w:r>
        <w:rPr>
          <w:rFonts w:hint="eastAsia"/>
        </w:rPr>
        <w:t>无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631926" w:rsidRDefault="008331E9">
      <w:pPr>
        <w:ind w:firstLine="420"/>
      </w:pPr>
      <w:r>
        <w:rPr>
          <w:rFonts w:hint="eastAsia"/>
        </w:rPr>
        <w:t>0/-1</w:t>
      </w:r>
      <w:r>
        <w:rPr>
          <w:rFonts w:hint="eastAsia"/>
        </w:rPr>
        <w:t>，操作是否成功。</w:t>
      </w:r>
    </w:p>
    <w:p w:rsidR="006E2FBB" w:rsidRDefault="006E2FBB">
      <w:pPr>
        <w:ind w:firstLine="420"/>
      </w:pPr>
    </w:p>
    <w:p w:rsidR="006E2FBB" w:rsidRDefault="006E2FBB" w:rsidP="00FD29C8">
      <w:pPr>
        <w:pStyle w:val="3"/>
        <w:spacing w:beforeLines="50" w:afterLines="50" w:line="240" w:lineRule="auto"/>
      </w:pPr>
      <w:bookmarkStart w:id="68" w:name="_Toc291492719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lowmac</w:t>
      </w:r>
      <w:r>
        <w:rPr>
          <w:rFonts w:hAnsi="宋体" w:hint="eastAsia"/>
          <w:sz w:val="28"/>
          <w:szCs w:val="28"/>
        </w:rPr>
        <w:t>子</w:t>
      </w:r>
      <w:r>
        <w:rPr>
          <w:rFonts w:hAnsi="宋体"/>
          <w:sz w:val="28"/>
          <w:szCs w:val="28"/>
          <w:lang w:val="nb-NO"/>
        </w:rPr>
        <w:t>模块的接口</w:t>
      </w:r>
      <w:bookmarkEnd w:id="68"/>
    </w:p>
    <w:p w:rsidR="006E2FBB" w:rsidRDefault="006E2FBB" w:rsidP="006E2FBB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宋体" w:hint="eastAsia"/>
          <w:sz w:val="24"/>
          <w:szCs w:val="24"/>
        </w:rPr>
        <w:t>1</w:t>
      </w:r>
      <w:r>
        <w:rPr>
          <w:rFonts w:ascii="Times New Roman" w:eastAsia="宋体" w:hAnsi="宋体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lowmac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6E2FBB" w:rsidRDefault="006E2FBB" w:rsidP="006E2FBB">
      <w:pPr>
        <w:ind w:firstLineChars="175" w:firstLine="420"/>
        <w:rPr>
          <w:rFonts w:hAnsi="宋体"/>
          <w:sz w:val="24"/>
          <w:lang w:val="nb-NO"/>
        </w:rPr>
      </w:pPr>
      <w:r>
        <w:rPr>
          <w:rFonts w:hAnsi="宋体" w:hint="eastAsia"/>
          <w:sz w:val="24"/>
          <w:lang w:val="nb-NO"/>
        </w:rPr>
        <w:t>无</w:t>
      </w:r>
    </w:p>
    <w:p w:rsidR="006E2FBB" w:rsidRDefault="006E2FBB" w:rsidP="006E2FBB">
      <w:pPr>
        <w:pStyle w:val="4"/>
        <w:rPr>
          <w:rFonts w:ascii="Times New Roman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lastRenderedPageBreak/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lowmac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6E2FBB" w:rsidRPr="006E2FBB" w:rsidRDefault="006E2FBB">
      <w:pPr>
        <w:ind w:firstLine="420"/>
        <w:rPr>
          <w:lang w:val="nb-NO"/>
        </w:rPr>
      </w:pPr>
    </w:p>
    <w:p w:rsidR="00631926" w:rsidRDefault="00631926"/>
    <w:p w:rsidR="00631926" w:rsidRDefault="008331E9">
      <w:pPr>
        <w:numPr>
          <w:ilvl w:val="0"/>
          <w:numId w:val="12"/>
        </w:numPr>
        <w:tabs>
          <w:tab w:val="left" w:pos="420"/>
        </w:tabs>
        <w:rPr>
          <w:b/>
        </w:rPr>
      </w:pPr>
      <w:r>
        <w:rPr>
          <w:rFonts w:hint="eastAsia"/>
          <w:b/>
        </w:rPr>
        <w:t>INT32 process_rcv_ack(AckLst *ack_lst_p)</w:t>
      </w:r>
    </w:p>
    <w:p w:rsidR="00631926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A36679" w:rsidRDefault="008331E9" w:rsidP="00FD29C8">
      <w:pPr>
        <w:spacing w:afterLines="50"/>
        <w:ind w:firstLine="435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ACK/NACK list</w:t>
      </w:r>
      <w:r>
        <w:rPr>
          <w:rFonts w:hint="eastAsia"/>
          <w:bCs/>
        </w:rPr>
        <w:t>通知相应下行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实体。根据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 xml:space="preserve">UE, </w:t>
      </w:r>
      <w:r>
        <w:rPr>
          <w:rFonts w:hint="eastAsia"/>
          <w:bCs/>
        </w:rPr>
        <w:t>再根据收到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的帧号和子帧号找到下行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进程后收到</w:t>
      </w:r>
      <w:r>
        <w:rPr>
          <w:rFonts w:hint="eastAsia"/>
          <w:bCs/>
        </w:rPr>
        <w:t>NACK</w:t>
      </w:r>
      <w:r>
        <w:rPr>
          <w:rFonts w:hint="eastAsia"/>
          <w:bCs/>
        </w:rPr>
        <w:t>和</w:t>
      </w:r>
      <w:r>
        <w:rPr>
          <w:rFonts w:hint="eastAsia"/>
          <w:bCs/>
        </w:rPr>
        <w:t>ACK</w:t>
      </w:r>
      <w:r>
        <w:rPr>
          <w:rFonts w:hint="eastAsia"/>
          <w:bCs/>
        </w:rPr>
        <w:t>做不同处理，即</w:t>
      </w:r>
      <w:r>
        <w:rPr>
          <w:rFonts w:hint="eastAsia"/>
          <w:bCs/>
        </w:rPr>
        <w:t>NACK</w:t>
      </w:r>
      <w:r>
        <w:rPr>
          <w:rFonts w:hint="eastAsia"/>
          <w:bCs/>
        </w:rPr>
        <w:t>情况时标明需重传，</w:t>
      </w:r>
      <w:r>
        <w:rPr>
          <w:rFonts w:hint="eastAsia"/>
          <w:bCs/>
        </w:rPr>
        <w:t>ACK</w:t>
      </w:r>
      <w:r>
        <w:rPr>
          <w:rFonts w:hint="eastAsia"/>
          <w:bCs/>
        </w:rPr>
        <w:t>情况说明下行发送成功。</w:t>
      </w:r>
    </w:p>
    <w:p w:rsidR="00A36679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hint="eastAsia"/>
          <w:bCs/>
        </w:rPr>
        <w:t>AckLst *ack_lst_p</w:t>
      </w:r>
      <w:r>
        <w:rPr>
          <w:rFonts w:hint="eastAsia"/>
          <w:bCs/>
        </w:rPr>
        <w:t>：是指向</w:t>
      </w:r>
      <w:r>
        <w:rPr>
          <w:rFonts w:hint="eastAsia"/>
          <w:bCs/>
        </w:rPr>
        <w:t>ACK/NACK list</w:t>
      </w:r>
      <w:r>
        <w:rPr>
          <w:rFonts w:hint="eastAsia"/>
          <w:bCs/>
        </w:rPr>
        <w:t>的指针。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631926" w:rsidRDefault="008331E9">
      <w:pPr>
        <w:pStyle w:val="ae"/>
        <w:ind w:firstLineChars="200"/>
      </w:pPr>
      <w:r>
        <w:rPr>
          <w:rFonts w:hint="eastAsia"/>
        </w:rPr>
        <w:t>无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631926" w:rsidRDefault="008331E9">
      <w:pPr>
        <w:ind w:firstLine="420"/>
      </w:pPr>
      <w:r>
        <w:rPr>
          <w:rFonts w:hint="eastAsia"/>
        </w:rPr>
        <w:t>0/-1</w:t>
      </w:r>
      <w:r>
        <w:rPr>
          <w:rFonts w:hint="eastAsia"/>
        </w:rPr>
        <w:t>，操作是否成功。</w:t>
      </w:r>
    </w:p>
    <w:p w:rsidR="00631926" w:rsidRDefault="00631926">
      <w:pPr>
        <w:rPr>
          <w:lang w:val="nb-NO"/>
        </w:rPr>
      </w:pPr>
    </w:p>
    <w:p w:rsidR="00631926" w:rsidRDefault="008331E9" w:rsidP="00FD29C8">
      <w:pPr>
        <w:pStyle w:val="3"/>
        <w:spacing w:beforeLines="50" w:afterLines="50" w:line="240" w:lineRule="auto"/>
        <w:rPr>
          <w:rFonts w:hAnsi="宋体"/>
          <w:sz w:val="28"/>
          <w:szCs w:val="28"/>
          <w:lang w:val="nb-NO"/>
        </w:rPr>
      </w:pPr>
      <w:bookmarkStart w:id="69" w:name="_Toc15751"/>
      <w:bookmarkStart w:id="70" w:name="_Toc291492720"/>
      <w:bookmarkStart w:id="71" w:name="_Toc222735135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MAC</w:t>
      </w:r>
      <w:r>
        <w:rPr>
          <w:rFonts w:hAnsi="宋体" w:hint="eastAsia"/>
          <w:sz w:val="28"/>
          <w:szCs w:val="28"/>
        </w:rPr>
        <w:t>数据发送子</w:t>
      </w:r>
      <w:r>
        <w:rPr>
          <w:rFonts w:hAnsi="宋体"/>
          <w:sz w:val="28"/>
          <w:szCs w:val="28"/>
          <w:lang w:val="nb-NO"/>
        </w:rPr>
        <w:t>模块的接口</w:t>
      </w:r>
      <w:bookmarkEnd w:id="69"/>
      <w:bookmarkEnd w:id="70"/>
    </w:p>
    <w:p w:rsidR="00631926" w:rsidRDefault="008331E9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宋体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MAC</w:t>
      </w:r>
      <w:r>
        <w:rPr>
          <w:rFonts w:ascii="Times New Roman" w:eastAsia="宋体" w:hAnsi="宋体" w:hint="eastAsia"/>
          <w:sz w:val="24"/>
          <w:szCs w:val="24"/>
        </w:rPr>
        <w:t>数据</w:t>
      </w:r>
      <w:r w:rsidR="006E2FBB">
        <w:rPr>
          <w:rFonts w:hAnsi="宋体" w:hint="eastAsia"/>
        </w:rPr>
        <w:t>发送子</w:t>
      </w:r>
      <w:r w:rsidR="006E2FBB">
        <w:rPr>
          <w:rFonts w:hAnsi="宋体"/>
          <w:lang w:val="nb-NO"/>
        </w:rPr>
        <w:t>模块</w:t>
      </w:r>
      <w:r>
        <w:rPr>
          <w:rFonts w:ascii="Times New Roman" w:eastAsia="宋体" w:hAnsi="宋体"/>
          <w:sz w:val="24"/>
          <w:szCs w:val="24"/>
          <w:lang w:val="nb-NO"/>
        </w:rPr>
        <w:t>提供的接口</w:t>
      </w:r>
    </w:p>
    <w:p w:rsidR="00631926" w:rsidRDefault="008331E9">
      <w:pPr>
        <w:ind w:firstLineChars="175" w:firstLine="420"/>
        <w:rPr>
          <w:rFonts w:hAnsi="宋体"/>
          <w:sz w:val="24"/>
          <w:lang w:val="nb-NO"/>
        </w:rPr>
      </w:pPr>
      <w:r>
        <w:rPr>
          <w:rFonts w:hAnsi="宋体" w:hint="eastAsia"/>
          <w:sz w:val="24"/>
          <w:lang w:val="nb-NO"/>
        </w:rPr>
        <w:t>无</w:t>
      </w:r>
    </w:p>
    <w:bookmarkEnd w:id="71"/>
    <w:p w:rsidR="00631926" w:rsidRDefault="008331E9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宋体"/>
          <w:sz w:val="24"/>
          <w:szCs w:val="24"/>
          <w:lang w:val="nb-NO"/>
        </w:rPr>
        <w:t>.</w:t>
      </w:r>
      <w:r>
        <w:rPr>
          <w:rFonts w:ascii="Times New Roman" w:eastAsia="宋体" w:hAnsi="宋体" w:hint="eastAsia"/>
          <w:sz w:val="24"/>
          <w:szCs w:val="24"/>
        </w:rPr>
        <w:t>2</w:t>
      </w:r>
      <w:r>
        <w:rPr>
          <w:rFonts w:ascii="Times New Roman" w:eastAsia="宋体" w:hAnsi="宋体"/>
          <w:sz w:val="24"/>
          <w:szCs w:val="24"/>
          <w:lang w:val="nb-NO"/>
        </w:rPr>
        <w:t xml:space="preserve">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MAC</w:t>
      </w:r>
      <w:r>
        <w:rPr>
          <w:rFonts w:ascii="Times New Roman" w:eastAsia="宋体" w:hAnsi="宋体" w:hint="eastAsia"/>
          <w:sz w:val="24"/>
          <w:szCs w:val="24"/>
        </w:rPr>
        <w:t>数据</w:t>
      </w:r>
      <w:r w:rsidR="00525849">
        <w:rPr>
          <w:rFonts w:hAnsi="宋体" w:hint="eastAsia"/>
        </w:rPr>
        <w:t>发送子</w:t>
      </w:r>
      <w:r w:rsidR="00525849">
        <w:rPr>
          <w:rFonts w:hAnsi="宋体"/>
          <w:lang w:val="nb-NO"/>
        </w:rPr>
        <w:t>模块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631926" w:rsidRDefault="008331E9">
      <w:pPr>
        <w:jc w:val="left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函数接口</w:t>
      </w:r>
    </w:p>
    <w:p w:rsidR="00631926" w:rsidRDefault="008331E9">
      <w:pPr>
        <w:numPr>
          <w:ilvl w:val="0"/>
          <w:numId w:val="12"/>
        </w:numPr>
        <w:tabs>
          <w:tab w:val="left" w:pos="420"/>
        </w:tabs>
        <w:jc w:val="left"/>
        <w:rPr>
          <w:b/>
        </w:rPr>
      </w:pPr>
      <w:r>
        <w:rPr>
          <w:rFonts w:hint="eastAsia"/>
          <w:b/>
        </w:rPr>
        <w:t xml:space="preserve">INT32 do_dlharq(UINT16 rnti, </w:t>
      </w:r>
      <w:r>
        <w:rPr>
          <w:rFonts w:hint="eastAsia"/>
          <w:b/>
          <w:lang w:val="nb-NO"/>
        </w:rPr>
        <w:t xml:space="preserve">UINT8 </w:t>
      </w:r>
      <w:r>
        <w:rPr>
          <w:rFonts w:hint="eastAsia"/>
          <w:b/>
        </w:rPr>
        <w:t>ndi,</w:t>
      </w:r>
      <w:r>
        <w:rPr>
          <w:rFonts w:hint="eastAsia"/>
          <w:b/>
          <w:lang w:val="nb-NO"/>
        </w:rPr>
        <w:t xml:space="preserve"> UINT32 tb_size, </w:t>
      </w:r>
    </w:p>
    <w:p w:rsidR="00631926" w:rsidRDefault="008331E9">
      <w:pPr>
        <w:jc w:val="right"/>
        <w:rPr>
          <w:b/>
        </w:rPr>
      </w:pPr>
      <w:r>
        <w:rPr>
          <w:rFonts w:hint="eastAsia"/>
          <w:b/>
        </w:rPr>
        <w:t xml:space="preserve">UINT8 pdu_p, </w:t>
      </w:r>
      <w:r>
        <w:rPr>
          <w:rFonts w:hint="eastAsia"/>
          <w:b/>
          <w:lang w:val="nb-NO"/>
        </w:rPr>
        <w:t>TbHarqParam *tbharqparam_p</w:t>
      </w:r>
      <w:r>
        <w:rPr>
          <w:rFonts w:hint="eastAsia"/>
          <w:b/>
        </w:rPr>
        <w:t>)</w:t>
      </w:r>
    </w:p>
    <w:p w:rsidR="00631926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A36679" w:rsidRDefault="008331E9" w:rsidP="00FD29C8">
      <w:pPr>
        <w:spacing w:afterLines="50"/>
        <w:ind w:firstLine="435"/>
        <w:rPr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发送下行数据做下行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处理。根据</w:t>
      </w:r>
      <w:r>
        <w:rPr>
          <w:rFonts w:hint="eastAsia"/>
          <w:bCs/>
        </w:rPr>
        <w:t>RNTI</w:t>
      </w:r>
      <w:r>
        <w:rPr>
          <w:rFonts w:hint="eastAsia"/>
          <w:bCs/>
        </w:rPr>
        <w:t>值找到该</w:t>
      </w:r>
      <w:r>
        <w:rPr>
          <w:rFonts w:hint="eastAsia"/>
          <w:bCs/>
        </w:rPr>
        <w:t>UE</w:t>
      </w:r>
      <w:r>
        <w:rPr>
          <w:rFonts w:hint="eastAsia"/>
          <w:bCs/>
        </w:rPr>
        <w:t>的下行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进程后，根据新传指示来判断是新传数据还是重传数据。在记录</w:t>
      </w:r>
      <w:r>
        <w:rPr>
          <w:rFonts w:hint="eastAsia"/>
          <w:bCs/>
        </w:rPr>
        <w:t>HARQ</w:t>
      </w:r>
      <w:r>
        <w:rPr>
          <w:rFonts w:hint="eastAsia"/>
          <w:bCs/>
        </w:rPr>
        <w:t>相关信息。</w:t>
      </w:r>
    </w:p>
    <w:p w:rsidR="00A36679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t>rnit：RNTI值；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t>ndi：新传标志；</w:t>
      </w:r>
    </w:p>
    <w:p w:rsidR="00631926" w:rsidRDefault="008331E9">
      <w:pPr>
        <w:ind w:firstLineChars="200" w:firstLine="420"/>
        <w:rPr>
          <w:rFonts w:ascii="宋体"/>
          <w:lang w:val="nb-NO"/>
        </w:rPr>
      </w:pPr>
      <w:r>
        <w:rPr>
          <w:rFonts w:ascii="宋体" w:hint="eastAsia"/>
          <w:lang w:val="nb-NO"/>
        </w:rPr>
        <w:t>tb_size：数据大小；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lastRenderedPageBreak/>
        <w:t>pdu_p：返回重传数据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  <w:lang w:val="nb-NO"/>
        </w:rPr>
        <w:t>tbharqparam_p：</w:t>
      </w:r>
      <w:r>
        <w:rPr>
          <w:rFonts w:ascii="宋体" w:hint="eastAsia"/>
        </w:rPr>
        <w:t>HARQ信息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631926" w:rsidRDefault="008331E9">
      <w:pPr>
        <w:ind w:firstLine="420"/>
      </w:pPr>
      <w:r>
        <w:rPr>
          <w:rFonts w:hint="eastAsia"/>
        </w:rPr>
        <w:t>0/-1</w:t>
      </w:r>
      <w:r>
        <w:rPr>
          <w:rFonts w:hint="eastAsia"/>
        </w:rPr>
        <w:t>，操作是否成功。</w:t>
      </w:r>
    </w:p>
    <w:p w:rsidR="00631926" w:rsidRDefault="00631926">
      <w:pPr>
        <w:ind w:firstLineChars="200" w:firstLine="420"/>
      </w:pPr>
    </w:p>
    <w:p w:rsidR="00631926" w:rsidRDefault="008331E9">
      <w:pPr>
        <w:numPr>
          <w:ilvl w:val="0"/>
          <w:numId w:val="12"/>
        </w:numPr>
        <w:tabs>
          <w:tab w:val="left" w:pos="420"/>
        </w:tabs>
        <w:jc w:val="left"/>
        <w:rPr>
          <w:b/>
        </w:rPr>
      </w:pPr>
      <w:r>
        <w:rPr>
          <w:rFonts w:hint="eastAsia"/>
          <w:b/>
        </w:rPr>
        <w:t>INT32 get_tx_acklst( AckLst *ack_lst)</w:t>
      </w:r>
    </w:p>
    <w:p w:rsidR="00631926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A36679" w:rsidRDefault="008331E9" w:rsidP="00FD29C8">
      <w:pPr>
        <w:spacing w:afterLines="50"/>
        <w:ind w:firstLine="435"/>
        <w:rPr>
          <w:bCs/>
        </w:rPr>
      </w:pPr>
      <w:r>
        <w:rPr>
          <w:rFonts w:hint="eastAsia"/>
          <w:bCs/>
        </w:rPr>
        <w:t>得到一个在</w:t>
      </w:r>
      <w:r>
        <w:rPr>
          <w:rFonts w:hint="eastAsia"/>
          <w:bCs/>
        </w:rPr>
        <w:t>PHICH</w:t>
      </w:r>
      <w:r>
        <w:rPr>
          <w:rFonts w:hint="eastAsia"/>
          <w:bCs/>
        </w:rPr>
        <w:t>发送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的链表。</w:t>
      </w:r>
    </w:p>
    <w:p w:rsidR="00A36679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A36679" w:rsidRDefault="008331E9" w:rsidP="00FD29C8">
      <w:pPr>
        <w:spacing w:beforeLines="50" w:afterLines="50"/>
        <w:ind w:firstLineChars="200" w:firstLine="420"/>
      </w:pPr>
      <w:r>
        <w:rPr>
          <w:rFonts w:hint="eastAsia"/>
        </w:rPr>
        <w:t>无</w:t>
      </w:r>
    </w:p>
    <w:p w:rsidR="00A36679" w:rsidRDefault="008331E9" w:rsidP="00FD29C8">
      <w:pPr>
        <w:spacing w:beforeLines="50" w:afterLines="50"/>
        <w:rPr>
          <w:b/>
          <w:bCs/>
        </w:rPr>
      </w:pPr>
      <w:r>
        <w:rPr>
          <w:rFonts w:hint="eastAsia"/>
          <w:b/>
          <w:bCs/>
        </w:rPr>
        <w:t>输出</w:t>
      </w:r>
    </w:p>
    <w:p w:rsidR="00A36679" w:rsidRDefault="008331E9" w:rsidP="00FD29C8">
      <w:pPr>
        <w:spacing w:beforeLines="50" w:afterLines="50"/>
        <w:ind w:firstLine="420"/>
        <w:rPr>
          <w:b/>
          <w:bCs/>
        </w:rPr>
      </w:pPr>
      <w:r>
        <w:rPr>
          <w:rFonts w:hint="eastAsia"/>
          <w:bCs/>
        </w:rPr>
        <w:t>得到一个在</w:t>
      </w:r>
      <w:r>
        <w:rPr>
          <w:rFonts w:hint="eastAsia"/>
          <w:bCs/>
        </w:rPr>
        <w:t>PHICH</w:t>
      </w:r>
      <w:r>
        <w:rPr>
          <w:rFonts w:hint="eastAsia"/>
          <w:bCs/>
        </w:rPr>
        <w:t>发送</w:t>
      </w:r>
      <w:r>
        <w:rPr>
          <w:rFonts w:hint="eastAsia"/>
          <w:bCs/>
        </w:rPr>
        <w:t>ACK/NACK</w:t>
      </w:r>
      <w:r>
        <w:rPr>
          <w:rFonts w:hint="eastAsia"/>
          <w:bCs/>
        </w:rPr>
        <w:t>的链表。第一层是</w:t>
      </w:r>
      <w:r>
        <w:rPr>
          <w:rFonts w:hint="eastAsia"/>
          <w:bCs/>
        </w:rPr>
        <w:t>RNTI</w:t>
      </w:r>
      <w:r>
        <w:rPr>
          <w:rFonts w:hint="eastAsia"/>
          <w:bCs/>
        </w:rPr>
        <w:t>，第二层是</w:t>
      </w:r>
      <w:r>
        <w:rPr>
          <w:rFonts w:hint="eastAsia"/>
          <w:bCs/>
        </w:rPr>
        <w:t>HARQ</w:t>
      </w:r>
      <w:r>
        <w:rPr>
          <w:rFonts w:hint="eastAsia"/>
          <w:bCs/>
        </w:rPr>
        <w:t>进程。</w:t>
      </w:r>
    </w:p>
    <w:p w:rsidR="00A36679" w:rsidRDefault="008331E9" w:rsidP="00FD29C8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631926" w:rsidRDefault="008331E9">
      <w:pPr>
        <w:ind w:firstLine="420"/>
      </w:pPr>
      <w:r>
        <w:rPr>
          <w:rFonts w:hint="eastAsia"/>
        </w:rPr>
        <w:t>0/-1</w:t>
      </w:r>
      <w:r>
        <w:rPr>
          <w:rFonts w:hint="eastAsia"/>
        </w:rPr>
        <w:t>，操作是否成功。</w:t>
      </w:r>
    </w:p>
    <w:p w:rsidR="00631926" w:rsidRDefault="00631926">
      <w:pPr>
        <w:rPr>
          <w:lang w:val="nb-NO"/>
        </w:rPr>
      </w:pPr>
    </w:p>
    <w:p w:rsidR="00631926" w:rsidRDefault="008331E9" w:rsidP="00FD29C8">
      <w:pPr>
        <w:pStyle w:val="3"/>
        <w:spacing w:beforeLines="50" w:afterLines="50" w:line="240" w:lineRule="auto"/>
        <w:rPr>
          <w:rFonts w:hAnsi="宋体"/>
          <w:sz w:val="28"/>
          <w:szCs w:val="28"/>
          <w:lang w:val="nb-NO"/>
        </w:rPr>
      </w:pPr>
      <w:bookmarkStart w:id="72" w:name="_Toc32023"/>
      <w:bookmarkStart w:id="73" w:name="_Toc291492721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  <w:lang w:val="nb-NO"/>
        </w:rPr>
        <w:t>调度</w:t>
      </w:r>
      <w:r>
        <w:rPr>
          <w:rFonts w:hAnsi="宋体" w:hint="eastAsia"/>
          <w:sz w:val="28"/>
          <w:szCs w:val="28"/>
        </w:rPr>
        <w:t>子</w:t>
      </w:r>
      <w:r>
        <w:rPr>
          <w:rFonts w:hAnsi="宋体"/>
          <w:sz w:val="28"/>
          <w:szCs w:val="28"/>
          <w:lang w:val="nb-NO"/>
        </w:rPr>
        <w:t>模块的接口</w:t>
      </w:r>
      <w:bookmarkEnd w:id="72"/>
      <w:bookmarkEnd w:id="73"/>
    </w:p>
    <w:p w:rsidR="00631926" w:rsidRDefault="008331E9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宋体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调度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631926" w:rsidRDefault="008331E9">
      <w:pPr>
        <w:ind w:firstLineChars="175" w:firstLine="420"/>
        <w:rPr>
          <w:rFonts w:hAnsi="宋体"/>
          <w:sz w:val="24"/>
          <w:lang w:val="nb-NO"/>
        </w:rPr>
      </w:pPr>
      <w:r>
        <w:rPr>
          <w:rFonts w:hAnsi="宋体" w:hint="eastAsia"/>
          <w:sz w:val="24"/>
          <w:lang w:val="nb-NO"/>
        </w:rPr>
        <w:t>无</w:t>
      </w:r>
    </w:p>
    <w:p w:rsidR="00631926" w:rsidRDefault="008331E9">
      <w:pPr>
        <w:pStyle w:val="4"/>
        <w:rPr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调度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631926" w:rsidRDefault="008331E9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函数接口</w:t>
      </w:r>
    </w:p>
    <w:p w:rsidR="00631926" w:rsidRDefault="008331E9">
      <w:pPr>
        <w:numPr>
          <w:ilvl w:val="0"/>
          <w:numId w:val="12"/>
        </w:numPr>
        <w:tabs>
          <w:tab w:val="left" w:pos="420"/>
        </w:tabs>
        <w:rPr>
          <w:b/>
          <w:lang w:val="nb-NO"/>
        </w:rPr>
      </w:pPr>
      <w:r>
        <w:rPr>
          <w:rFonts w:hint="eastAsia"/>
          <w:b/>
          <w:lang w:val="nb-NO"/>
        </w:rPr>
        <w:t>INT32 get_ulharq_sched_info(</w:t>
      </w:r>
      <w:r>
        <w:rPr>
          <w:rFonts w:hint="eastAsia"/>
          <w:b/>
        </w:rPr>
        <w:t xml:space="preserve">UINT16 rnti, </w:t>
      </w:r>
      <w:r>
        <w:rPr>
          <w:rFonts w:hint="eastAsia"/>
          <w:b/>
          <w:lang w:val="nb-NO"/>
        </w:rPr>
        <w:t xml:space="preserve">UINT8 *retran_ind, UINT32 *tb_size) 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提供给上行调度，某一</w:t>
      </w:r>
      <w:r>
        <w:rPr>
          <w:rFonts w:hint="eastAsia"/>
          <w:lang w:val="nb-NO"/>
        </w:rPr>
        <w:t>RNTI</w:t>
      </w:r>
      <w:r>
        <w:rPr>
          <w:rFonts w:hint="eastAsia"/>
          <w:lang w:val="nb-NO"/>
        </w:rPr>
        <w:t>，当前上行</w:t>
      </w:r>
      <w:r>
        <w:rPr>
          <w:rFonts w:hint="eastAsia"/>
        </w:rPr>
        <w:t>HARQ</w:t>
      </w:r>
      <w:r>
        <w:rPr>
          <w:rFonts w:hint="eastAsia"/>
        </w:rPr>
        <w:t>情况</w:t>
      </w:r>
      <w:r>
        <w:rPr>
          <w:rFonts w:hint="eastAsia"/>
          <w:lang w:val="nb-NO"/>
        </w:rPr>
        <w:t>。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tab/>
        <w:t>rnti,</w:t>
      </w:r>
      <w:r>
        <w:rPr>
          <w:rFonts w:hint="eastAsia"/>
          <w:lang w:val="nb-NO"/>
        </w:rPr>
        <w:t>：</w:t>
      </w:r>
      <w:r>
        <w:rPr>
          <w:rFonts w:hint="eastAsia"/>
          <w:lang w:val="nb-NO"/>
        </w:rPr>
        <w:t>RNTI</w:t>
      </w:r>
      <w:r>
        <w:rPr>
          <w:rFonts w:hint="eastAsia"/>
        </w:rPr>
        <w:t>值。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输出</w:t>
      </w:r>
      <w:r>
        <w:rPr>
          <w:rFonts w:hint="eastAsia"/>
          <w:lang w:val="nb-NO"/>
        </w:rPr>
        <w:t>：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tab/>
        <w:t>retran_ind</w:t>
      </w:r>
      <w:r>
        <w:rPr>
          <w:rFonts w:hint="eastAsia"/>
          <w:lang w:val="nb-NO"/>
        </w:rPr>
        <w:t>：重传请求标志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tab/>
        <w:t>tb_size</w:t>
      </w:r>
      <w:r>
        <w:rPr>
          <w:rFonts w:hint="eastAsia"/>
          <w:lang w:val="nb-NO"/>
        </w:rPr>
        <w:t>：重传</w:t>
      </w:r>
      <w:r>
        <w:rPr>
          <w:rFonts w:hint="eastAsia"/>
          <w:lang w:val="nb-NO"/>
        </w:rPr>
        <w:t>tb</w:t>
      </w:r>
      <w:r>
        <w:rPr>
          <w:rFonts w:hint="eastAsia"/>
          <w:lang w:val="nb-NO"/>
        </w:rPr>
        <w:t>大小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lang w:val="nb-NO"/>
        </w:rPr>
        <w:t>：</w:t>
      </w:r>
    </w:p>
    <w:p w:rsidR="00631926" w:rsidRPr="00E15AE2" w:rsidRDefault="008331E9">
      <w:pPr>
        <w:ind w:firstLine="420"/>
        <w:rPr>
          <w:lang w:val="nb-NO"/>
        </w:rPr>
      </w:pPr>
      <w:r w:rsidRPr="00E15AE2">
        <w:rPr>
          <w:rFonts w:hint="eastAsia"/>
          <w:lang w:val="nb-NO"/>
        </w:rPr>
        <w:t>0/-1</w:t>
      </w:r>
      <w:r w:rsidRPr="00E15AE2">
        <w:rPr>
          <w:rFonts w:hint="eastAsia"/>
          <w:lang w:val="nb-NO"/>
        </w:rPr>
        <w:t>，</w:t>
      </w:r>
      <w:r>
        <w:rPr>
          <w:rFonts w:hint="eastAsia"/>
        </w:rPr>
        <w:t>操作是否成功。</w:t>
      </w:r>
    </w:p>
    <w:p w:rsidR="00631926" w:rsidRPr="00E15AE2" w:rsidRDefault="00631926">
      <w:pPr>
        <w:rPr>
          <w:color w:val="FF0000"/>
          <w:lang w:val="nb-NO"/>
        </w:rPr>
      </w:pPr>
    </w:p>
    <w:p w:rsidR="00631926" w:rsidRDefault="008331E9">
      <w:pPr>
        <w:numPr>
          <w:ilvl w:val="0"/>
          <w:numId w:val="12"/>
        </w:numPr>
        <w:tabs>
          <w:tab w:val="left" w:pos="420"/>
        </w:tabs>
        <w:rPr>
          <w:b/>
          <w:lang w:val="nb-NO"/>
        </w:rPr>
      </w:pPr>
      <w:r>
        <w:rPr>
          <w:rFonts w:hint="eastAsia"/>
          <w:b/>
          <w:lang w:val="nb-NO"/>
        </w:rPr>
        <w:t>INT32 get_</w:t>
      </w:r>
      <w:r>
        <w:rPr>
          <w:rFonts w:hint="eastAsia"/>
          <w:b/>
        </w:rPr>
        <w:t>dl</w:t>
      </w:r>
      <w:r>
        <w:rPr>
          <w:rFonts w:hint="eastAsia"/>
          <w:b/>
          <w:lang w:val="nb-NO"/>
        </w:rPr>
        <w:t>harq_sched_info(</w:t>
      </w:r>
      <w:r>
        <w:rPr>
          <w:rFonts w:hint="eastAsia"/>
          <w:b/>
        </w:rPr>
        <w:t xml:space="preserve">UINT16 rnti, </w:t>
      </w:r>
      <w:r>
        <w:rPr>
          <w:rFonts w:hint="eastAsia"/>
          <w:b/>
          <w:lang w:val="nb-NO"/>
        </w:rPr>
        <w:t xml:space="preserve">UINT8 </w:t>
      </w:r>
      <w:r>
        <w:rPr>
          <w:rFonts w:hint="eastAsia"/>
          <w:b/>
        </w:rPr>
        <w:t>*state</w:t>
      </w:r>
      <w:r>
        <w:rPr>
          <w:rFonts w:hint="eastAsia"/>
          <w:b/>
          <w:lang w:val="nb-NO"/>
        </w:rPr>
        <w:t xml:space="preserve">, UINT32 *tb_size) 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功能描述</w:t>
      </w:r>
      <w:r>
        <w:rPr>
          <w:rFonts w:hint="eastAsia"/>
          <w:lang w:val="nb-NO"/>
        </w:rPr>
        <w:t>：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lastRenderedPageBreak/>
        <w:tab/>
      </w:r>
      <w:r>
        <w:rPr>
          <w:rFonts w:hint="eastAsia"/>
          <w:lang w:val="nb-NO"/>
        </w:rPr>
        <w:t>提供给</w:t>
      </w:r>
      <w:r w:rsidR="00525849">
        <w:rPr>
          <w:rFonts w:hint="eastAsia"/>
          <w:lang w:val="nb-NO"/>
        </w:rPr>
        <w:t>下</w:t>
      </w:r>
      <w:r>
        <w:rPr>
          <w:rFonts w:hint="eastAsia"/>
          <w:lang w:val="nb-NO"/>
        </w:rPr>
        <w:t>行调度，某一</w:t>
      </w:r>
      <w:r>
        <w:rPr>
          <w:rFonts w:hint="eastAsia"/>
          <w:lang w:val="nb-NO"/>
        </w:rPr>
        <w:t>RNTI</w:t>
      </w:r>
      <w:r>
        <w:rPr>
          <w:rFonts w:hint="eastAsia"/>
          <w:lang w:val="nb-NO"/>
        </w:rPr>
        <w:t>，当前</w:t>
      </w:r>
      <w:r w:rsidR="00525849">
        <w:rPr>
          <w:rFonts w:hint="eastAsia"/>
          <w:lang w:val="nb-NO"/>
        </w:rPr>
        <w:t>下</w:t>
      </w:r>
      <w:r>
        <w:rPr>
          <w:rFonts w:hint="eastAsia"/>
          <w:lang w:val="nb-NO"/>
        </w:rPr>
        <w:t>行</w:t>
      </w:r>
      <w:r>
        <w:rPr>
          <w:rFonts w:hint="eastAsia"/>
        </w:rPr>
        <w:t>HARQ</w:t>
      </w:r>
      <w:r>
        <w:rPr>
          <w:rFonts w:hint="eastAsia"/>
        </w:rPr>
        <w:t>情况</w:t>
      </w:r>
      <w:r>
        <w:rPr>
          <w:rFonts w:hint="eastAsia"/>
          <w:lang w:val="nb-NO"/>
        </w:rPr>
        <w:t>。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输入</w:t>
      </w:r>
      <w:r>
        <w:rPr>
          <w:rFonts w:hint="eastAsia"/>
          <w:lang w:val="nb-NO"/>
        </w:rPr>
        <w:t>：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tab/>
        <w:t>rnti,</w:t>
      </w:r>
      <w:r>
        <w:rPr>
          <w:rFonts w:hint="eastAsia"/>
          <w:lang w:val="nb-NO"/>
        </w:rPr>
        <w:t>：</w:t>
      </w:r>
      <w:r>
        <w:rPr>
          <w:rFonts w:hint="eastAsia"/>
          <w:lang w:val="nb-NO"/>
        </w:rPr>
        <w:t>RNTI</w:t>
      </w:r>
      <w:r>
        <w:rPr>
          <w:rFonts w:hint="eastAsia"/>
        </w:rPr>
        <w:t>值。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输出</w:t>
      </w:r>
      <w:r>
        <w:rPr>
          <w:rFonts w:hint="eastAsia"/>
          <w:lang w:val="nb-NO"/>
        </w:rPr>
        <w:t>：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tab/>
        <w:t>state</w:t>
      </w:r>
      <w:r>
        <w:rPr>
          <w:rFonts w:hint="eastAsia"/>
          <w:lang w:val="nb-NO"/>
        </w:rPr>
        <w:t>：下行</w:t>
      </w:r>
      <w:r>
        <w:rPr>
          <w:rFonts w:hint="eastAsia"/>
          <w:lang w:val="nb-NO"/>
        </w:rPr>
        <w:t>HARQ</w:t>
      </w:r>
      <w:r>
        <w:rPr>
          <w:rFonts w:hint="eastAsia"/>
        </w:rPr>
        <w:t>进程状态</w:t>
      </w:r>
    </w:p>
    <w:p w:rsidR="00631926" w:rsidRDefault="008331E9">
      <w:pPr>
        <w:rPr>
          <w:lang w:val="nb-NO"/>
        </w:rPr>
      </w:pPr>
      <w:r>
        <w:rPr>
          <w:rFonts w:hint="eastAsia"/>
          <w:lang w:val="nb-NO"/>
        </w:rPr>
        <w:tab/>
        <w:t>tb_size</w:t>
      </w:r>
      <w:r>
        <w:rPr>
          <w:rFonts w:hint="eastAsia"/>
          <w:lang w:val="nb-NO"/>
        </w:rPr>
        <w:t>：重传</w:t>
      </w:r>
      <w:r>
        <w:rPr>
          <w:rFonts w:hint="eastAsia"/>
          <w:lang w:val="nb-NO"/>
        </w:rPr>
        <w:t>tb</w:t>
      </w:r>
      <w:r>
        <w:rPr>
          <w:rFonts w:hint="eastAsia"/>
          <w:lang w:val="nb-NO"/>
        </w:rPr>
        <w:t>大小</w:t>
      </w:r>
    </w:p>
    <w:p w:rsidR="00631926" w:rsidRDefault="008331E9">
      <w:pPr>
        <w:rPr>
          <w:lang w:val="nb-NO"/>
        </w:rPr>
      </w:pPr>
      <w:r>
        <w:rPr>
          <w:rFonts w:hint="eastAsia"/>
          <w:b/>
          <w:lang w:val="nb-NO"/>
        </w:rPr>
        <w:t>返回</w:t>
      </w:r>
      <w:r>
        <w:rPr>
          <w:rFonts w:hint="eastAsia"/>
          <w:lang w:val="nb-NO"/>
        </w:rPr>
        <w:t>：</w:t>
      </w:r>
    </w:p>
    <w:p w:rsidR="00631926" w:rsidRDefault="008331E9">
      <w:pPr>
        <w:ind w:firstLine="420"/>
      </w:pPr>
      <w:r>
        <w:rPr>
          <w:rFonts w:hint="eastAsia"/>
        </w:rPr>
        <w:t>0/-1</w:t>
      </w:r>
      <w:r>
        <w:rPr>
          <w:rFonts w:hint="eastAsia"/>
        </w:rPr>
        <w:t>，操作是否成功。</w:t>
      </w:r>
    </w:p>
    <w:p w:rsidR="00A36679" w:rsidRDefault="008331E9" w:rsidP="00FD29C8">
      <w:pPr>
        <w:pStyle w:val="3"/>
        <w:spacing w:beforeLines="50" w:afterLines="50" w:line="240" w:lineRule="auto"/>
      </w:pPr>
      <w:bookmarkStart w:id="74" w:name="_Toc8546"/>
      <w:bookmarkStart w:id="75" w:name="_Toc291492722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</w:rPr>
        <w:t>MAC</w:t>
      </w:r>
      <w:r>
        <w:rPr>
          <w:rFonts w:hAnsi="宋体" w:hint="eastAsia"/>
          <w:sz w:val="28"/>
          <w:szCs w:val="28"/>
        </w:rPr>
        <w:t>管理</w:t>
      </w:r>
      <w:r>
        <w:rPr>
          <w:rFonts w:hAnsi="宋体"/>
          <w:sz w:val="28"/>
          <w:szCs w:val="28"/>
          <w:lang w:val="nb-NO"/>
        </w:rPr>
        <w:t>模块的接口</w:t>
      </w:r>
      <w:bookmarkEnd w:id="74"/>
      <w:bookmarkEnd w:id="75"/>
    </w:p>
    <w:p w:rsidR="00631926" w:rsidRDefault="008331E9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Times New Roman" w:hint="eastAsia"/>
          <w:sz w:val="24"/>
          <w:szCs w:val="24"/>
        </w:rPr>
        <w:t>MAC</w:t>
      </w:r>
      <w:r>
        <w:rPr>
          <w:rFonts w:ascii="Times New Roman" w:eastAsia="宋体" w:hAnsi="Times New Roman" w:hint="eastAsia"/>
          <w:sz w:val="24"/>
          <w:szCs w:val="24"/>
        </w:rPr>
        <w:t>管理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631926" w:rsidRDefault="008331E9">
      <w:pPr>
        <w:ind w:firstLineChars="200" w:firstLine="420"/>
      </w:pPr>
      <w:r>
        <w:rPr>
          <w:rFonts w:hint="eastAsia"/>
        </w:rPr>
        <w:t>无</w:t>
      </w:r>
    </w:p>
    <w:p w:rsidR="00631926" w:rsidRDefault="008331E9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MAC</w:t>
      </w:r>
      <w:r>
        <w:rPr>
          <w:rFonts w:ascii="Times New Roman" w:eastAsia="宋体" w:hAnsi="宋体" w:hint="eastAsia"/>
          <w:sz w:val="24"/>
          <w:szCs w:val="24"/>
        </w:rPr>
        <w:t>管理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631926" w:rsidRDefault="008331E9">
      <w:pPr>
        <w:numPr>
          <w:ilvl w:val="0"/>
          <w:numId w:val="13"/>
        </w:numPr>
        <w:rPr>
          <w:b/>
        </w:rPr>
      </w:pPr>
      <w:r>
        <w:rPr>
          <w:rFonts w:hAnsi="宋体"/>
          <w:b/>
        </w:rPr>
        <w:t>函数接口</w:t>
      </w:r>
    </w:p>
    <w:p w:rsidR="00631926" w:rsidRDefault="008331E9">
      <w:pPr>
        <w:numPr>
          <w:ilvl w:val="0"/>
          <w:numId w:val="14"/>
        </w:numPr>
        <w:tabs>
          <w:tab w:val="left" w:pos="420"/>
        </w:tabs>
        <w:overflowPunct w:val="0"/>
        <w:rPr>
          <w:b/>
        </w:rPr>
      </w:pPr>
      <w:r>
        <w:rPr>
          <w:rFonts w:hint="eastAsia"/>
          <w:b/>
        </w:rPr>
        <w:t>INT32 config_ue_harq(UINT16 rnti, HarqParam harq_conf_param)</w:t>
      </w:r>
    </w:p>
    <w:p w:rsidR="00631926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631926" w:rsidRDefault="008331E9" w:rsidP="00FD29C8">
      <w:pPr>
        <w:spacing w:afterLines="50"/>
        <w:ind w:firstLineChars="200" w:firstLine="420"/>
        <w:rPr>
          <w:rFonts w:ascii="宋体"/>
        </w:rPr>
      </w:pPr>
      <w:r>
        <w:rPr>
          <w:rFonts w:ascii="宋体" w:hint="eastAsia"/>
        </w:rPr>
        <w:t>基站记录为每一个UE的HARQ配置。</w:t>
      </w:r>
    </w:p>
    <w:p w:rsidR="00A36679" w:rsidRDefault="008331E9" w:rsidP="00FD29C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31926" w:rsidRDefault="008331E9">
      <w:pPr>
        <w:ind w:firstLineChars="200" w:firstLine="420"/>
      </w:pPr>
      <w:r>
        <w:rPr>
          <w:rFonts w:hint="eastAsia"/>
        </w:rPr>
        <w:t>rnit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值；</w:t>
      </w:r>
    </w:p>
    <w:p w:rsidR="00631926" w:rsidRDefault="008331E9">
      <w:pPr>
        <w:ind w:firstLineChars="200" w:firstLine="420"/>
        <w:rPr>
          <w:rFonts w:ascii="宋体"/>
        </w:rPr>
      </w:pPr>
      <w:r>
        <w:rPr>
          <w:rFonts w:ascii="宋体" w:hint="eastAsia"/>
        </w:rPr>
        <w:t>harq_conf_param：HARQ配置信息（上下行最大重传次数，计时器等）。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631926" w:rsidRDefault="008331E9">
      <w:pPr>
        <w:pStyle w:val="ae"/>
        <w:ind w:firstLineChars="200"/>
      </w:pPr>
      <w:r>
        <w:rPr>
          <w:rFonts w:hint="eastAsia"/>
        </w:rPr>
        <w:t>无</w:t>
      </w:r>
    </w:p>
    <w:p w:rsidR="00631926" w:rsidRDefault="008331E9" w:rsidP="00FD29C8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631926" w:rsidRDefault="008331E9">
      <w:pPr>
        <w:ind w:firstLine="420"/>
      </w:pPr>
      <w:bookmarkStart w:id="76" w:name="_Toc222735133"/>
      <w:r>
        <w:rPr>
          <w:rFonts w:hint="eastAsia"/>
        </w:rPr>
        <w:t>0/-1</w:t>
      </w:r>
      <w:r>
        <w:rPr>
          <w:rFonts w:hint="eastAsia"/>
        </w:rPr>
        <w:t>，操作是否成功。</w:t>
      </w:r>
    </w:p>
    <w:p w:rsidR="00631926" w:rsidRDefault="008331E9">
      <w:pPr>
        <w:pStyle w:val="2"/>
      </w:pPr>
      <w:bookmarkStart w:id="77" w:name="_Toc2876"/>
      <w:bookmarkStart w:id="78" w:name="_Toc291492723"/>
      <w:r>
        <w:lastRenderedPageBreak/>
        <w:t xml:space="preserve">4.2 </w:t>
      </w:r>
      <w:r>
        <w:t>内部接口</w:t>
      </w:r>
      <w:bookmarkEnd w:id="76"/>
      <w:bookmarkEnd w:id="77"/>
      <w:bookmarkEnd w:id="78"/>
    </w:p>
    <w:p w:rsidR="00631926" w:rsidRDefault="008331E9">
      <w:pPr>
        <w:pStyle w:val="1"/>
        <w:spacing w:before="120"/>
      </w:pPr>
      <w:bookmarkStart w:id="79" w:name="_Toc222735136"/>
      <w:bookmarkStart w:id="80" w:name="_Toc2667"/>
      <w:bookmarkStart w:id="81" w:name="_Toc291492724"/>
      <w:r>
        <w:rPr>
          <w:rFonts w:hint="eastAsia"/>
        </w:rPr>
        <w:t>5</w:t>
      </w:r>
      <w:r>
        <w:t xml:space="preserve"> </w:t>
      </w:r>
      <w:r>
        <w:rPr>
          <w:rFonts w:hAnsi="宋体"/>
        </w:rPr>
        <w:t>数据结构设计</w:t>
      </w:r>
      <w:bookmarkEnd w:id="79"/>
      <w:bookmarkEnd w:id="80"/>
      <w:bookmarkEnd w:id="81"/>
    </w:p>
    <w:p w:rsidR="00631926" w:rsidRDefault="008331E9">
      <w:pPr>
        <w:pStyle w:val="2"/>
      </w:pPr>
      <w:bookmarkStart w:id="82" w:name="_Toc21461"/>
      <w:bookmarkStart w:id="83" w:name="_Toc291492725"/>
      <w:r>
        <w:rPr>
          <w:rFonts w:hint="eastAsia"/>
        </w:rPr>
        <w:t>5.1</w:t>
      </w:r>
      <w:r>
        <w:rPr>
          <w:rFonts w:hint="eastAsia"/>
        </w:rPr>
        <w:t>上行</w:t>
      </w:r>
      <w:r>
        <w:rPr>
          <w:rFonts w:hint="eastAsia"/>
        </w:rPr>
        <w:t>HARQ</w:t>
      </w:r>
      <w:r>
        <w:rPr>
          <w:rFonts w:hint="eastAsia"/>
        </w:rPr>
        <w:t>数据结构</w:t>
      </w:r>
      <w:bookmarkEnd w:id="82"/>
      <w:bookmarkEnd w:id="83"/>
    </w:p>
    <w:p w:rsidR="00631926" w:rsidRDefault="008331E9">
      <w:pPr>
        <w:jc w:val="center"/>
      </w:pPr>
      <w:r>
        <w:object w:dxaOrig="10593" w:dyaOrig="6962">
          <v:shape id="_x0000_i1030" type="#_x0000_t75" style="width:415.5pt;height:273pt;mso-wrap-style:square;mso-position-horizontal-relative:page;mso-position-vertical-relative:page" o:ole="">
            <v:imagedata r:id="rId25" o:title="" croptop="9353f" cropbottom="9345f"/>
          </v:shape>
          <o:OLEObject Type="Embed" ProgID="Visio.Drawing.11" ShapeID="_x0000_i1030" DrawAspect="Content" ObjectID="_1365237469" r:id="rId26"/>
        </w:object>
      </w:r>
    </w:p>
    <w:p w:rsidR="00631926" w:rsidRDefault="008331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上</w:t>
      </w:r>
      <w:r>
        <w:rPr>
          <w:rFonts w:hint="eastAsia"/>
          <w:lang w:val="nb-NO"/>
        </w:rPr>
        <w:t>行</w:t>
      </w:r>
      <w:r>
        <w:rPr>
          <w:rFonts w:hint="eastAsia"/>
        </w:rPr>
        <w:t>HARQ</w:t>
      </w:r>
      <w:r>
        <w:rPr>
          <w:rFonts w:hint="eastAsia"/>
        </w:rPr>
        <w:t>数据结构</w:t>
      </w: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UE</w:t>
      </w:r>
      <w:r>
        <w:rPr>
          <w:rFonts w:hint="eastAsia"/>
          <w:sz w:val="24"/>
        </w:rPr>
        <w:t>的上行</w:t>
      </w:r>
      <w:r>
        <w:rPr>
          <w:rFonts w:hint="eastAsia"/>
          <w:sz w:val="24"/>
        </w:rPr>
        <w:t>HARQ</w:t>
      </w:r>
      <w:r>
        <w:rPr>
          <w:rFonts w:hint="eastAsia"/>
          <w:sz w:val="24"/>
        </w:rPr>
        <w:t>实体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sz w:val="24"/>
        </w:rPr>
      </w:pPr>
      <w:r>
        <w:rPr>
          <w:rFonts w:eastAsia="Times New Roman"/>
          <w:sz w:val="24"/>
        </w:rPr>
        <w:t xml:space="preserve">  </w:t>
      </w:r>
      <w:r w:rsidRPr="00E15AE2">
        <w:rPr>
          <w:rFonts w:eastAsia="Times New Roman"/>
          <w:sz w:val="24"/>
        </w:rPr>
        <w:t xml:space="preserve"> </w:t>
      </w:r>
      <w:r>
        <w:rPr>
          <w:sz w:val="24"/>
        </w:rPr>
        <w:t xml:space="preserve"> UlProcInfo *ulproc_p;</w:t>
      </w:r>
      <w:r>
        <w:rPr>
          <w:rFonts w:hint="eastAsia"/>
          <w:sz w:val="24"/>
        </w:rPr>
        <w:t xml:space="preserve">       /*</w:t>
      </w:r>
      <w:r>
        <w:rPr>
          <w:rFonts w:hint="eastAsia"/>
          <w:sz w:val="24"/>
        </w:rPr>
        <w:t>上行</w:t>
      </w:r>
      <w:r>
        <w:rPr>
          <w:rFonts w:hint="eastAsia"/>
          <w:sz w:val="24"/>
        </w:rPr>
        <w:t>HARQ</w:t>
      </w:r>
      <w:r>
        <w:rPr>
          <w:rFonts w:hint="eastAsia"/>
          <w:sz w:val="24"/>
        </w:rPr>
        <w:t>实体中的</w:t>
      </w:r>
      <w:r>
        <w:rPr>
          <w:rFonts w:hint="eastAsia"/>
          <w:sz w:val="24"/>
        </w:rPr>
        <w:t>HARQ</w:t>
      </w:r>
      <w:r>
        <w:rPr>
          <w:rFonts w:hint="eastAsia"/>
          <w:sz w:val="24"/>
        </w:rPr>
        <w:t>进程指针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sz w:val="24"/>
        </w:rPr>
      </w:pPr>
      <w:r>
        <w:rPr>
          <w:sz w:val="24"/>
        </w:rPr>
        <w:t xml:space="preserve">  </w:t>
      </w:r>
      <w:r w:rsidRPr="00E15AE2">
        <w:rPr>
          <w:sz w:val="24"/>
        </w:rPr>
        <w:t xml:space="preserve"> </w:t>
      </w:r>
      <w:r>
        <w:rPr>
          <w:sz w:val="24"/>
        </w:rPr>
        <w:t xml:space="preserve"> UINT8 process_num;</w:t>
      </w:r>
      <w:r>
        <w:rPr>
          <w:rFonts w:hint="eastAsia"/>
          <w:sz w:val="24"/>
        </w:rPr>
        <w:t xml:space="preserve">        /*</w:t>
      </w:r>
      <w:r>
        <w:rPr>
          <w:rFonts w:hint="eastAsia"/>
          <w:sz w:val="24"/>
        </w:rPr>
        <w:t>上行</w:t>
      </w:r>
      <w:r>
        <w:rPr>
          <w:rFonts w:hint="eastAsia"/>
          <w:sz w:val="24"/>
        </w:rPr>
        <w:t>HARQ</w:t>
      </w:r>
      <w:r>
        <w:rPr>
          <w:rFonts w:hint="eastAsia"/>
          <w:sz w:val="24"/>
        </w:rPr>
        <w:t>实体的总进程数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sz w:val="24"/>
        </w:rPr>
      </w:pPr>
      <w:r>
        <w:rPr>
          <w:rFonts w:eastAsia="Times New Roman"/>
          <w:sz w:val="24"/>
        </w:rPr>
        <w:t xml:space="preserve">UINT8 </w:t>
      </w:r>
      <w:r>
        <w:rPr>
          <w:rFonts w:hint="eastAsia"/>
          <w:sz w:val="24"/>
        </w:rPr>
        <w:t>ul_</w:t>
      </w:r>
      <w:r>
        <w:rPr>
          <w:rFonts w:eastAsia="Times New Roman"/>
          <w:sz w:val="24"/>
        </w:rPr>
        <w:t>max_harq_tx;</w:t>
      </w:r>
      <w:r>
        <w:rPr>
          <w:rFonts w:hint="eastAsia"/>
          <w:sz w:val="24"/>
        </w:rPr>
        <w:t xml:space="preserve">     /*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UE</w:t>
      </w:r>
      <w:r>
        <w:rPr>
          <w:rFonts w:hint="eastAsia"/>
          <w:sz w:val="24"/>
        </w:rPr>
        <w:t>上行</w:t>
      </w:r>
      <w:r>
        <w:rPr>
          <w:rFonts w:hint="eastAsia"/>
          <w:sz w:val="24"/>
        </w:rPr>
        <w:t>HARQ</w:t>
      </w:r>
      <w:r>
        <w:rPr>
          <w:rFonts w:hint="eastAsia"/>
          <w:sz w:val="24"/>
        </w:rPr>
        <w:t>进程所配置的重传最大数</w:t>
      </w:r>
      <w:r>
        <w:rPr>
          <w:rFonts w:hint="eastAsia"/>
          <w:sz w:val="24"/>
        </w:rPr>
        <w:t>*/</w:t>
      </w:r>
    </w:p>
    <w:p w:rsidR="00631926" w:rsidRPr="00E15AE2" w:rsidRDefault="008331E9">
      <w:pPr>
        <w:autoSpaceDE w:val="0"/>
        <w:autoSpaceDN w:val="0"/>
        <w:spacing w:line="288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UINT8 max_harq_</w:t>
      </w:r>
      <w:r>
        <w:rPr>
          <w:rFonts w:hint="eastAsia"/>
          <w:sz w:val="24"/>
        </w:rPr>
        <w:t>msg3_</w:t>
      </w:r>
      <w:r>
        <w:rPr>
          <w:rFonts w:eastAsia="Times New Roman"/>
          <w:sz w:val="24"/>
        </w:rPr>
        <w:t>tx;</w:t>
      </w:r>
      <w:r>
        <w:rPr>
          <w:rFonts w:hint="eastAsia"/>
          <w:sz w:val="24"/>
        </w:rPr>
        <w:t xml:space="preserve">   /*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UE</w:t>
      </w:r>
      <w:r>
        <w:rPr>
          <w:rFonts w:hint="eastAsia"/>
          <w:sz w:val="24"/>
        </w:rPr>
        <w:t>上行</w:t>
      </w:r>
      <w:r>
        <w:rPr>
          <w:rFonts w:hint="eastAsia"/>
          <w:sz w:val="24"/>
        </w:rPr>
        <w:t>MSG3</w:t>
      </w:r>
      <w:r>
        <w:rPr>
          <w:rFonts w:hint="eastAsia"/>
          <w:sz w:val="24"/>
        </w:rPr>
        <w:t>配置的重传最大数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} UlHarqInfo;</w:t>
      </w:r>
    </w:p>
    <w:p w:rsidR="00631926" w:rsidRDefault="00631926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sz w:val="24"/>
        </w:rPr>
      </w:pP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UE</w:t>
      </w:r>
      <w:r>
        <w:rPr>
          <w:rFonts w:hint="eastAsia"/>
          <w:sz w:val="24"/>
        </w:rPr>
        <w:t>的上行</w:t>
      </w:r>
      <w:r>
        <w:rPr>
          <w:rFonts w:hint="eastAsia"/>
          <w:sz w:val="24"/>
        </w:rPr>
        <w:t>HARQ</w:t>
      </w:r>
      <w:r>
        <w:rPr>
          <w:rFonts w:hint="eastAsia"/>
          <w:sz w:val="24"/>
        </w:rPr>
        <w:t>进程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rFonts w:eastAsia="Times New Roman"/>
          <w:sz w:val="24"/>
        </w:rPr>
      </w:pPr>
      <w:r>
        <w:rPr>
          <w:rFonts w:hint="eastAsia"/>
          <w:sz w:val="24"/>
        </w:rPr>
        <w:t>ResourcePhyInfo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phy_info</w:t>
      </w:r>
      <w:r>
        <w:rPr>
          <w:rFonts w:eastAsia="Times New Roman"/>
          <w:sz w:val="24"/>
        </w:rPr>
        <w:t>;</w:t>
      </w:r>
      <w:r>
        <w:rPr>
          <w:rFonts w:eastAsia="Times New Roman"/>
          <w:sz w:val="24"/>
        </w:rPr>
        <w:tab/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rFonts w:eastAsia="Times New Roman"/>
          <w:sz w:val="24"/>
        </w:rPr>
      </w:pPr>
      <w:r>
        <w:rPr>
          <w:rFonts w:eastAsia="Times New Roman"/>
          <w:sz w:val="24"/>
        </w:rPr>
        <w:t>UINT</w:t>
      </w:r>
      <w:r>
        <w:rPr>
          <w:rFonts w:hint="eastAsia"/>
          <w:sz w:val="24"/>
        </w:rPr>
        <w:t>32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tb_size</w:t>
      </w:r>
      <w:r>
        <w:rPr>
          <w:rFonts w:eastAsia="Times New Roman"/>
          <w:sz w:val="24"/>
        </w:rPr>
        <w:t>;</w:t>
      </w:r>
      <w:r>
        <w:rPr>
          <w:rFonts w:hint="eastAsia"/>
          <w:sz w:val="24"/>
        </w:rPr>
        <w:t xml:space="preserve">            /*TB</w:t>
      </w:r>
      <w:r>
        <w:rPr>
          <w:rFonts w:hint="eastAsia"/>
          <w:sz w:val="24"/>
        </w:rPr>
        <w:t>大小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sz w:val="24"/>
        </w:rPr>
      </w:pPr>
      <w:r>
        <w:rPr>
          <w:rFonts w:eastAsia="Times New Roman"/>
          <w:sz w:val="24"/>
        </w:rPr>
        <w:t>UINT</w:t>
      </w:r>
      <w:r>
        <w:rPr>
          <w:rFonts w:hint="eastAsia"/>
          <w:sz w:val="24"/>
        </w:rPr>
        <w:t>8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retran_ind</w:t>
      </w:r>
      <w:r>
        <w:rPr>
          <w:rFonts w:eastAsia="Times New Roman"/>
          <w:sz w:val="24"/>
        </w:rPr>
        <w:t>;</w:t>
      </w:r>
      <w:r>
        <w:rPr>
          <w:rFonts w:hint="eastAsia"/>
          <w:sz w:val="24"/>
        </w:rPr>
        <w:t xml:space="preserve">           /*</w:t>
      </w:r>
      <w:r>
        <w:rPr>
          <w:rFonts w:hint="eastAsia"/>
          <w:sz w:val="24"/>
        </w:rPr>
        <w:t>重传调度指示</w:t>
      </w:r>
      <w:r>
        <w:rPr>
          <w:rFonts w:hint="eastAsia"/>
          <w:sz w:val="24"/>
        </w:rPr>
        <w:t>*/</w:t>
      </w:r>
    </w:p>
    <w:p w:rsidR="00631926" w:rsidRPr="00E15AE2" w:rsidRDefault="008331E9">
      <w:pPr>
        <w:autoSpaceDE w:val="0"/>
        <w:autoSpaceDN w:val="0"/>
        <w:spacing w:line="288" w:lineRule="auto"/>
        <w:ind w:firstLineChars="200" w:firstLine="480"/>
        <w:rPr>
          <w:sz w:val="24"/>
        </w:rPr>
      </w:pPr>
      <w:r>
        <w:rPr>
          <w:rFonts w:eastAsia="Times New Roman"/>
          <w:sz w:val="24"/>
        </w:rPr>
        <w:lastRenderedPageBreak/>
        <w:t>UINT</w:t>
      </w:r>
      <w:r>
        <w:rPr>
          <w:rFonts w:hint="eastAsia"/>
          <w:sz w:val="24"/>
        </w:rPr>
        <w:t>8</w:t>
      </w:r>
      <w:r>
        <w:rPr>
          <w:rFonts w:eastAsia="Times New Roman"/>
          <w:sz w:val="24"/>
        </w:rPr>
        <w:t xml:space="preserve"> </w:t>
      </w:r>
      <w:r>
        <w:rPr>
          <w:rFonts w:hint="eastAsia"/>
          <w:sz w:val="24"/>
        </w:rPr>
        <w:t>current_tx_num</w:t>
      </w:r>
      <w:r>
        <w:rPr>
          <w:rFonts w:eastAsia="Times New Roman"/>
          <w:sz w:val="24"/>
        </w:rPr>
        <w:t>;</w:t>
      </w:r>
      <w:r>
        <w:rPr>
          <w:rFonts w:hint="eastAsia"/>
          <w:sz w:val="24"/>
        </w:rPr>
        <w:t xml:space="preserve">      /*</w:t>
      </w:r>
      <w:r>
        <w:rPr>
          <w:rFonts w:hint="eastAsia"/>
          <w:sz w:val="24"/>
        </w:rPr>
        <w:t>传输失败的次数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} UlProcInfo;</w:t>
      </w:r>
    </w:p>
    <w:p w:rsidR="00631926" w:rsidRDefault="00631926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sz w:val="24"/>
        </w:rPr>
      </w:pP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物理资源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信息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UINT16</w:t>
      </w:r>
      <w:r>
        <w:rPr>
          <w:rFonts w:hint="eastAsia"/>
          <w:sz w:val="24"/>
        </w:rPr>
        <w:t xml:space="preserve"> </w:t>
      </w:r>
      <w:r>
        <w:rPr>
          <w:rFonts w:eastAsia="Times New Roman"/>
          <w:sz w:val="24"/>
        </w:rPr>
        <w:t>rb_start;</w:t>
      </w:r>
      <w:r>
        <w:rPr>
          <w:rFonts w:hint="eastAsia"/>
          <w:sz w:val="24"/>
        </w:rPr>
        <w:t xml:space="preserve">    /*</w:t>
      </w:r>
      <w:r>
        <w:rPr>
          <w:rFonts w:hint="eastAsia"/>
          <w:sz w:val="24"/>
        </w:rPr>
        <w:t>起始</w:t>
      </w:r>
      <w:r>
        <w:rPr>
          <w:rFonts w:hint="eastAsia"/>
          <w:sz w:val="24"/>
        </w:rPr>
        <w:t>RB*/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UINT16 rb_num;</w:t>
      </w:r>
      <w:r>
        <w:rPr>
          <w:rFonts w:hint="eastAsia"/>
          <w:sz w:val="24"/>
        </w:rPr>
        <w:t xml:space="preserve">    /*RB</w:t>
      </w:r>
      <w:r>
        <w:rPr>
          <w:rFonts w:hint="eastAsia"/>
          <w:sz w:val="24"/>
        </w:rPr>
        <w:t>个数</w:t>
      </w:r>
      <w:r>
        <w:rPr>
          <w:rFonts w:hint="eastAsia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UINT8</w:t>
      </w:r>
      <w:r>
        <w:rPr>
          <w:rFonts w:eastAsia="Times New Roman"/>
          <w:sz w:val="24"/>
        </w:rPr>
        <w:tab/>
        <w:t>mcs;</w:t>
      </w:r>
      <w:r>
        <w:rPr>
          <w:rFonts w:hint="eastAsia"/>
          <w:sz w:val="24"/>
        </w:rPr>
        <w:t xml:space="preserve">        /*MCS*/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eastAsia="Times New Roman"/>
          <w:sz w:val="24"/>
        </w:rPr>
        <w:t>UINT8</w:t>
      </w:r>
      <w:r>
        <w:rPr>
          <w:rFonts w:eastAsia="Times New Roman"/>
          <w:sz w:val="24"/>
        </w:rPr>
        <w:tab/>
        <w:t>rv;</w:t>
      </w:r>
      <w:r>
        <w:rPr>
          <w:rFonts w:hint="eastAsia"/>
          <w:sz w:val="24"/>
        </w:rPr>
        <w:t xml:space="preserve">          /*RV*/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 xml:space="preserve">} </w:t>
      </w:r>
      <w:r>
        <w:rPr>
          <w:rFonts w:eastAsia="Times New Roman" w:hint="eastAsia"/>
          <w:color w:val="FF0000"/>
          <w:sz w:val="24"/>
        </w:rPr>
        <w:t>ResourcePhyInfo</w:t>
      </w:r>
      <w:r>
        <w:rPr>
          <w:rFonts w:eastAsia="Times New Roman"/>
          <w:color w:val="FF0000"/>
          <w:sz w:val="24"/>
        </w:rPr>
        <w:t>;</w:t>
      </w:r>
    </w:p>
    <w:p w:rsidR="00631926" w:rsidRDefault="00631926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FF0000"/>
          <w:sz w:val="24"/>
        </w:rPr>
      </w:pPr>
    </w:p>
    <w:p w:rsidR="00631926" w:rsidRDefault="008331E9">
      <w:pPr>
        <w:pStyle w:val="2"/>
      </w:pPr>
      <w:bookmarkStart w:id="84" w:name="_Toc27426"/>
      <w:bookmarkStart w:id="85" w:name="_Toc291492726"/>
      <w:r>
        <w:rPr>
          <w:rFonts w:hint="eastAsia"/>
        </w:rPr>
        <w:t>5.2</w:t>
      </w:r>
      <w:r>
        <w:rPr>
          <w:rFonts w:hint="eastAsia"/>
        </w:rPr>
        <w:t>下行</w:t>
      </w:r>
      <w:r>
        <w:rPr>
          <w:rFonts w:hint="eastAsia"/>
        </w:rPr>
        <w:t>HARQ</w:t>
      </w:r>
      <w:r>
        <w:rPr>
          <w:rFonts w:hint="eastAsia"/>
        </w:rPr>
        <w:t>数据结构</w:t>
      </w:r>
      <w:bookmarkEnd w:id="84"/>
      <w:bookmarkEnd w:id="85"/>
    </w:p>
    <w:p w:rsidR="00631926" w:rsidRDefault="008331E9">
      <w:r>
        <w:object w:dxaOrig="10593" w:dyaOrig="7122">
          <v:shape id="_x0000_i1031" type="#_x0000_t75" style="width:415.5pt;height:279pt;mso-wrap-style:square;mso-position-horizontal-relative:page;mso-position-vertical-relative:page" o:ole="">
            <v:imagedata r:id="rId27" o:title="" croptop="8272f" cropbottom="9345f"/>
          </v:shape>
          <o:OLEObject Type="Embed" ProgID="Visio.Drawing.11" ShapeID="_x0000_i1031" DrawAspect="Content" ObjectID="_1365237470" r:id="rId28"/>
        </w:object>
      </w:r>
    </w:p>
    <w:p w:rsidR="00631926" w:rsidRDefault="008331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下</w:t>
      </w:r>
      <w:r>
        <w:rPr>
          <w:rFonts w:hint="eastAsia"/>
          <w:lang w:val="nb-NO"/>
        </w:rPr>
        <w:t>行</w:t>
      </w:r>
      <w:r>
        <w:rPr>
          <w:rFonts w:hint="eastAsia"/>
        </w:rPr>
        <w:t>HARQ</w:t>
      </w:r>
      <w:r>
        <w:rPr>
          <w:rFonts w:hint="eastAsia"/>
        </w:rPr>
        <w:t>数据结构</w:t>
      </w: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一个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的下行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631926" w:rsidRDefault="008331E9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  </w:t>
      </w:r>
      <w:r w:rsidRPr="00E15AE2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 </w:t>
      </w:r>
      <w:r w:rsidRPr="00E15AE2">
        <w:rPr>
          <w:rFonts w:eastAsia="Times New Roman"/>
          <w:color w:val="000000"/>
          <w:sz w:val="24"/>
        </w:rPr>
        <w:t>D</w:t>
      </w:r>
      <w:r>
        <w:rPr>
          <w:rFonts w:eastAsia="Times New Roman"/>
          <w:color w:val="000000"/>
          <w:sz w:val="24"/>
        </w:rPr>
        <w:t>lProcInfo *</w:t>
      </w:r>
      <w:r w:rsidRPr="00E15AE2">
        <w:rPr>
          <w:rFonts w:eastAsia="Times New Roman"/>
          <w:color w:val="000000"/>
          <w:sz w:val="24"/>
        </w:rPr>
        <w:t>d</w:t>
      </w:r>
      <w:r>
        <w:rPr>
          <w:rFonts w:eastAsia="Times New Roman"/>
          <w:color w:val="000000"/>
          <w:sz w:val="24"/>
        </w:rPr>
        <w:t>lproc_p;</w:t>
      </w:r>
      <w:r>
        <w:rPr>
          <w:rFonts w:hint="eastAsia"/>
          <w:color w:val="000000"/>
          <w:sz w:val="24"/>
        </w:rPr>
        <w:t xml:space="preserve">     /*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实体中的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进程指针</w:t>
      </w:r>
      <w:r>
        <w:rPr>
          <w:rFonts w:hint="eastAsia"/>
          <w:color w:val="000000"/>
          <w:sz w:val="24"/>
        </w:rPr>
        <w:t>*/</w:t>
      </w:r>
    </w:p>
    <w:p w:rsidR="00631926" w:rsidRPr="00E15AE2" w:rsidRDefault="008331E9">
      <w:pPr>
        <w:autoSpaceDE w:val="0"/>
        <w:autoSpaceDN w:val="0"/>
        <w:adjustRightInd w:val="0"/>
        <w:spacing w:line="286" w:lineRule="auto"/>
        <w:jc w:val="left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  </w:t>
      </w:r>
      <w:r w:rsidRPr="00E15AE2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 UINT8 </w:t>
      </w:r>
      <w:r w:rsidRPr="00E15AE2">
        <w:rPr>
          <w:rFonts w:eastAsia="Times New Roman"/>
          <w:color w:val="000000"/>
          <w:sz w:val="24"/>
        </w:rPr>
        <w:t>total_</w:t>
      </w:r>
      <w:r>
        <w:rPr>
          <w:rFonts w:eastAsia="Times New Roman"/>
          <w:color w:val="000000"/>
          <w:sz w:val="24"/>
        </w:rPr>
        <w:t>proc_num;</w:t>
      </w:r>
      <w:r>
        <w:rPr>
          <w:rFonts w:hint="eastAsia"/>
          <w:color w:val="000000"/>
          <w:sz w:val="24"/>
        </w:rPr>
        <w:t xml:space="preserve">    /*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实体的总进程数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UINT8 </w:t>
      </w:r>
      <w:r w:rsidRPr="00E15AE2">
        <w:rPr>
          <w:rFonts w:eastAsia="Times New Roman"/>
          <w:color w:val="000000"/>
          <w:sz w:val="24"/>
        </w:rPr>
        <w:t>retran_tb</w:t>
      </w:r>
      <w:r>
        <w:rPr>
          <w:rFonts w:eastAsia="Times New Roman"/>
          <w:color w:val="000000"/>
          <w:sz w:val="24"/>
        </w:rPr>
        <w:t>_</w:t>
      </w:r>
      <w:r w:rsidRPr="00E15AE2">
        <w:rPr>
          <w:rFonts w:eastAsia="Times New Roman"/>
          <w:color w:val="000000"/>
          <w:sz w:val="24"/>
        </w:rPr>
        <w:t>size</w:t>
      </w:r>
      <w:r>
        <w:rPr>
          <w:rFonts w:eastAsia="Times New Roman"/>
          <w:color w:val="000000"/>
          <w:sz w:val="24"/>
        </w:rPr>
        <w:t>;</w:t>
      </w:r>
      <w:r>
        <w:rPr>
          <w:rFonts w:hint="eastAsia"/>
          <w:color w:val="000000"/>
          <w:sz w:val="24"/>
        </w:rPr>
        <w:t xml:space="preserve">     /*</w:t>
      </w:r>
      <w:r>
        <w:rPr>
          <w:rFonts w:hint="eastAsia"/>
          <w:color w:val="000000"/>
          <w:sz w:val="24"/>
        </w:rPr>
        <w:t>指示所有重传的下行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进程的总</w:t>
      </w:r>
      <w:r>
        <w:rPr>
          <w:rFonts w:hint="eastAsia"/>
          <w:color w:val="000000"/>
          <w:sz w:val="24"/>
        </w:rPr>
        <w:t>TB</w:t>
      </w:r>
      <w:r>
        <w:rPr>
          <w:rFonts w:hint="eastAsia"/>
          <w:color w:val="000000"/>
          <w:sz w:val="24"/>
        </w:rPr>
        <w:t>大小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UNIT8 retran_proc_num;   /*</w:t>
      </w:r>
      <w:r>
        <w:rPr>
          <w:rFonts w:hint="eastAsia"/>
          <w:color w:val="000000"/>
          <w:sz w:val="24"/>
        </w:rPr>
        <w:t>指示现在重传进程的个数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UINT8 idle_proc_num;     /*</w:t>
      </w:r>
      <w:r>
        <w:rPr>
          <w:rFonts w:hint="eastAsia"/>
          <w:color w:val="000000"/>
          <w:sz w:val="24"/>
        </w:rPr>
        <w:t>指示现在空闲进程的个数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ind w:firstLineChars="200" w:firstLine="480"/>
        <w:rPr>
          <w:color w:val="000000"/>
          <w:sz w:val="24"/>
        </w:rPr>
      </w:pPr>
      <w:r>
        <w:rPr>
          <w:rFonts w:eastAsia="Times New Roman"/>
          <w:color w:val="000000"/>
          <w:sz w:val="24"/>
        </w:rPr>
        <w:lastRenderedPageBreak/>
        <w:t xml:space="preserve">UINT8 </w:t>
      </w:r>
      <w:r>
        <w:rPr>
          <w:rFonts w:hint="eastAsia"/>
          <w:color w:val="000000"/>
          <w:sz w:val="24"/>
        </w:rPr>
        <w:t>dl_</w:t>
      </w:r>
      <w:r>
        <w:rPr>
          <w:rFonts w:eastAsia="Times New Roman"/>
          <w:color w:val="000000"/>
          <w:sz w:val="24"/>
        </w:rPr>
        <w:t>max_harq_tx;</w:t>
      </w:r>
      <w:r>
        <w:rPr>
          <w:rFonts w:hint="eastAsia"/>
          <w:color w:val="000000"/>
          <w:sz w:val="24"/>
        </w:rPr>
        <w:t xml:space="preserve">   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进程所配置的重传最大数</w:t>
      </w:r>
      <w:r>
        <w:rPr>
          <w:rFonts w:hint="eastAsia"/>
          <w:color w:val="000000"/>
          <w:sz w:val="24"/>
        </w:rPr>
        <w:t>*/</w:t>
      </w:r>
    </w:p>
    <w:p w:rsidR="00631926" w:rsidRPr="00E15AE2" w:rsidRDefault="008331E9">
      <w:pPr>
        <w:autoSpaceDE w:val="0"/>
        <w:autoSpaceDN w:val="0"/>
        <w:spacing w:line="288" w:lineRule="auto"/>
        <w:ind w:firstLineChars="200" w:firstLine="480"/>
        <w:rPr>
          <w:color w:val="000000"/>
          <w:sz w:val="24"/>
        </w:rPr>
      </w:pPr>
      <w:r>
        <w:rPr>
          <w:rFonts w:eastAsia="Times New Roman"/>
          <w:color w:val="000000"/>
          <w:sz w:val="24"/>
        </w:rPr>
        <w:t>UINT8 max_</w:t>
      </w:r>
      <w:r>
        <w:rPr>
          <w:rFonts w:hint="eastAsia"/>
          <w:color w:val="000000"/>
          <w:sz w:val="24"/>
        </w:rPr>
        <w:t>sps</w:t>
      </w:r>
      <w:r>
        <w:rPr>
          <w:rFonts w:eastAsia="Times New Roman"/>
          <w:color w:val="000000"/>
          <w:sz w:val="24"/>
        </w:rPr>
        <w:t>_</w:t>
      </w:r>
      <w:r>
        <w:rPr>
          <w:rFonts w:hint="eastAsia"/>
          <w:color w:val="000000"/>
          <w:sz w:val="24"/>
        </w:rPr>
        <w:t>proc_num</w:t>
      </w:r>
      <w:r>
        <w:rPr>
          <w:rFonts w:eastAsia="Times New Roman"/>
          <w:color w:val="000000"/>
          <w:sz w:val="24"/>
        </w:rPr>
        <w:t>;</w:t>
      </w:r>
      <w:r>
        <w:rPr>
          <w:rFonts w:hint="eastAsia"/>
          <w:color w:val="000000"/>
          <w:sz w:val="24"/>
        </w:rPr>
        <w:t xml:space="preserve"> /*</w:t>
      </w:r>
      <w:r>
        <w:rPr>
          <w:rFonts w:hint="eastAsia"/>
          <w:color w:val="000000"/>
          <w:sz w:val="24"/>
        </w:rPr>
        <w:t>该</w:t>
      </w:r>
      <w:r>
        <w:rPr>
          <w:rFonts w:hint="eastAsia"/>
          <w:color w:val="000000"/>
          <w:sz w:val="24"/>
        </w:rPr>
        <w:t>UE</w:t>
      </w:r>
      <w:r>
        <w:rPr>
          <w:rFonts w:hint="eastAsia"/>
          <w:color w:val="000000"/>
          <w:sz w:val="24"/>
        </w:rPr>
        <w:t>下行</w:t>
      </w:r>
      <w:r>
        <w:rPr>
          <w:rFonts w:hint="eastAsia"/>
          <w:color w:val="000000"/>
          <w:sz w:val="24"/>
        </w:rPr>
        <w:t>SPS HARQ</w:t>
      </w:r>
      <w:r>
        <w:rPr>
          <w:rFonts w:hint="eastAsia"/>
          <w:color w:val="000000"/>
          <w:sz w:val="24"/>
        </w:rPr>
        <w:t>进程最大数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} UlHarqInfo;</w:t>
      </w:r>
    </w:p>
    <w:p w:rsidR="00631926" w:rsidRDefault="00631926">
      <w:pPr>
        <w:rPr>
          <w:rFonts w:eastAsia="Times New Roman"/>
          <w:color w:val="FF0000"/>
          <w:sz w:val="24"/>
        </w:rPr>
      </w:pPr>
    </w:p>
    <w:p w:rsidR="00631926" w:rsidRDefault="008331E9">
      <w:pPr>
        <w:rPr>
          <w:rFonts w:eastAsia="Times New Roman"/>
          <w:color w:val="FF0000"/>
          <w:sz w:val="24"/>
        </w:rPr>
      </w:pPr>
      <w:bookmarkStart w:id="86" w:name="_Toc222735137"/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一个下行</w:t>
      </w:r>
      <w:r>
        <w:rPr>
          <w:rFonts w:hint="eastAsia"/>
          <w:color w:val="000000"/>
          <w:sz w:val="24"/>
        </w:rPr>
        <w:t>HARQ</w:t>
      </w:r>
      <w:r>
        <w:rPr>
          <w:rFonts w:hint="eastAsia"/>
          <w:color w:val="000000"/>
          <w:sz w:val="24"/>
        </w:rPr>
        <w:t>进程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typedef struct {</w:t>
      </w:r>
    </w:p>
    <w:p w:rsidR="00631926" w:rsidRPr="00E15AE2" w:rsidRDefault="008331E9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E15AE2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 xml:space="preserve">UINT32 </w:t>
      </w:r>
      <w:r w:rsidRPr="00E15AE2">
        <w:rPr>
          <w:rFonts w:eastAsia="Times New Roman"/>
          <w:color w:val="000000"/>
          <w:sz w:val="24"/>
        </w:rPr>
        <w:t>dl_</w:t>
      </w:r>
      <w:r>
        <w:rPr>
          <w:rFonts w:eastAsia="Times New Roman"/>
          <w:color w:val="000000"/>
          <w:sz w:val="24"/>
        </w:rPr>
        <w:t>tx_time;</w:t>
      </w:r>
      <w:r w:rsidRPr="00E15AE2">
        <w:rPr>
          <w:rFonts w:eastAsia="Times New Roman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</w:t>
      </w:r>
      <w:r w:rsidRPr="00E15AE2">
        <w:rPr>
          <w:rFonts w:eastAsia="Times New Roman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/*</w:t>
      </w:r>
      <w:r>
        <w:rPr>
          <w:rFonts w:hint="eastAsia"/>
          <w:color w:val="000000"/>
          <w:sz w:val="24"/>
        </w:rPr>
        <w:t>下行数据发送的时间</w:t>
      </w:r>
      <w:r>
        <w:rPr>
          <w:rFonts w:hint="eastAsia"/>
          <w:color w:val="000000"/>
          <w:sz w:val="24"/>
        </w:rPr>
        <w:t>*/</w:t>
      </w:r>
      <w:r w:rsidRPr="00E15AE2">
        <w:rPr>
          <w:rFonts w:eastAsia="Times New Roman"/>
          <w:color w:val="000000"/>
          <w:sz w:val="24"/>
        </w:rPr>
        <w:t xml:space="preserve">   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E15AE2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Timer_t wait</w:t>
      </w:r>
      <w:r w:rsidRPr="00E15AE2">
        <w:rPr>
          <w:rFonts w:eastAsia="Times New Roman"/>
          <w:color w:val="000000"/>
          <w:sz w:val="24"/>
        </w:rPr>
        <w:t>_ack</w:t>
      </w:r>
      <w:r>
        <w:rPr>
          <w:rFonts w:eastAsia="Times New Roman"/>
          <w:color w:val="000000"/>
          <w:sz w:val="24"/>
        </w:rPr>
        <w:t>_timer;</w:t>
      </w:r>
      <w:r>
        <w:rPr>
          <w:rFonts w:hint="eastAsia"/>
          <w:color w:val="000000"/>
          <w:sz w:val="24"/>
        </w:rPr>
        <w:t xml:space="preserve">  /*</w:t>
      </w:r>
      <w:r>
        <w:rPr>
          <w:rFonts w:hint="eastAsia"/>
          <w:color w:val="000000"/>
          <w:sz w:val="24"/>
        </w:rPr>
        <w:t>等待</w:t>
      </w:r>
      <w:r>
        <w:rPr>
          <w:rFonts w:hint="eastAsia"/>
          <w:color w:val="000000"/>
          <w:sz w:val="24"/>
        </w:rPr>
        <w:t>ACK</w:t>
      </w:r>
      <w:r>
        <w:rPr>
          <w:rFonts w:hint="eastAsia"/>
          <w:color w:val="000000"/>
          <w:sz w:val="24"/>
        </w:rPr>
        <w:t>的计时器</w:t>
      </w:r>
      <w:r>
        <w:rPr>
          <w:rFonts w:hint="eastAsia"/>
          <w:color w:val="000000"/>
          <w:sz w:val="24"/>
        </w:rPr>
        <w:t>*/</w:t>
      </w:r>
    </w:p>
    <w:p w:rsidR="00631926" w:rsidRPr="00E15AE2" w:rsidRDefault="008331E9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E15AE2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PduInfoLst *pdulst_p;</w:t>
      </w:r>
      <w:r>
        <w:rPr>
          <w:rFonts w:hint="eastAsia"/>
          <w:color w:val="000000"/>
          <w:sz w:val="24"/>
        </w:rPr>
        <w:t xml:space="preserve">    /*</w:t>
      </w:r>
      <w:r>
        <w:rPr>
          <w:rFonts w:hint="eastAsia"/>
          <w:color w:val="000000"/>
          <w:sz w:val="24"/>
        </w:rPr>
        <w:t>缓存的下行数据指针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E15AE2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UINT32 tb_size;</w:t>
      </w:r>
      <w:r>
        <w:rPr>
          <w:rFonts w:hint="eastAsia"/>
          <w:color w:val="000000"/>
          <w:sz w:val="24"/>
        </w:rPr>
        <w:t xml:space="preserve">        /*</w:t>
      </w:r>
      <w:r>
        <w:rPr>
          <w:rFonts w:hint="eastAsia"/>
          <w:color w:val="000000"/>
          <w:sz w:val="24"/>
        </w:rPr>
        <w:t>下行数据大小</w:t>
      </w:r>
      <w:r>
        <w:rPr>
          <w:rFonts w:hint="eastAsia"/>
          <w:color w:val="000000"/>
          <w:sz w:val="24"/>
        </w:rPr>
        <w:t>*/</w:t>
      </w:r>
    </w:p>
    <w:p w:rsidR="00631926" w:rsidRPr="00E15AE2" w:rsidRDefault="008331E9">
      <w:pPr>
        <w:autoSpaceDE w:val="0"/>
        <w:autoSpaceDN w:val="0"/>
        <w:spacing w:line="288" w:lineRule="auto"/>
        <w:rPr>
          <w:rFonts w:eastAsia="Times New Roman"/>
          <w:color w:val="000000"/>
          <w:sz w:val="24"/>
        </w:rPr>
      </w:pPr>
      <w:r w:rsidRPr="00E15AE2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 xml:space="preserve">UINT8 </w:t>
      </w:r>
      <w:r>
        <w:rPr>
          <w:rFonts w:hint="eastAsia"/>
          <w:color w:val="000000"/>
          <w:sz w:val="24"/>
        </w:rPr>
        <w:t>current_</w:t>
      </w:r>
      <w:r>
        <w:rPr>
          <w:rFonts w:eastAsia="Times New Roman"/>
          <w:color w:val="000000"/>
          <w:sz w:val="24"/>
        </w:rPr>
        <w:t>tx_num;</w:t>
      </w:r>
      <w:r>
        <w:rPr>
          <w:rFonts w:hint="eastAsia"/>
          <w:color w:val="000000"/>
          <w:sz w:val="24"/>
        </w:rPr>
        <w:t xml:space="preserve">  /*</w:t>
      </w:r>
      <w:r>
        <w:rPr>
          <w:rFonts w:hint="eastAsia"/>
          <w:color w:val="000000"/>
          <w:sz w:val="24"/>
        </w:rPr>
        <w:t>现在下行发送的次数</w:t>
      </w:r>
      <w:r>
        <w:rPr>
          <w:rFonts w:hint="eastAsia"/>
          <w:color w:val="000000"/>
          <w:sz w:val="24"/>
        </w:rPr>
        <w:t>*/</w:t>
      </w:r>
    </w:p>
    <w:p w:rsidR="00631926" w:rsidRPr="00E15AE2" w:rsidRDefault="008331E9">
      <w:pPr>
        <w:autoSpaceDE w:val="0"/>
        <w:autoSpaceDN w:val="0"/>
        <w:spacing w:line="288" w:lineRule="auto"/>
        <w:ind w:firstLineChars="200" w:firstLine="480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UINT8 rv;</w:t>
      </w:r>
      <w:r>
        <w:rPr>
          <w:rFonts w:eastAsia="Times New Roman"/>
          <w:color w:val="000000"/>
          <w:sz w:val="24"/>
        </w:rPr>
        <w:tab/>
      </w:r>
      <w:r>
        <w:rPr>
          <w:rFonts w:hint="eastAsia"/>
          <w:color w:val="000000"/>
          <w:sz w:val="24"/>
        </w:rPr>
        <w:t xml:space="preserve">           /*RV*/</w:t>
      </w:r>
    </w:p>
    <w:p w:rsidR="00631926" w:rsidRPr="00E15AE2" w:rsidRDefault="008331E9">
      <w:pPr>
        <w:autoSpaceDE w:val="0"/>
        <w:autoSpaceDN w:val="0"/>
        <w:spacing w:line="288" w:lineRule="auto"/>
        <w:rPr>
          <w:rFonts w:eastAsia="Times New Roman"/>
          <w:color w:val="FF0000"/>
          <w:sz w:val="24"/>
        </w:rPr>
      </w:pPr>
      <w:r w:rsidRPr="00E15AE2">
        <w:rPr>
          <w:rFonts w:eastAsia="Times New Roman"/>
          <w:color w:val="000000"/>
          <w:sz w:val="24"/>
        </w:rPr>
        <w:t xml:space="preserve">    </w:t>
      </w:r>
      <w:r>
        <w:rPr>
          <w:rFonts w:eastAsia="Times New Roman"/>
          <w:color w:val="000000"/>
          <w:sz w:val="24"/>
        </w:rPr>
        <w:t>UINT8 state;</w:t>
      </w:r>
      <w:r>
        <w:rPr>
          <w:rFonts w:hint="eastAsia"/>
          <w:color w:val="000000"/>
          <w:sz w:val="24"/>
        </w:rPr>
        <w:t xml:space="preserve">         /*</w:t>
      </w:r>
      <w:r>
        <w:rPr>
          <w:rFonts w:hint="eastAsia"/>
          <w:color w:val="000000"/>
          <w:sz w:val="24"/>
        </w:rPr>
        <w:t>下行进程的状态指示，</w:t>
      </w:r>
      <w:r>
        <w:rPr>
          <w:rFonts w:hint="eastAsia"/>
          <w:color w:val="000000"/>
          <w:sz w:val="24"/>
        </w:rPr>
        <w:t>idle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wait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retran</w:t>
      </w:r>
      <w:r>
        <w:rPr>
          <w:rFonts w:hint="eastAsia"/>
          <w:color w:val="000000"/>
          <w:sz w:val="24"/>
        </w:rPr>
        <w:t>三种状态</w:t>
      </w:r>
      <w:r>
        <w:rPr>
          <w:rFonts w:hint="eastAsia"/>
          <w:color w:val="000000"/>
          <w:sz w:val="24"/>
        </w:rPr>
        <w:t>*/</w:t>
      </w:r>
    </w:p>
    <w:p w:rsidR="00631926" w:rsidRDefault="008331E9">
      <w:pPr>
        <w:rPr>
          <w:rFonts w:eastAsia="Times New Roman"/>
          <w:color w:val="FF0000"/>
          <w:sz w:val="24"/>
        </w:rPr>
      </w:pPr>
      <w:r>
        <w:rPr>
          <w:rFonts w:eastAsia="Times New Roman"/>
          <w:color w:val="FF0000"/>
          <w:sz w:val="24"/>
        </w:rPr>
        <w:t>} DlProcInfo;</w:t>
      </w:r>
    </w:p>
    <w:p w:rsidR="00631926" w:rsidRDefault="00631926">
      <w:pPr>
        <w:rPr>
          <w:rFonts w:eastAsia="Times New Roman"/>
          <w:color w:val="FF0000"/>
          <w:sz w:val="24"/>
        </w:rPr>
      </w:pPr>
    </w:p>
    <w:p w:rsidR="00631926" w:rsidRDefault="008331E9">
      <w:pPr>
        <w:pStyle w:val="1"/>
        <w:spacing w:before="120"/>
      </w:pPr>
      <w:bookmarkStart w:id="87" w:name="_Toc12621"/>
      <w:bookmarkStart w:id="88" w:name="_Toc291492727"/>
      <w:r>
        <w:rPr>
          <w:rFonts w:hint="eastAsia"/>
        </w:rPr>
        <w:t>6</w:t>
      </w:r>
      <w:r>
        <w:t xml:space="preserve"> </w:t>
      </w:r>
      <w:r>
        <w:rPr>
          <w:rFonts w:hAnsi="宋体"/>
        </w:rPr>
        <w:t>错误处理</w:t>
      </w:r>
      <w:bookmarkEnd w:id="86"/>
      <w:bookmarkEnd w:id="87"/>
      <w:bookmarkEnd w:id="88"/>
    </w:p>
    <w:p w:rsidR="00631926" w:rsidRDefault="00631926">
      <w:pPr>
        <w:overflowPunct w:val="0"/>
        <w:sectPr w:rsidR="00631926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631926" w:rsidRDefault="008331E9">
      <w:pPr>
        <w:pStyle w:val="1"/>
        <w:spacing w:before="120"/>
      </w:pPr>
      <w:bookmarkStart w:id="89" w:name="_Toc222735142"/>
      <w:bookmarkStart w:id="90" w:name="_Toc24155"/>
      <w:bookmarkStart w:id="91" w:name="_Toc291492728"/>
      <w:r>
        <w:rPr>
          <w:rFonts w:hint="eastAsia"/>
        </w:rPr>
        <w:lastRenderedPageBreak/>
        <w:t>7</w:t>
      </w:r>
      <w:r>
        <w:t xml:space="preserve">. </w:t>
      </w:r>
      <w:r>
        <w:rPr>
          <w:rFonts w:hAnsi="宋体"/>
        </w:rPr>
        <w:t>其他说明</w:t>
      </w:r>
      <w:bookmarkEnd w:id="89"/>
      <w:bookmarkEnd w:id="90"/>
      <w:bookmarkEnd w:id="91"/>
    </w:p>
    <w:p w:rsidR="00631926" w:rsidRDefault="008331E9">
      <w:pPr>
        <w:ind w:firstLine="420"/>
      </w:pPr>
      <w:r>
        <w:rPr>
          <w:rFonts w:hAnsi="宋体"/>
        </w:rPr>
        <w:t>没有在上述章节中描述的问题。</w:t>
      </w:r>
    </w:p>
    <w:p w:rsidR="00631926" w:rsidRDefault="00631926"/>
    <w:p w:rsidR="00631926" w:rsidRDefault="00631926"/>
    <w:p w:rsidR="008331E9" w:rsidRDefault="008331E9"/>
    <w:sectPr w:rsidR="008331E9" w:rsidSect="00631926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410" w:rsidRDefault="00644410">
      <w:r>
        <w:separator/>
      </w:r>
    </w:p>
  </w:endnote>
  <w:endnote w:type="continuationSeparator" w:id="0">
    <w:p w:rsidR="00644410" w:rsidRDefault="00644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FF" w:rsidRDefault="00194B6B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 w:rsidR="008742FF">
      <w:rPr>
        <w:rStyle w:val="a3"/>
      </w:rPr>
      <w:instrText xml:space="preserve">PAGE  </w:instrText>
    </w:r>
    <w:r>
      <w:fldChar w:fldCharType="end"/>
    </w:r>
  </w:p>
  <w:p w:rsidR="008742FF" w:rsidRDefault="008742FF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FF" w:rsidRDefault="008742FF">
    <w:pPr>
      <w:pStyle w:val="a7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FF" w:rsidRDefault="00194B6B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 w:rsidR="008742FF">
      <w:rPr>
        <w:rStyle w:val="a3"/>
      </w:rPr>
      <w:instrText xml:space="preserve">PAGE  </w:instrText>
    </w:r>
    <w:r>
      <w:fldChar w:fldCharType="separate"/>
    </w:r>
    <w:r w:rsidR="00FD29C8">
      <w:rPr>
        <w:rStyle w:val="a3"/>
        <w:noProof/>
      </w:rPr>
      <w:t>11</w:t>
    </w:r>
    <w:r>
      <w:fldChar w:fldCharType="end"/>
    </w:r>
  </w:p>
  <w:p w:rsidR="008742FF" w:rsidRDefault="008742FF">
    <w:pPr>
      <w:pStyle w:val="a7"/>
      <w:ind w:right="360"/>
      <w:jc w:val="center"/>
      <w:rPr>
        <w:rFonts w:eastAsia="仿宋_GB2312"/>
        <w:b/>
        <w:bCs/>
        <w:sz w:val="24"/>
        <w:szCs w:val="24"/>
      </w:rPr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  <w:p w:rsidR="008742FF" w:rsidRDefault="008742FF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410" w:rsidRDefault="00644410">
      <w:r>
        <w:separator/>
      </w:r>
    </w:p>
  </w:footnote>
  <w:footnote w:type="continuationSeparator" w:id="0">
    <w:p w:rsidR="00644410" w:rsidRDefault="00644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FF" w:rsidRDefault="008742FF">
    <w:pPr>
      <w:pStyle w:val="a8"/>
    </w:pPr>
    <w:r>
      <w:rPr>
        <w:rFonts w:ascii="楷体_GB2312" w:eastAsia="楷体_GB2312" w:hint="eastAsia"/>
        <w:noProof/>
      </w:rPr>
      <w:drawing>
        <wp:inline distT="0" distB="0" distL="0" distR="0">
          <wp:extent cx="1755775" cy="27813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5775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6"/>
    <w:multiLevelType w:val="singleLevel"/>
    <w:tmpl w:val="00000006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decimal"/>
      <w:suff w:val="space"/>
      <w:lvlText w:val="%1."/>
      <w:lvlJc w:val="left"/>
    </w:lvl>
  </w:abstractNum>
  <w:abstractNum w:abstractNumId="5">
    <w:nsid w:val="00000009"/>
    <w:multiLevelType w:val="singleLevel"/>
    <w:tmpl w:val="00000009"/>
    <w:lvl w:ilvl="0">
      <w:start w:val="1"/>
      <w:numFmt w:val="decimal"/>
      <w:suff w:val="space"/>
      <w:lvlText w:val="%1."/>
      <w:lvlJc w:val="left"/>
    </w:lvl>
  </w:abstractNum>
  <w:abstractNum w:abstractNumId="6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B"/>
    <w:multiLevelType w:val="singleLevel"/>
    <w:tmpl w:val="0000000B"/>
    <w:lvl w:ilvl="0">
      <w:start w:val="1"/>
      <w:numFmt w:val="decimal"/>
      <w:suff w:val="space"/>
      <w:lvlText w:val="%1."/>
      <w:lvlJc w:val="left"/>
    </w:lvl>
  </w:abstractNum>
  <w:abstractNum w:abstractNumId="8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0E"/>
    <w:multiLevelType w:val="singleLevel"/>
    <w:tmpl w:val="0000000E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00000010"/>
    <w:multiLevelType w:val="singleLevel"/>
    <w:tmpl w:val="0000001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7E0676D3"/>
    <w:multiLevelType w:val="multilevel"/>
    <w:tmpl w:val="00000000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4"/>
  </w:num>
  <w:num w:numId="11">
    <w:abstractNumId w:val="3"/>
  </w:num>
  <w:num w:numId="12">
    <w:abstractNumId w:val="8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16D49"/>
    <w:rsid w:val="00172A27"/>
    <w:rsid w:val="00194B6B"/>
    <w:rsid w:val="001A1E3E"/>
    <w:rsid w:val="002E48B5"/>
    <w:rsid w:val="00334285"/>
    <w:rsid w:val="00360564"/>
    <w:rsid w:val="003B0CCD"/>
    <w:rsid w:val="004072A6"/>
    <w:rsid w:val="00472C48"/>
    <w:rsid w:val="00525849"/>
    <w:rsid w:val="00631926"/>
    <w:rsid w:val="00644410"/>
    <w:rsid w:val="006E2FBB"/>
    <w:rsid w:val="00765377"/>
    <w:rsid w:val="008331E9"/>
    <w:rsid w:val="008742FF"/>
    <w:rsid w:val="00912A95"/>
    <w:rsid w:val="00A215AD"/>
    <w:rsid w:val="00A36679"/>
    <w:rsid w:val="00A828FC"/>
    <w:rsid w:val="00AC5F68"/>
    <w:rsid w:val="00B01B85"/>
    <w:rsid w:val="00B625EF"/>
    <w:rsid w:val="00B826D1"/>
    <w:rsid w:val="00B92BB7"/>
    <w:rsid w:val="00D66DC8"/>
    <w:rsid w:val="00DB333C"/>
    <w:rsid w:val="00E15AE2"/>
    <w:rsid w:val="00FD29C8"/>
    <w:rsid w:val="00FE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9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3192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192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31926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31926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31926"/>
  </w:style>
  <w:style w:type="character" w:customStyle="1" w:styleId="1Char">
    <w:name w:val="标题 1 Char"/>
    <w:basedOn w:val="a0"/>
    <w:link w:val="1"/>
    <w:rsid w:val="0063192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basedOn w:val="a0"/>
    <w:link w:val="2"/>
    <w:rsid w:val="0063192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4">
    <w:name w:val="annotation reference"/>
    <w:basedOn w:val="a0"/>
    <w:rsid w:val="00631926"/>
    <w:rPr>
      <w:sz w:val="21"/>
      <w:szCs w:val="21"/>
    </w:rPr>
  </w:style>
  <w:style w:type="character" w:styleId="a5">
    <w:name w:val="Hyperlink"/>
    <w:basedOn w:val="a0"/>
    <w:uiPriority w:val="99"/>
    <w:rsid w:val="00631926"/>
    <w:rPr>
      <w:color w:val="0000FF"/>
      <w:u w:val="single"/>
    </w:rPr>
  </w:style>
  <w:style w:type="paragraph" w:styleId="a6">
    <w:name w:val="Normal (Web)"/>
    <w:basedOn w:val="a"/>
    <w:rsid w:val="00631926"/>
    <w:rPr>
      <w:sz w:val="24"/>
    </w:rPr>
  </w:style>
  <w:style w:type="paragraph" w:styleId="a7">
    <w:name w:val="footer"/>
    <w:basedOn w:val="a"/>
    <w:rsid w:val="0063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rsid w:val="00631926"/>
    <w:pPr>
      <w:ind w:leftChars="600" w:left="1260"/>
    </w:pPr>
  </w:style>
  <w:style w:type="paragraph" w:styleId="30">
    <w:name w:val="toc 3"/>
    <w:basedOn w:val="a"/>
    <w:next w:val="a"/>
    <w:uiPriority w:val="39"/>
    <w:rsid w:val="00631926"/>
    <w:pPr>
      <w:tabs>
        <w:tab w:val="left" w:pos="840"/>
        <w:tab w:val="right" w:leader="dot" w:pos="8302"/>
      </w:tabs>
      <w:spacing w:line="360" w:lineRule="auto"/>
      <w:ind w:leftChars="200" w:left="420"/>
      <w:jc w:val="left"/>
    </w:pPr>
    <w:rPr>
      <w:szCs w:val="20"/>
    </w:rPr>
  </w:style>
  <w:style w:type="paragraph" w:styleId="a8">
    <w:name w:val="header"/>
    <w:basedOn w:val="a"/>
    <w:rsid w:val="0063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rsid w:val="00631926"/>
    <w:pPr>
      <w:spacing w:line="360" w:lineRule="auto"/>
      <w:ind w:left="210"/>
      <w:jc w:val="left"/>
    </w:pPr>
    <w:rPr>
      <w:rFonts w:ascii="宋体" w:hAnsi="宋体"/>
      <w:caps/>
      <w:szCs w:val="20"/>
    </w:rPr>
  </w:style>
  <w:style w:type="paragraph" w:styleId="a9">
    <w:name w:val="Normal Indent"/>
    <w:basedOn w:val="a"/>
    <w:rsid w:val="00631926"/>
    <w:pPr>
      <w:spacing w:line="400" w:lineRule="exact"/>
      <w:ind w:firstLine="420"/>
    </w:pPr>
    <w:rPr>
      <w:szCs w:val="20"/>
    </w:rPr>
  </w:style>
  <w:style w:type="paragraph" w:styleId="10">
    <w:name w:val="toc 1"/>
    <w:basedOn w:val="a"/>
    <w:next w:val="a"/>
    <w:uiPriority w:val="39"/>
    <w:rsid w:val="00631926"/>
    <w:pPr>
      <w:tabs>
        <w:tab w:val="right" w:leader="dot" w:pos="8295"/>
      </w:tabs>
      <w:spacing w:before="120" w:after="120" w:line="360" w:lineRule="auto"/>
      <w:jc w:val="left"/>
    </w:pPr>
    <w:rPr>
      <w:rFonts w:ascii="宋体" w:hAnsi="宋体"/>
      <w:b/>
      <w:caps/>
      <w:sz w:val="22"/>
      <w:szCs w:val="20"/>
    </w:rPr>
  </w:style>
  <w:style w:type="paragraph" w:styleId="aa">
    <w:name w:val="Document Map"/>
    <w:basedOn w:val="a"/>
    <w:rsid w:val="00631926"/>
    <w:pPr>
      <w:shd w:val="clear" w:color="auto" w:fill="000080"/>
    </w:pPr>
  </w:style>
  <w:style w:type="paragraph" w:styleId="ab">
    <w:name w:val="annotation subject"/>
    <w:basedOn w:val="ac"/>
    <w:next w:val="ac"/>
    <w:rsid w:val="00631926"/>
    <w:rPr>
      <w:b/>
      <w:bCs/>
    </w:rPr>
  </w:style>
  <w:style w:type="paragraph" w:styleId="ad">
    <w:name w:val="Balloon Text"/>
    <w:basedOn w:val="a"/>
    <w:rsid w:val="00631926"/>
    <w:rPr>
      <w:sz w:val="18"/>
      <w:szCs w:val="18"/>
    </w:rPr>
  </w:style>
  <w:style w:type="paragraph" w:styleId="ae">
    <w:name w:val="Body Text First Indent"/>
    <w:basedOn w:val="af"/>
    <w:rsid w:val="00631926"/>
    <w:pPr>
      <w:ind w:firstLineChars="100" w:firstLine="420"/>
    </w:pPr>
  </w:style>
  <w:style w:type="paragraph" w:customStyle="1" w:styleId="31">
    <w:name w:val="样式 标题 3 + 行距: 单倍行距1"/>
    <w:basedOn w:val="3"/>
    <w:rsid w:val="00631926"/>
    <w:pPr>
      <w:keepNext w:val="0"/>
      <w:keepLines w:val="0"/>
      <w:widowControl/>
      <w:spacing w:before="360" w:after="0" w:line="240" w:lineRule="auto"/>
      <w:jc w:val="left"/>
    </w:pPr>
    <w:rPr>
      <w:rFonts w:ascii="黑体" w:eastAsia="黑体" w:hAnsi="宋体" w:cs="宋体"/>
      <w:b w:val="0"/>
      <w:bCs w:val="0"/>
      <w:kern w:val="0"/>
      <w:sz w:val="34"/>
      <w:szCs w:val="20"/>
    </w:rPr>
  </w:style>
  <w:style w:type="paragraph" w:styleId="32">
    <w:name w:val="Body Text 3"/>
    <w:basedOn w:val="a"/>
    <w:rsid w:val="00631926"/>
    <w:pPr>
      <w:spacing w:after="120"/>
    </w:pPr>
    <w:rPr>
      <w:sz w:val="16"/>
      <w:szCs w:val="16"/>
    </w:rPr>
  </w:style>
  <w:style w:type="paragraph" w:styleId="21">
    <w:name w:val="Body Text 2"/>
    <w:basedOn w:val="32"/>
    <w:rsid w:val="00631926"/>
    <w:pPr>
      <w:spacing w:after="0"/>
      <w:jc w:val="center"/>
    </w:pPr>
    <w:rPr>
      <w:b/>
      <w:sz w:val="32"/>
    </w:rPr>
  </w:style>
  <w:style w:type="paragraph" w:styleId="af">
    <w:name w:val="Body Text"/>
    <w:basedOn w:val="a"/>
    <w:rsid w:val="00631926"/>
    <w:pPr>
      <w:spacing w:after="120"/>
    </w:pPr>
  </w:style>
  <w:style w:type="paragraph" w:styleId="af0">
    <w:name w:val="Plain Text"/>
    <w:basedOn w:val="a"/>
    <w:rsid w:val="00631926"/>
    <w:rPr>
      <w:rFonts w:ascii="宋体" w:hAnsi="Courier New" w:cs="Courier New"/>
      <w:szCs w:val="21"/>
    </w:rPr>
  </w:style>
  <w:style w:type="paragraph" w:styleId="5">
    <w:name w:val="toc 5"/>
    <w:basedOn w:val="a"/>
    <w:next w:val="a"/>
    <w:rsid w:val="00631926"/>
    <w:pPr>
      <w:ind w:leftChars="800" w:left="1680"/>
    </w:pPr>
  </w:style>
  <w:style w:type="paragraph" w:styleId="ac">
    <w:name w:val="annotation text"/>
    <w:basedOn w:val="a"/>
    <w:rsid w:val="00631926"/>
    <w:pPr>
      <w:jc w:val="left"/>
    </w:pPr>
  </w:style>
  <w:style w:type="paragraph" w:styleId="af1">
    <w:name w:val="Body Text Indent"/>
    <w:rsid w:val="00631926"/>
    <w:pPr>
      <w:ind w:firstLine="420"/>
    </w:pPr>
  </w:style>
  <w:style w:type="paragraph" w:customStyle="1" w:styleId="11">
    <w:name w:val="样式1"/>
    <w:basedOn w:val="4"/>
    <w:rsid w:val="00631926"/>
    <w:pPr>
      <w:spacing w:beforeLines="50" w:afterLines="50" w:line="240" w:lineRule="auto"/>
    </w:pPr>
    <w:rPr>
      <w:color w:val="000000"/>
      <w:lang w:val="nb-NO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631926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1280</Words>
  <Characters>7302</Characters>
  <Application>Microsoft Office Word</Application>
  <DocSecurity>0</DocSecurity>
  <PresentationFormat/>
  <Lines>60</Lines>
  <Paragraphs>17</Paragraphs>
  <Slides>0</Slides>
  <Notes>0</Notes>
  <HiddenSlides>0</HiddenSlides>
  <MMClips>0</MMClips>
  <ScaleCrop>false</ScaleCrop>
  <Manager/>
  <Company>ict.ac.cn</Company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Jihua Zhou</dc:creator>
  <cp:keywords/>
  <dc:description/>
  <cp:lastModifiedBy>qianmanli</cp:lastModifiedBy>
  <cp:revision>3</cp:revision>
  <cp:lastPrinted>1899-12-30T00:00:00Z</cp:lastPrinted>
  <dcterms:created xsi:type="dcterms:W3CDTF">2011-04-25T03:39:00Z</dcterms:created>
  <dcterms:modified xsi:type="dcterms:W3CDTF">2011-04-25T03:46:00Z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