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17151" w14:textId="6DF41F07" w:rsidR="001E2EFD" w:rsidRPr="00D44920" w:rsidRDefault="001E2EFD" w:rsidP="001E2EFD">
      <w:pPr>
        <w:jc w:val="center"/>
        <w:rPr>
          <w:rFonts w:ascii="Consolas" w:hAnsi="Consolas"/>
          <w:b/>
          <w:bCs/>
          <w:sz w:val="52"/>
        </w:rPr>
      </w:pPr>
    </w:p>
    <w:p w14:paraId="02B51B5A" w14:textId="0660F3B4" w:rsidR="001E2EFD" w:rsidRPr="00D44920" w:rsidRDefault="00E16C64" w:rsidP="00E16C64">
      <w:pPr>
        <w:jc w:val="right"/>
        <w:rPr>
          <w:rFonts w:ascii="Consolas" w:hAnsi="Consolas"/>
          <w:b/>
          <w:bCs/>
          <w:sz w:val="52"/>
        </w:rPr>
      </w:pPr>
      <w:r w:rsidRPr="00E16C64">
        <w:rPr>
          <w:rFonts w:ascii="Consolas" w:hAnsi="Consolas" w:hint="eastAsia"/>
          <w:b/>
          <w:bCs/>
          <w:sz w:val="52"/>
        </w:rPr>
        <w:t>Linux</w:t>
      </w:r>
      <w:r w:rsidRPr="00E16C64">
        <w:rPr>
          <w:rFonts w:ascii="Consolas" w:hAnsi="Consolas"/>
          <w:b/>
          <w:bCs/>
          <w:sz w:val="52"/>
        </w:rPr>
        <w:t xml:space="preserve"> </w:t>
      </w:r>
      <w:proofErr w:type="spellStart"/>
      <w:r w:rsidRPr="00E16C64">
        <w:rPr>
          <w:rFonts w:ascii="Consolas" w:hAnsi="Consolas"/>
          <w:b/>
          <w:bCs/>
          <w:sz w:val="52"/>
        </w:rPr>
        <w:t>CentOS</w:t>
      </w:r>
      <w:proofErr w:type="spellEnd"/>
      <w:r w:rsidRPr="00E16C64">
        <w:rPr>
          <w:rFonts w:ascii="Consolas" w:hAnsi="Consolas"/>
          <w:b/>
          <w:bCs/>
          <w:sz w:val="52"/>
        </w:rPr>
        <w:t>下的</w:t>
      </w:r>
      <w:r w:rsidR="00E847F1">
        <w:rPr>
          <w:rFonts w:ascii="Consolas" w:hAnsi="Consolas" w:hint="eastAsia"/>
          <w:b/>
          <w:bCs/>
          <w:sz w:val="52"/>
        </w:rPr>
        <w:t>VPP</w:t>
      </w:r>
      <w:r w:rsidR="00620A29" w:rsidRPr="00620A29">
        <w:rPr>
          <w:rFonts w:ascii="Consolas" w:hAnsi="Consolas" w:hint="eastAsia"/>
          <w:b/>
          <w:bCs/>
          <w:sz w:val="52"/>
        </w:rPr>
        <w:t>安装配置</w:t>
      </w:r>
    </w:p>
    <w:p w14:paraId="78E706E3" w14:textId="77777777" w:rsidR="001E2EFD" w:rsidRPr="00D44920" w:rsidRDefault="001E2EFD" w:rsidP="001E2EFD">
      <w:pPr>
        <w:jc w:val="center"/>
        <w:rPr>
          <w:rFonts w:ascii="Consolas" w:hAnsi="Consolas"/>
          <w:b/>
          <w:bCs/>
          <w:color w:val="000000"/>
          <w:sz w:val="32"/>
        </w:rPr>
      </w:pPr>
    </w:p>
    <w:p w14:paraId="52001F56" w14:textId="77777777" w:rsidR="001E2EFD" w:rsidRPr="00D44920" w:rsidRDefault="001E2EFD" w:rsidP="001E2EFD">
      <w:pPr>
        <w:spacing w:line="360" w:lineRule="auto"/>
        <w:jc w:val="center"/>
        <w:rPr>
          <w:rFonts w:ascii="Consolas" w:hAnsi="Consolas"/>
          <w:sz w:val="24"/>
        </w:rPr>
      </w:pPr>
      <w:r w:rsidRPr="00D44920">
        <w:rPr>
          <w:rFonts w:ascii="Consolas" w:hAnsi="Consolas"/>
          <w:sz w:val="32"/>
          <w:szCs w:val="32"/>
        </w:rPr>
        <w:t xml:space="preserve"> </w:t>
      </w:r>
      <w:r w:rsidRPr="00D44920">
        <w:rPr>
          <w:rFonts w:ascii="Consolas" w:hAnsi="Consolas"/>
          <w:sz w:val="24"/>
        </w:rPr>
        <w:t>编</w:t>
      </w:r>
      <w:r w:rsidRPr="00D44920">
        <w:rPr>
          <w:rFonts w:ascii="Consolas" w:hAnsi="Consolas"/>
          <w:sz w:val="24"/>
        </w:rPr>
        <w:t xml:space="preserve">    </w:t>
      </w:r>
      <w:r w:rsidRPr="00D44920">
        <w:rPr>
          <w:rFonts w:ascii="Consolas" w:hAnsi="Consolas"/>
          <w:sz w:val="24"/>
        </w:rPr>
        <w:t>号：</w:t>
      </w:r>
      <w:r w:rsidRPr="00D44920">
        <w:rPr>
          <w:rFonts w:ascii="Consolas" w:hAnsi="Consolas"/>
          <w:sz w:val="24"/>
        </w:rPr>
        <w:t xml:space="preserve"> </w:t>
      </w:r>
    </w:p>
    <w:p w14:paraId="69BF1429" w14:textId="77777777" w:rsidR="001E2EFD" w:rsidRPr="00D44920" w:rsidRDefault="001E2EFD" w:rsidP="001E2EFD">
      <w:pPr>
        <w:spacing w:line="360" w:lineRule="auto"/>
        <w:jc w:val="center"/>
        <w:rPr>
          <w:rFonts w:ascii="Consolas" w:hAnsi="Consolas"/>
          <w:color w:val="000000"/>
          <w:sz w:val="24"/>
        </w:rPr>
      </w:pPr>
      <w:r w:rsidRPr="00D44920">
        <w:rPr>
          <w:rFonts w:ascii="Consolas" w:hAnsi="Consolas"/>
          <w:color w:val="000000"/>
          <w:sz w:val="24"/>
        </w:rPr>
        <w:t>版本</w:t>
      </w:r>
      <w:r w:rsidRPr="00D44920">
        <w:rPr>
          <w:rFonts w:ascii="Consolas" w:hAnsi="Consolas"/>
          <w:color w:val="000000"/>
          <w:sz w:val="24"/>
        </w:rPr>
        <w:t>/</w:t>
      </w:r>
      <w:r w:rsidRPr="00D44920">
        <w:rPr>
          <w:rFonts w:ascii="Consolas" w:hAnsi="Consolas"/>
          <w:color w:val="000000"/>
          <w:sz w:val="24"/>
        </w:rPr>
        <w:t>修订：</w:t>
      </w:r>
    </w:p>
    <w:p w14:paraId="627554A4" w14:textId="77777777" w:rsidR="001E2EFD" w:rsidRPr="00D44920" w:rsidRDefault="001E2EFD" w:rsidP="001E2EFD">
      <w:pPr>
        <w:ind w:firstLine="643"/>
        <w:rPr>
          <w:rFonts w:ascii="Consolas" w:hAnsi="Consolas"/>
          <w:b/>
          <w:bCs/>
          <w:sz w:val="32"/>
        </w:rPr>
      </w:pPr>
    </w:p>
    <w:p w14:paraId="4A3CF90F" w14:textId="77777777" w:rsidR="001E2EFD" w:rsidRPr="00D44920" w:rsidRDefault="001E2EFD" w:rsidP="001E2EFD">
      <w:pPr>
        <w:ind w:firstLine="480"/>
        <w:rPr>
          <w:rFonts w:ascii="Consolas" w:hAnsi="Consolas"/>
        </w:rPr>
      </w:pPr>
    </w:p>
    <w:p w14:paraId="202B9A5B" w14:textId="77777777" w:rsidR="001E2EFD" w:rsidRPr="00D44920" w:rsidRDefault="001E2EFD" w:rsidP="001E2EFD">
      <w:pPr>
        <w:ind w:firstLine="480"/>
        <w:rPr>
          <w:rFonts w:ascii="Consolas" w:hAnsi="Consolas"/>
        </w:rPr>
      </w:pPr>
    </w:p>
    <w:p w14:paraId="43CD49BC" w14:textId="77777777" w:rsidR="001E2EFD" w:rsidRPr="00D44920" w:rsidRDefault="001E2EFD" w:rsidP="001E2EFD">
      <w:pPr>
        <w:spacing w:line="480" w:lineRule="auto"/>
        <w:ind w:firstLineChars="600" w:firstLine="1920"/>
        <w:rPr>
          <w:rFonts w:ascii="Consolas" w:hAnsi="Consolas"/>
          <w:sz w:val="32"/>
          <w:szCs w:val="32"/>
        </w:rPr>
      </w:pPr>
      <w:r w:rsidRPr="00D44920">
        <w:rPr>
          <w:rFonts w:ascii="Consolas" w:hAnsi="Consolas"/>
          <w:sz w:val="32"/>
          <w:szCs w:val="32"/>
        </w:rPr>
        <w:t>编</w:t>
      </w:r>
      <w:r w:rsidRPr="00D44920">
        <w:rPr>
          <w:rFonts w:ascii="Consolas" w:hAnsi="Consolas"/>
          <w:sz w:val="32"/>
          <w:szCs w:val="32"/>
        </w:rPr>
        <w:t xml:space="preserve">    </w:t>
      </w:r>
      <w:r w:rsidRPr="00D44920">
        <w:rPr>
          <w:rFonts w:ascii="Consolas" w:hAnsi="Consolas"/>
          <w:sz w:val="32"/>
          <w:szCs w:val="32"/>
        </w:rPr>
        <w:t>制</w:t>
      </w:r>
      <w:r w:rsidRPr="00D44920">
        <w:rPr>
          <w:rFonts w:ascii="Consolas" w:hAnsi="Consolas"/>
          <w:sz w:val="32"/>
          <w:szCs w:val="32"/>
        </w:rPr>
        <w:t xml:space="preserve"> </w:t>
      </w:r>
      <w:r w:rsidRPr="00D44920">
        <w:rPr>
          <w:rFonts w:ascii="Consolas" w:hAnsi="Consolas"/>
          <w:sz w:val="32"/>
          <w:szCs w:val="32"/>
          <w:u w:val="single"/>
        </w:rPr>
        <w:t xml:space="preserve">        </w:t>
      </w:r>
      <w:r w:rsidRPr="00D44920">
        <w:rPr>
          <w:rFonts w:ascii="Consolas" w:hAnsi="Consolas"/>
          <w:sz w:val="32"/>
          <w:szCs w:val="32"/>
          <w:u w:val="single"/>
        </w:rPr>
        <w:t>荣涛</w:t>
      </w:r>
      <w:r w:rsidRPr="00D44920">
        <w:rPr>
          <w:rFonts w:ascii="Consolas" w:hAnsi="Consolas"/>
          <w:sz w:val="32"/>
          <w:szCs w:val="32"/>
          <w:u w:val="single"/>
        </w:rPr>
        <w:t xml:space="preserve">           </w:t>
      </w:r>
    </w:p>
    <w:p w14:paraId="35927F60" w14:textId="77777777" w:rsidR="001E2EFD" w:rsidRPr="00D44920" w:rsidRDefault="001E2EFD" w:rsidP="001E2EFD">
      <w:pPr>
        <w:spacing w:line="480" w:lineRule="auto"/>
        <w:ind w:firstLineChars="600" w:firstLine="1920"/>
        <w:rPr>
          <w:rFonts w:ascii="Consolas" w:hAnsi="Consolas"/>
          <w:sz w:val="32"/>
          <w:szCs w:val="32"/>
          <w:u w:val="single"/>
        </w:rPr>
      </w:pPr>
      <w:r w:rsidRPr="00D44920">
        <w:rPr>
          <w:rFonts w:ascii="Consolas" w:hAnsi="Consolas"/>
          <w:sz w:val="32"/>
          <w:szCs w:val="32"/>
        </w:rPr>
        <w:t>审</w:t>
      </w:r>
      <w:r w:rsidRPr="00D44920">
        <w:rPr>
          <w:rFonts w:ascii="Consolas" w:hAnsi="Consolas"/>
          <w:sz w:val="32"/>
          <w:szCs w:val="32"/>
        </w:rPr>
        <w:t xml:space="preserve">    </w:t>
      </w:r>
      <w:r w:rsidRPr="00D44920">
        <w:rPr>
          <w:rFonts w:ascii="Consolas" w:hAnsi="Consolas"/>
          <w:sz w:val="32"/>
          <w:szCs w:val="32"/>
        </w:rPr>
        <w:t>核</w:t>
      </w:r>
      <w:r w:rsidRPr="00D44920">
        <w:rPr>
          <w:rFonts w:ascii="Consolas" w:hAnsi="Consolas"/>
          <w:sz w:val="32"/>
          <w:szCs w:val="32"/>
        </w:rPr>
        <w:t xml:space="preserve"> </w:t>
      </w:r>
      <w:r w:rsidRPr="00D44920">
        <w:rPr>
          <w:rFonts w:ascii="Consolas" w:hAnsi="Consolas"/>
          <w:sz w:val="32"/>
          <w:szCs w:val="32"/>
          <w:u w:val="single"/>
        </w:rPr>
        <w:t xml:space="preserve">                       </w:t>
      </w:r>
    </w:p>
    <w:p w14:paraId="502D43B1" w14:textId="77777777" w:rsidR="001E2EFD" w:rsidRPr="00D44920" w:rsidRDefault="001E2EFD" w:rsidP="001E2EFD">
      <w:pPr>
        <w:spacing w:line="480" w:lineRule="auto"/>
        <w:ind w:firstLineChars="600" w:firstLine="1920"/>
        <w:rPr>
          <w:rFonts w:ascii="Consolas" w:hAnsi="Consolas"/>
          <w:sz w:val="32"/>
          <w:szCs w:val="32"/>
          <w:u w:val="single"/>
        </w:rPr>
      </w:pPr>
      <w:r w:rsidRPr="00D44920">
        <w:rPr>
          <w:rFonts w:ascii="Consolas" w:hAnsi="Consolas"/>
          <w:sz w:val="32"/>
          <w:szCs w:val="32"/>
        </w:rPr>
        <w:t>会</w:t>
      </w:r>
      <w:r w:rsidRPr="00D44920">
        <w:rPr>
          <w:rFonts w:ascii="Consolas" w:hAnsi="Consolas"/>
          <w:sz w:val="32"/>
          <w:szCs w:val="32"/>
        </w:rPr>
        <w:t xml:space="preserve">    </w:t>
      </w:r>
      <w:r w:rsidRPr="00D44920">
        <w:rPr>
          <w:rFonts w:ascii="Consolas" w:hAnsi="Consolas"/>
          <w:sz w:val="32"/>
          <w:szCs w:val="32"/>
        </w:rPr>
        <w:t>签</w:t>
      </w:r>
      <w:r w:rsidRPr="00D44920">
        <w:rPr>
          <w:rFonts w:ascii="Consolas" w:hAnsi="Consolas"/>
          <w:sz w:val="32"/>
          <w:szCs w:val="32"/>
          <w:u w:val="single"/>
        </w:rPr>
        <w:t xml:space="preserve">                        </w:t>
      </w:r>
    </w:p>
    <w:p w14:paraId="738AB184" w14:textId="77777777" w:rsidR="00094164" w:rsidRPr="00D44920" w:rsidRDefault="001E2EFD" w:rsidP="001E2EFD">
      <w:pPr>
        <w:ind w:left="1260" w:firstLineChars="200" w:firstLine="640"/>
        <w:rPr>
          <w:rFonts w:ascii="Consolas" w:hAnsi="Consolas"/>
          <w:sz w:val="32"/>
          <w:szCs w:val="32"/>
          <w:u w:val="single"/>
        </w:rPr>
      </w:pPr>
      <w:r w:rsidRPr="00D44920">
        <w:rPr>
          <w:rFonts w:ascii="Consolas" w:hAnsi="Consolas"/>
          <w:sz w:val="32"/>
          <w:szCs w:val="32"/>
        </w:rPr>
        <w:t>批</w:t>
      </w:r>
      <w:r w:rsidRPr="00D44920">
        <w:rPr>
          <w:rFonts w:ascii="Consolas" w:hAnsi="Consolas"/>
          <w:sz w:val="32"/>
          <w:szCs w:val="32"/>
        </w:rPr>
        <w:t xml:space="preserve">    </w:t>
      </w:r>
      <w:r w:rsidRPr="00D44920">
        <w:rPr>
          <w:rFonts w:ascii="Consolas" w:hAnsi="Consolas"/>
          <w:sz w:val="32"/>
          <w:szCs w:val="32"/>
        </w:rPr>
        <w:t>准</w:t>
      </w:r>
      <w:r w:rsidRPr="00D44920">
        <w:rPr>
          <w:rFonts w:ascii="Consolas" w:hAnsi="Consolas"/>
          <w:sz w:val="32"/>
          <w:szCs w:val="32"/>
        </w:rPr>
        <w:t xml:space="preserve"> </w:t>
      </w:r>
      <w:r w:rsidRPr="00D44920">
        <w:rPr>
          <w:rFonts w:ascii="Consolas" w:hAnsi="Consolas"/>
          <w:sz w:val="32"/>
          <w:szCs w:val="32"/>
          <w:u w:val="single"/>
        </w:rPr>
        <w:t xml:space="preserve">                       </w:t>
      </w:r>
    </w:p>
    <w:p w14:paraId="2AC91B73" w14:textId="77777777" w:rsidR="00282FED" w:rsidRPr="00D44920" w:rsidRDefault="00282FED" w:rsidP="00282FED">
      <w:pPr>
        <w:rPr>
          <w:rFonts w:ascii="Consolas" w:hAnsi="Consolas"/>
          <w:sz w:val="32"/>
          <w:szCs w:val="32"/>
          <w:u w:val="single"/>
        </w:rPr>
      </w:pPr>
    </w:p>
    <w:p w14:paraId="002EE66B" w14:textId="77777777" w:rsidR="00282FED" w:rsidRPr="00D44920" w:rsidRDefault="00282FED" w:rsidP="00282FED">
      <w:pPr>
        <w:rPr>
          <w:rFonts w:ascii="Consolas" w:hAnsi="Consolas"/>
          <w:sz w:val="32"/>
          <w:szCs w:val="32"/>
          <w:u w:val="single"/>
        </w:rPr>
      </w:pPr>
    </w:p>
    <w:p w14:paraId="224A4FF8" w14:textId="77777777" w:rsidR="00282FED" w:rsidRPr="00D44920" w:rsidRDefault="00282FED" w:rsidP="00282FED">
      <w:pPr>
        <w:rPr>
          <w:rFonts w:ascii="Consolas" w:hAnsi="Consolas"/>
          <w:sz w:val="32"/>
          <w:szCs w:val="32"/>
          <w:u w:val="single"/>
        </w:rPr>
      </w:pPr>
    </w:p>
    <w:p w14:paraId="17EAA04F" w14:textId="77777777" w:rsidR="00282FED" w:rsidRPr="00D44920" w:rsidRDefault="00282FED" w:rsidP="00282FED">
      <w:pPr>
        <w:rPr>
          <w:rFonts w:ascii="Consolas" w:hAnsi="Consolas"/>
          <w:sz w:val="32"/>
          <w:szCs w:val="32"/>
          <w:u w:val="single"/>
        </w:rPr>
      </w:pPr>
    </w:p>
    <w:p w14:paraId="7189C768" w14:textId="4DB3E82D" w:rsidR="00282FED" w:rsidRPr="00D44920" w:rsidRDefault="00E10524" w:rsidP="00E10524">
      <w:pPr>
        <w:widowControl/>
        <w:jc w:val="left"/>
        <w:rPr>
          <w:rFonts w:ascii="Consolas" w:hAnsi="Consolas"/>
          <w:sz w:val="32"/>
          <w:szCs w:val="32"/>
          <w:u w:val="single"/>
        </w:rPr>
      </w:pPr>
      <w:r w:rsidRPr="00D44920">
        <w:rPr>
          <w:rFonts w:ascii="Consolas" w:hAnsi="Consolas"/>
          <w:sz w:val="32"/>
          <w:szCs w:val="32"/>
          <w:u w:val="single"/>
        </w:rPr>
        <w:br w:type="page"/>
      </w:r>
    </w:p>
    <w:p w14:paraId="78735409" w14:textId="77777777" w:rsidR="00C73073" w:rsidRPr="00D44920" w:rsidRDefault="00C73073" w:rsidP="00C73073">
      <w:pPr>
        <w:ind w:firstLine="726"/>
        <w:jc w:val="center"/>
        <w:rPr>
          <w:rFonts w:ascii="Consolas" w:hAnsi="Consolas"/>
          <w:b/>
        </w:rPr>
      </w:pPr>
      <w:r w:rsidRPr="00D44920">
        <w:rPr>
          <w:rFonts w:ascii="Consolas" w:hAnsi="Consolas"/>
          <w:b/>
          <w:sz w:val="36"/>
        </w:rPr>
        <w:lastRenderedPageBreak/>
        <w:t>文档修订历史</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914"/>
        <w:gridCol w:w="1671"/>
        <w:gridCol w:w="2542"/>
        <w:gridCol w:w="1169"/>
        <w:gridCol w:w="1065"/>
        <w:gridCol w:w="1421"/>
      </w:tblGrid>
      <w:tr w:rsidR="00C73073" w:rsidRPr="00D44920" w14:paraId="5A169889" w14:textId="77777777" w:rsidTr="00882ABF">
        <w:trPr>
          <w:cantSplit/>
          <w:trHeight w:val="510"/>
          <w:jc w:val="center"/>
        </w:trPr>
        <w:tc>
          <w:tcPr>
            <w:tcW w:w="846" w:type="dxa"/>
            <w:vAlign w:val="center"/>
          </w:tcPr>
          <w:p w14:paraId="7B6BE676" w14:textId="77777777" w:rsidR="00C73073" w:rsidRPr="00D44920" w:rsidRDefault="00C73073" w:rsidP="0014286B">
            <w:pPr>
              <w:spacing w:line="320" w:lineRule="exact"/>
              <w:jc w:val="center"/>
              <w:rPr>
                <w:rFonts w:ascii="Consolas" w:hAnsi="Consolas"/>
                <w:b/>
                <w:bCs/>
                <w:szCs w:val="21"/>
              </w:rPr>
            </w:pPr>
            <w:r w:rsidRPr="00D44920">
              <w:rPr>
                <w:rFonts w:ascii="Consolas" w:hAnsi="Consolas"/>
                <w:b/>
                <w:bCs/>
                <w:szCs w:val="21"/>
              </w:rPr>
              <w:t>版本</w:t>
            </w:r>
          </w:p>
        </w:tc>
        <w:tc>
          <w:tcPr>
            <w:tcW w:w="914" w:type="dxa"/>
            <w:vAlign w:val="center"/>
          </w:tcPr>
          <w:p w14:paraId="75752D2F" w14:textId="77777777" w:rsidR="00C73073" w:rsidRPr="00D44920" w:rsidRDefault="00C73073" w:rsidP="0014286B">
            <w:pPr>
              <w:spacing w:line="320" w:lineRule="exact"/>
              <w:jc w:val="center"/>
              <w:rPr>
                <w:rFonts w:ascii="Consolas" w:hAnsi="Consolas"/>
                <w:b/>
                <w:bCs/>
                <w:szCs w:val="21"/>
              </w:rPr>
            </w:pPr>
            <w:r w:rsidRPr="00D44920">
              <w:rPr>
                <w:rFonts w:ascii="Consolas" w:hAnsi="Consolas"/>
                <w:b/>
                <w:bCs/>
                <w:szCs w:val="21"/>
              </w:rPr>
              <w:t>作者</w:t>
            </w:r>
          </w:p>
        </w:tc>
        <w:tc>
          <w:tcPr>
            <w:tcW w:w="1671" w:type="dxa"/>
            <w:vAlign w:val="center"/>
          </w:tcPr>
          <w:p w14:paraId="2B5348B4" w14:textId="77777777" w:rsidR="00C73073" w:rsidRPr="00D44920" w:rsidRDefault="00C73073" w:rsidP="0014286B">
            <w:pPr>
              <w:spacing w:line="320" w:lineRule="exact"/>
              <w:ind w:right="107"/>
              <w:jc w:val="center"/>
              <w:rPr>
                <w:rFonts w:ascii="Consolas" w:hAnsi="Consolas"/>
                <w:b/>
                <w:bCs/>
                <w:szCs w:val="21"/>
              </w:rPr>
            </w:pPr>
            <w:r w:rsidRPr="00D44920">
              <w:rPr>
                <w:rFonts w:ascii="Consolas" w:hAnsi="Consolas"/>
                <w:b/>
                <w:bCs/>
                <w:szCs w:val="21"/>
              </w:rPr>
              <w:t>版本变化对象</w:t>
            </w:r>
          </w:p>
        </w:tc>
        <w:tc>
          <w:tcPr>
            <w:tcW w:w="2542" w:type="dxa"/>
            <w:vAlign w:val="center"/>
          </w:tcPr>
          <w:p w14:paraId="3518F922" w14:textId="77777777" w:rsidR="00C73073" w:rsidRPr="00D44920" w:rsidRDefault="00C73073" w:rsidP="0014286B">
            <w:pPr>
              <w:spacing w:line="320" w:lineRule="exact"/>
              <w:jc w:val="center"/>
              <w:rPr>
                <w:rFonts w:ascii="Consolas" w:hAnsi="Consolas"/>
                <w:b/>
                <w:bCs/>
                <w:szCs w:val="21"/>
              </w:rPr>
            </w:pPr>
            <w:r w:rsidRPr="00D44920">
              <w:rPr>
                <w:rFonts w:ascii="Consolas" w:hAnsi="Consolas"/>
                <w:b/>
                <w:bCs/>
                <w:szCs w:val="21"/>
              </w:rPr>
              <w:t>变化内容描述</w:t>
            </w:r>
          </w:p>
        </w:tc>
        <w:tc>
          <w:tcPr>
            <w:tcW w:w="1169" w:type="dxa"/>
            <w:vAlign w:val="center"/>
          </w:tcPr>
          <w:p w14:paraId="1A1A5BBB" w14:textId="77777777" w:rsidR="00C73073" w:rsidRPr="00D44920" w:rsidRDefault="00C73073" w:rsidP="0014286B">
            <w:pPr>
              <w:spacing w:line="320" w:lineRule="exact"/>
              <w:ind w:right="1"/>
              <w:jc w:val="center"/>
              <w:rPr>
                <w:rFonts w:ascii="Consolas" w:hAnsi="Consolas"/>
                <w:b/>
                <w:bCs/>
                <w:szCs w:val="21"/>
              </w:rPr>
            </w:pPr>
            <w:r w:rsidRPr="00D44920">
              <w:rPr>
                <w:rFonts w:ascii="Consolas" w:hAnsi="Consolas"/>
                <w:b/>
                <w:bCs/>
                <w:szCs w:val="21"/>
              </w:rPr>
              <w:t>审核人</w:t>
            </w:r>
          </w:p>
        </w:tc>
        <w:tc>
          <w:tcPr>
            <w:tcW w:w="1065" w:type="dxa"/>
            <w:vAlign w:val="center"/>
          </w:tcPr>
          <w:p w14:paraId="003DC844" w14:textId="77777777" w:rsidR="00C73073" w:rsidRPr="00D44920" w:rsidRDefault="00C73073" w:rsidP="0014286B">
            <w:pPr>
              <w:spacing w:line="320" w:lineRule="exact"/>
              <w:jc w:val="center"/>
              <w:rPr>
                <w:rFonts w:ascii="Consolas" w:hAnsi="Consolas"/>
                <w:b/>
                <w:bCs/>
                <w:szCs w:val="21"/>
              </w:rPr>
            </w:pPr>
            <w:r w:rsidRPr="00D44920">
              <w:rPr>
                <w:rFonts w:ascii="Consolas" w:hAnsi="Consolas"/>
                <w:b/>
                <w:bCs/>
                <w:szCs w:val="21"/>
              </w:rPr>
              <w:t>批准人</w:t>
            </w:r>
          </w:p>
        </w:tc>
        <w:tc>
          <w:tcPr>
            <w:tcW w:w="1421" w:type="dxa"/>
            <w:vAlign w:val="center"/>
          </w:tcPr>
          <w:p w14:paraId="5D387613" w14:textId="77777777" w:rsidR="00C73073" w:rsidRPr="00D44920" w:rsidRDefault="00C73073" w:rsidP="0014286B">
            <w:pPr>
              <w:spacing w:line="320" w:lineRule="exact"/>
              <w:ind w:right="-3"/>
              <w:jc w:val="center"/>
              <w:rPr>
                <w:rFonts w:ascii="Consolas" w:hAnsi="Consolas"/>
                <w:b/>
                <w:bCs/>
                <w:szCs w:val="21"/>
              </w:rPr>
            </w:pPr>
            <w:r w:rsidRPr="00D44920">
              <w:rPr>
                <w:rFonts w:ascii="Consolas" w:hAnsi="Consolas"/>
                <w:b/>
                <w:bCs/>
                <w:szCs w:val="21"/>
              </w:rPr>
              <w:t>修订日期</w:t>
            </w:r>
          </w:p>
        </w:tc>
      </w:tr>
      <w:tr w:rsidR="00C73073" w:rsidRPr="00D44920" w14:paraId="29357855" w14:textId="77777777" w:rsidTr="00882ABF">
        <w:trPr>
          <w:cantSplit/>
          <w:trHeight w:val="397"/>
          <w:jc w:val="center"/>
        </w:trPr>
        <w:tc>
          <w:tcPr>
            <w:tcW w:w="846" w:type="dxa"/>
            <w:vAlign w:val="center"/>
          </w:tcPr>
          <w:p w14:paraId="2FE69BA2" w14:textId="77777777" w:rsidR="00C73073" w:rsidRPr="00D44920" w:rsidRDefault="00C73073" w:rsidP="004D31AF">
            <w:pPr>
              <w:spacing w:line="320" w:lineRule="exact"/>
              <w:rPr>
                <w:rFonts w:ascii="Consolas" w:hAnsi="Consolas"/>
                <w:szCs w:val="21"/>
              </w:rPr>
            </w:pPr>
            <w:r w:rsidRPr="00D44920">
              <w:rPr>
                <w:rFonts w:ascii="Consolas" w:hAnsi="Consolas"/>
                <w:szCs w:val="21"/>
              </w:rPr>
              <w:t>V1.0</w:t>
            </w:r>
          </w:p>
        </w:tc>
        <w:tc>
          <w:tcPr>
            <w:tcW w:w="914" w:type="dxa"/>
            <w:vAlign w:val="center"/>
          </w:tcPr>
          <w:p w14:paraId="3CED63DA" w14:textId="77777777" w:rsidR="00C73073" w:rsidRPr="00D44920" w:rsidRDefault="00FC107F" w:rsidP="0014286B">
            <w:pPr>
              <w:spacing w:line="320" w:lineRule="exact"/>
              <w:rPr>
                <w:rFonts w:ascii="Consolas" w:hAnsi="Consolas"/>
                <w:szCs w:val="21"/>
              </w:rPr>
            </w:pPr>
            <w:proofErr w:type="gramStart"/>
            <w:r w:rsidRPr="00D44920">
              <w:rPr>
                <w:rFonts w:ascii="Consolas" w:hAnsi="Consolas"/>
                <w:szCs w:val="21"/>
              </w:rPr>
              <w:t>荣涛</w:t>
            </w:r>
            <w:proofErr w:type="gramEnd"/>
          </w:p>
        </w:tc>
        <w:tc>
          <w:tcPr>
            <w:tcW w:w="1671" w:type="dxa"/>
            <w:vAlign w:val="center"/>
          </w:tcPr>
          <w:p w14:paraId="7A1C7F67" w14:textId="77777777" w:rsidR="00C73073" w:rsidRPr="00D44920" w:rsidRDefault="00FC107F" w:rsidP="0014286B">
            <w:pPr>
              <w:spacing w:line="320" w:lineRule="exact"/>
              <w:jc w:val="center"/>
              <w:rPr>
                <w:rFonts w:ascii="Consolas" w:hAnsi="Consolas"/>
                <w:szCs w:val="21"/>
              </w:rPr>
            </w:pPr>
            <w:r w:rsidRPr="00D44920">
              <w:rPr>
                <w:rFonts w:ascii="Consolas" w:hAnsi="Consolas"/>
                <w:szCs w:val="21"/>
              </w:rPr>
              <w:t>创建</w:t>
            </w:r>
          </w:p>
        </w:tc>
        <w:tc>
          <w:tcPr>
            <w:tcW w:w="2542" w:type="dxa"/>
            <w:vAlign w:val="center"/>
          </w:tcPr>
          <w:p w14:paraId="3250911F" w14:textId="77777777" w:rsidR="00C73073" w:rsidRPr="00D44920" w:rsidRDefault="00FC107F" w:rsidP="00C73073">
            <w:pPr>
              <w:spacing w:line="320" w:lineRule="exact"/>
              <w:rPr>
                <w:rFonts w:ascii="Consolas" w:hAnsi="Consolas"/>
                <w:szCs w:val="18"/>
              </w:rPr>
            </w:pPr>
            <w:r w:rsidRPr="00D44920">
              <w:rPr>
                <w:rFonts w:ascii="Consolas" w:hAnsi="Consolas"/>
                <w:szCs w:val="18"/>
              </w:rPr>
              <w:t>创建文档</w:t>
            </w:r>
          </w:p>
        </w:tc>
        <w:tc>
          <w:tcPr>
            <w:tcW w:w="1169" w:type="dxa"/>
            <w:vAlign w:val="center"/>
          </w:tcPr>
          <w:p w14:paraId="57DC3218" w14:textId="77777777" w:rsidR="00C73073" w:rsidRPr="00D44920" w:rsidRDefault="00C73073" w:rsidP="0014286B">
            <w:pPr>
              <w:spacing w:line="320" w:lineRule="exact"/>
              <w:jc w:val="center"/>
              <w:rPr>
                <w:rFonts w:ascii="Consolas" w:hAnsi="Consolas"/>
              </w:rPr>
            </w:pPr>
          </w:p>
        </w:tc>
        <w:tc>
          <w:tcPr>
            <w:tcW w:w="1065" w:type="dxa"/>
            <w:vAlign w:val="center"/>
          </w:tcPr>
          <w:p w14:paraId="357AA8C6" w14:textId="77777777" w:rsidR="00C73073" w:rsidRPr="00D44920" w:rsidRDefault="00C73073" w:rsidP="0014286B">
            <w:pPr>
              <w:spacing w:line="320" w:lineRule="exact"/>
              <w:jc w:val="center"/>
              <w:rPr>
                <w:rFonts w:ascii="Consolas" w:hAnsi="Consolas"/>
              </w:rPr>
            </w:pPr>
          </w:p>
        </w:tc>
        <w:tc>
          <w:tcPr>
            <w:tcW w:w="1421" w:type="dxa"/>
            <w:vAlign w:val="center"/>
          </w:tcPr>
          <w:p w14:paraId="3DA9768B" w14:textId="60FD9DC3" w:rsidR="00C73073" w:rsidRPr="00D44920" w:rsidRDefault="00FC107F" w:rsidP="00833A7E">
            <w:pPr>
              <w:spacing w:line="320" w:lineRule="exact"/>
              <w:jc w:val="center"/>
              <w:rPr>
                <w:rFonts w:ascii="Consolas" w:hAnsi="Consolas"/>
              </w:rPr>
            </w:pPr>
            <w:r w:rsidRPr="00D44920">
              <w:rPr>
                <w:rFonts w:ascii="Consolas" w:hAnsi="Consolas"/>
              </w:rPr>
              <w:t>2020.0</w:t>
            </w:r>
            <w:r w:rsidR="00833A7E">
              <w:rPr>
                <w:rFonts w:ascii="Consolas" w:hAnsi="Consolas"/>
              </w:rPr>
              <w:t>7.03</w:t>
            </w:r>
          </w:p>
        </w:tc>
      </w:tr>
    </w:tbl>
    <w:p w14:paraId="208AA7BC" w14:textId="77777777" w:rsidR="00282FED" w:rsidRPr="00D44920" w:rsidRDefault="00282FED" w:rsidP="00282FED">
      <w:pPr>
        <w:rPr>
          <w:rFonts w:ascii="Consolas" w:hAnsi="Consolas"/>
        </w:rPr>
      </w:pPr>
    </w:p>
    <w:p w14:paraId="0251A779" w14:textId="77777777" w:rsidR="0047483D" w:rsidRPr="00D44920" w:rsidRDefault="0047483D" w:rsidP="00282FED">
      <w:pPr>
        <w:rPr>
          <w:rFonts w:ascii="Consolas" w:hAnsi="Consolas"/>
        </w:rPr>
      </w:pPr>
    </w:p>
    <w:p w14:paraId="11928E13" w14:textId="77777777" w:rsidR="0047483D" w:rsidRPr="00D44920" w:rsidRDefault="0047483D" w:rsidP="00282FED">
      <w:pPr>
        <w:rPr>
          <w:rFonts w:ascii="Consolas" w:hAnsi="Consolas"/>
        </w:rPr>
      </w:pPr>
    </w:p>
    <w:p w14:paraId="3E611C76" w14:textId="77777777" w:rsidR="005424FA" w:rsidRPr="00D44920" w:rsidRDefault="005424FA">
      <w:pPr>
        <w:widowControl/>
        <w:jc w:val="left"/>
        <w:rPr>
          <w:rFonts w:ascii="Consolas" w:hAnsi="Consolas"/>
        </w:rPr>
      </w:pPr>
      <w:r w:rsidRPr="00D44920">
        <w:rPr>
          <w:rFonts w:ascii="Consolas" w:hAnsi="Consolas"/>
        </w:rPr>
        <w:br w:type="page"/>
      </w:r>
    </w:p>
    <w:p w14:paraId="2E8DB622" w14:textId="77777777" w:rsidR="00AA0044" w:rsidRPr="00D44920" w:rsidRDefault="00AA0044" w:rsidP="00E42239">
      <w:pPr>
        <w:pStyle w:val="1"/>
        <w:numPr>
          <w:ilvl w:val="0"/>
          <w:numId w:val="2"/>
        </w:numPr>
        <w:rPr>
          <w:rFonts w:ascii="Consolas" w:hAnsi="Consolas"/>
        </w:rPr>
      </w:pPr>
      <w:r w:rsidRPr="00D44920">
        <w:rPr>
          <w:rFonts w:ascii="Consolas" w:hAnsi="Consolas"/>
        </w:rPr>
        <w:lastRenderedPageBreak/>
        <w:t>引言</w:t>
      </w:r>
    </w:p>
    <w:p w14:paraId="0D90F2F9" w14:textId="77777777" w:rsidR="00AA0044" w:rsidRPr="00D44920" w:rsidRDefault="00E42239" w:rsidP="00E42239">
      <w:pPr>
        <w:pStyle w:val="2"/>
        <w:rPr>
          <w:rFonts w:ascii="Consolas" w:hAnsi="Consolas"/>
        </w:rPr>
      </w:pPr>
      <w:r w:rsidRPr="00D44920">
        <w:rPr>
          <w:rFonts w:ascii="Consolas" w:hAnsi="Consolas"/>
        </w:rPr>
        <w:t>概述</w:t>
      </w:r>
    </w:p>
    <w:p w14:paraId="477C166C" w14:textId="77777777" w:rsidR="00134AA5" w:rsidRPr="00897F1B" w:rsidRDefault="00134AA5" w:rsidP="00897F1B">
      <w:r w:rsidRPr="00897F1B">
        <w:t>FD.io</w:t>
      </w:r>
      <w:r w:rsidRPr="00897F1B">
        <w:rPr>
          <w:rFonts w:hint="eastAsia"/>
        </w:rPr>
        <w:t>的核心是矢量数据包处理（</w:t>
      </w:r>
      <w:r w:rsidRPr="00897F1B">
        <w:t>VPP</w:t>
      </w:r>
      <w:r w:rsidRPr="00897F1B">
        <w:rPr>
          <w:rFonts w:hint="eastAsia"/>
        </w:rPr>
        <w:t>）。</w:t>
      </w:r>
    </w:p>
    <w:p w14:paraId="2C1D21F1" w14:textId="6A4B8EAA" w:rsidR="00134AA5" w:rsidRPr="00897F1B" w:rsidRDefault="00134AA5" w:rsidP="00897F1B">
      <w:r w:rsidRPr="00897F1B">
        <w:rPr>
          <w:rFonts w:hint="eastAsia"/>
        </w:rPr>
        <w:t>从</w:t>
      </w:r>
      <w:r w:rsidRPr="00897F1B">
        <w:t>2002</w:t>
      </w:r>
      <w:r w:rsidRPr="00897F1B">
        <w:rPr>
          <w:rFonts w:hint="eastAsia"/>
        </w:rPr>
        <w:t>年开始开发，</w:t>
      </w:r>
      <w:r w:rsidRPr="00897F1B">
        <w:t>VPP</w:t>
      </w:r>
      <w:r w:rsidRPr="00897F1B">
        <w:rPr>
          <w:rFonts w:hint="eastAsia"/>
        </w:rPr>
        <w:t>是当前在运输产品中运行的生产代码。它在</w:t>
      </w:r>
      <w:r w:rsidRPr="00897F1B">
        <w:t>x86</w:t>
      </w:r>
      <w:r w:rsidRPr="00897F1B">
        <w:rPr>
          <w:rFonts w:hint="eastAsia"/>
        </w:rPr>
        <w:t>服务器和嵌入式设备上的</w:t>
      </w:r>
      <w:r w:rsidRPr="00897F1B">
        <w:t>x86</w:t>
      </w:r>
      <w:r w:rsidRPr="00897F1B">
        <w:rPr>
          <w:rFonts w:hint="eastAsia"/>
        </w:rPr>
        <w:t>，</w:t>
      </w:r>
      <w:r w:rsidRPr="00897F1B">
        <w:t>ARM</w:t>
      </w:r>
      <w:r w:rsidRPr="00897F1B">
        <w:rPr>
          <w:rFonts w:hint="eastAsia"/>
        </w:rPr>
        <w:t>和</w:t>
      </w:r>
      <w:r w:rsidRPr="00897F1B">
        <w:t>Power</w:t>
      </w:r>
      <w:r w:rsidRPr="00897F1B">
        <w:rPr>
          <w:rFonts w:hint="eastAsia"/>
        </w:rPr>
        <w:t>架构等多种架构的用户空间中运行。</w:t>
      </w:r>
      <w:r w:rsidRPr="00897F1B">
        <w:t>VPP</w:t>
      </w:r>
      <w:r w:rsidRPr="00897F1B">
        <w:rPr>
          <w:rFonts w:hint="eastAsia"/>
        </w:rPr>
        <w:t>的设计与硬件，内核和部署（裸机，</w:t>
      </w:r>
      <w:r w:rsidRPr="00897F1B">
        <w:t>VM</w:t>
      </w:r>
      <w:r w:rsidRPr="00897F1B">
        <w:rPr>
          <w:rFonts w:hint="eastAsia"/>
        </w:rPr>
        <w:t>，容器）无关。它完全在用户空间中运行。</w:t>
      </w:r>
    </w:p>
    <w:p w14:paraId="286ECD91" w14:textId="4F75D58A" w:rsidR="00BD161D" w:rsidRDefault="00134AA5" w:rsidP="00134AA5">
      <w:r w:rsidRPr="00897F1B">
        <w:t>VPP</w:t>
      </w:r>
      <w:r w:rsidRPr="00897F1B">
        <w:rPr>
          <w:rFonts w:hint="eastAsia"/>
        </w:rPr>
        <w:t>帮助</w:t>
      </w:r>
      <w:r w:rsidRPr="00897F1B">
        <w:t>FD.io</w:t>
      </w:r>
      <w:r w:rsidRPr="00897F1B">
        <w:rPr>
          <w:rFonts w:hint="eastAsia"/>
        </w:rPr>
        <w:t>突破了性能和规模的极限。独立测试表明，以</w:t>
      </w:r>
      <w:r w:rsidRPr="00897F1B">
        <w:t>VPP</w:t>
      </w:r>
      <w:r w:rsidRPr="00897F1B">
        <w:rPr>
          <w:rFonts w:hint="eastAsia"/>
        </w:rPr>
        <w:t>为基础的</w:t>
      </w:r>
      <w:r w:rsidRPr="00897F1B">
        <w:t>FD.io</w:t>
      </w:r>
      <w:r w:rsidRPr="00897F1B">
        <w:rPr>
          <w:rFonts w:hint="eastAsia"/>
        </w:rPr>
        <w:t>在规模上比当前可用的技术快两个数量级。</w:t>
      </w:r>
      <w:r w:rsidRPr="00897F1B">
        <w:t>VPP</w:t>
      </w:r>
      <w:r w:rsidRPr="00897F1B">
        <w:rPr>
          <w:rFonts w:hint="eastAsia"/>
        </w:rPr>
        <w:t>从网络</w:t>
      </w:r>
      <w:r w:rsidRPr="00897F1B">
        <w:t>IO</w:t>
      </w:r>
      <w:r w:rsidRPr="00897F1B">
        <w:rPr>
          <w:rFonts w:hint="eastAsia"/>
        </w:rPr>
        <w:t>层读取最大的可用数据包向量。</w:t>
      </w:r>
    </w:p>
    <w:p w14:paraId="677924C3" w14:textId="77777777" w:rsidR="00A913E0" w:rsidRPr="00A913E0" w:rsidRDefault="00A913E0" w:rsidP="00A913E0">
      <w:r w:rsidRPr="00A913E0">
        <w:t>VPP</w:t>
      </w:r>
      <w:r w:rsidRPr="00A913E0">
        <w:rPr>
          <w:rFonts w:hint="eastAsia"/>
        </w:rPr>
        <w:t>平台是一个可扩展的框架，可提供开箱即用的生产质量交换机</w:t>
      </w:r>
      <w:r w:rsidRPr="00A913E0">
        <w:t>/</w:t>
      </w:r>
      <w:r w:rsidRPr="00A913E0">
        <w:rPr>
          <w:rFonts w:hint="eastAsia"/>
        </w:rPr>
        <w:t>路由器功能。它是思科矢量数据包处理（</w:t>
      </w:r>
      <w:r w:rsidRPr="00A913E0">
        <w:t>VPP</w:t>
      </w:r>
      <w:r w:rsidRPr="00A913E0">
        <w:rPr>
          <w:rFonts w:hint="eastAsia"/>
        </w:rPr>
        <w:t>）技术的开源版本：一种高性能的数据包处理堆栈，可以在商用</w:t>
      </w:r>
    </w:p>
    <w:p w14:paraId="2D84287B" w14:textId="77777777" w:rsidR="00A913E0" w:rsidRPr="00A913E0" w:rsidRDefault="00A913E0" w:rsidP="00A913E0">
      <w:r w:rsidRPr="00A913E0">
        <w:t>CPU</w:t>
      </w:r>
      <w:r w:rsidRPr="00A913E0">
        <w:rPr>
          <w:rFonts w:hint="eastAsia"/>
        </w:rPr>
        <w:t>上运行。</w:t>
      </w:r>
    </w:p>
    <w:p w14:paraId="350D138D" w14:textId="4211AFC7" w:rsidR="00A913E0" w:rsidRDefault="00A913E0" w:rsidP="00A913E0">
      <w:r w:rsidRPr="00A913E0">
        <w:rPr>
          <w:rFonts w:hint="eastAsia"/>
        </w:rPr>
        <w:t>实施</w:t>
      </w:r>
      <w:r w:rsidRPr="00A913E0">
        <w:t>VPP</w:t>
      </w:r>
      <w:r w:rsidRPr="00A913E0">
        <w:rPr>
          <w:rFonts w:hint="eastAsia"/>
        </w:rPr>
        <w:t>的好处是其高性能，经过验证的技术，其模块化和灵活性以及丰富的功能集。</w:t>
      </w:r>
    </w:p>
    <w:p w14:paraId="37749F10" w14:textId="14CA9FD1" w:rsidR="00885E0D" w:rsidRPr="00885E0D" w:rsidRDefault="00885E0D" w:rsidP="00885E0D">
      <w:r w:rsidRPr="00885E0D">
        <w:t>VPP</w:t>
      </w:r>
      <w:r w:rsidRPr="00885E0D">
        <w:rPr>
          <w:rFonts w:hint="eastAsia"/>
        </w:rPr>
        <w:t>不会处理整个图形中的第一个数据包，然后处理整个图形中的第二个数据包，而是先处理通过一个图形节点的所有数据包向量，然后再移动到下一个图形节点。</w:t>
      </w:r>
    </w:p>
    <w:p w14:paraId="75D8E67E" w14:textId="34FCAA4C" w:rsidR="00885E0D" w:rsidRPr="00885E0D" w:rsidRDefault="00885E0D" w:rsidP="00885E0D">
      <w:r w:rsidRPr="00885E0D">
        <w:rPr>
          <w:rFonts w:hint="eastAsia"/>
        </w:rPr>
        <w:t>由于向量中的第一个数据包会预热指令缓存，因此其余数据包往往会以极高的性能进行处理。处理数据包向量的固定成本在整个向量中摊销。这不仅导致非常高的性能，而且还导致统计上可靠的性能。如果</w:t>
      </w:r>
      <w:r w:rsidRPr="00885E0D">
        <w:t>VPP</w:t>
      </w:r>
      <w:r w:rsidRPr="00885E0D">
        <w:rPr>
          <w:rFonts w:hint="eastAsia"/>
        </w:rPr>
        <w:t>落后一点，则下一个向量包含更多的数据包，因此固定成本将在更大数量的数据包中摊销，从而降低了每个数据包的平均处理成本，从而导致系统追赶。结果，吞吐量和等待时间非常稳定。如果有多个核可用，则图形调度程序可以将（向量，图形节点）对调度到不同的核。</w:t>
      </w:r>
    </w:p>
    <w:p w14:paraId="24E838FE" w14:textId="158FE4A9" w:rsidR="00885E0D" w:rsidRPr="00885E0D" w:rsidRDefault="00885E0D" w:rsidP="00885E0D">
      <w:r w:rsidRPr="00885E0D">
        <w:rPr>
          <w:rFonts w:hint="eastAsia"/>
        </w:rPr>
        <w:t>粗略的日常比喻是要考虑一堆木材的问题，其中每一块木材都需要切割，打磨并在上面钻个孔。一次只能拥有一个工具（类似于指令缓存）。如果您先拿起锯子并进行所有切割，然后拿起砂光机并进行所有打磨，然后拿起钻头并进行所有操作，则将更快地完成木材的切割，打磨和钻孔。您的钻探。拿起每个木材的工具要慢得多。</w:t>
      </w:r>
    </w:p>
    <w:p w14:paraId="5701EE8E" w14:textId="6186ED51" w:rsidR="00885E0D" w:rsidRDefault="00885E0D" w:rsidP="00885E0D">
      <w:r w:rsidRPr="00885E0D">
        <w:t>VPP</w:t>
      </w:r>
      <w:r w:rsidRPr="00885E0D">
        <w:rPr>
          <w:rFonts w:hint="eastAsia"/>
        </w:rPr>
        <w:t>的图形节点体系结构还易于扩展。您可以从单独的源代码库中为</w:t>
      </w:r>
      <w:r w:rsidRPr="00885E0D">
        <w:t>VPP</w:t>
      </w:r>
      <w:r w:rsidRPr="00885E0D">
        <w:rPr>
          <w:rFonts w:hint="eastAsia"/>
        </w:rPr>
        <w:t>构建独立的二进制插件（只需要标头）。插件从插件目录加载。</w:t>
      </w:r>
      <w:r w:rsidRPr="00885E0D">
        <w:t>VPP</w:t>
      </w:r>
      <w:r w:rsidRPr="00885E0D">
        <w:rPr>
          <w:rFonts w:hint="eastAsia"/>
        </w:rPr>
        <w:t>插件可以重新排列数据包图并引入新的图节点。这允许通过插件引入新功能，而无需更改核心基础结构代码。</w:t>
      </w:r>
    </w:p>
    <w:p w14:paraId="7264381B" w14:textId="77777777" w:rsidR="00BE1140" w:rsidRDefault="00BE1140" w:rsidP="00885E0D"/>
    <w:p w14:paraId="09C94BAA" w14:textId="61A89B81" w:rsidR="00BE1140" w:rsidRDefault="00BE1140" w:rsidP="00885E0D">
      <w:pPr>
        <w:rPr>
          <w:rFonts w:ascii="MicrosoftYaHeiLight" w:eastAsia="MicrosoftYaHeiLight" w:hAnsiTheme="minorHAnsi" w:cs="MicrosoftYaHeiLight"/>
          <w:kern w:val="0"/>
          <w:sz w:val="42"/>
          <w:szCs w:val="42"/>
        </w:rPr>
      </w:pPr>
      <w:r>
        <w:rPr>
          <w:rFonts w:ascii="MicrosoftYaHeiLight" w:eastAsia="MicrosoftYaHeiLight" w:hAnsiTheme="minorHAnsi" w:cs="MicrosoftYaHeiLight" w:hint="eastAsia"/>
          <w:kern w:val="0"/>
          <w:sz w:val="42"/>
          <w:szCs w:val="42"/>
        </w:rPr>
        <w:t>硬件加速</w:t>
      </w:r>
    </w:p>
    <w:p w14:paraId="683CC8AE" w14:textId="54753ABA" w:rsidR="00BE1140" w:rsidRPr="00BE1140" w:rsidRDefault="00BE1140" w:rsidP="00BE1140">
      <w:r w:rsidRPr="00BE1140">
        <w:rPr>
          <w:rFonts w:hint="eastAsia"/>
        </w:rPr>
        <w:t>这种相同的图节点体系结构还允许</w:t>
      </w:r>
      <w:r w:rsidRPr="00BE1140">
        <w:t>FD.io</w:t>
      </w:r>
      <w:r w:rsidRPr="00BE1140">
        <w:rPr>
          <w:rFonts w:hint="eastAsia"/>
        </w:rPr>
        <w:t>在可用时动态地利用硬件加速，从而使供应商能够继续在硬件方面进行创新，而不会违反</w:t>
      </w:r>
      <w:r w:rsidRPr="00BE1140">
        <w:t>FD.io</w:t>
      </w:r>
      <w:r w:rsidRPr="00BE1140">
        <w:rPr>
          <w:rFonts w:hint="eastAsia"/>
        </w:rPr>
        <w:t>软件的“随处运行”的承诺。</w:t>
      </w:r>
    </w:p>
    <w:p w14:paraId="1C62898B" w14:textId="58DC22A3" w:rsidR="00BE1140" w:rsidRPr="00897F1B" w:rsidRDefault="00BE1140" w:rsidP="00BE1140">
      <w:pPr>
        <w:rPr>
          <w:rFonts w:hint="eastAsia"/>
        </w:rPr>
      </w:pPr>
      <w:r w:rsidRPr="00BE1140">
        <w:rPr>
          <w:rFonts w:hint="eastAsia"/>
        </w:rPr>
        <w:t>从逻辑上讲，您可以将硬件加速视为将某些软件图形节点替换为执行相同功能的硬件，只是速度更快。因为硬件加速器供应商可以通过简单地提供一个充当输入节点的插件来实现此目的，该插件可以移交给要在软件中执行功能的第一个图形节点，或者提供一个输出节点就可以尽快移交该插件。软件处理完成。这样，可以使用加速硬件（如果存在），但是如果功能缺失或资源用尽，则功能可以继续。这种架构为硬件加速器提供了最大的创新空间。</w:t>
      </w:r>
    </w:p>
    <w:p w14:paraId="77295BB2" w14:textId="77777777" w:rsidR="00E42239" w:rsidRDefault="00E42239" w:rsidP="00E42239">
      <w:pPr>
        <w:pStyle w:val="2"/>
        <w:rPr>
          <w:rFonts w:ascii="Consolas" w:hAnsi="Consolas"/>
        </w:rPr>
      </w:pPr>
      <w:r w:rsidRPr="00D44920">
        <w:rPr>
          <w:rFonts w:ascii="Consolas" w:hAnsi="Consolas"/>
        </w:rPr>
        <w:lastRenderedPageBreak/>
        <w:t>缩略词</w:t>
      </w:r>
    </w:p>
    <w:p w14:paraId="28673B80" w14:textId="056593D1" w:rsidR="001D45E5" w:rsidRDefault="00E847F1" w:rsidP="00833A7E">
      <w:r>
        <w:rPr>
          <w:rFonts w:hint="eastAsia"/>
        </w:rPr>
        <w:t>VPP</w:t>
      </w:r>
      <w:r>
        <w:rPr>
          <w:rFonts w:hint="eastAsia"/>
        </w:rPr>
        <w:t>：</w:t>
      </w:r>
      <w:r>
        <w:rPr>
          <w:rFonts w:hint="eastAsia"/>
        </w:rPr>
        <w:t>Vector</w:t>
      </w:r>
      <w:r>
        <w:t xml:space="preserve"> Packet Processing </w:t>
      </w:r>
      <w:r w:rsidR="009657BF" w:rsidRPr="00897F1B">
        <w:rPr>
          <w:rFonts w:hint="eastAsia"/>
        </w:rPr>
        <w:t>矢量数据包处理</w:t>
      </w:r>
    </w:p>
    <w:p w14:paraId="6155134C" w14:textId="77777777" w:rsidR="00134AA5" w:rsidRPr="00833A7E" w:rsidRDefault="00134AA5" w:rsidP="00833A7E">
      <w:pPr>
        <w:rPr>
          <w:rFonts w:hint="eastAsia"/>
        </w:rPr>
      </w:pPr>
    </w:p>
    <w:p w14:paraId="5A70D078" w14:textId="1BB39138" w:rsidR="00E42239" w:rsidRPr="00D44920" w:rsidRDefault="00E42239" w:rsidP="00833A7E">
      <w:pPr>
        <w:pStyle w:val="2"/>
      </w:pPr>
      <w:r w:rsidRPr="00D44920">
        <w:t>参考文档</w:t>
      </w:r>
    </w:p>
    <w:p w14:paraId="71E21BEA" w14:textId="77777777" w:rsidR="00885E0D" w:rsidRDefault="009117D5" w:rsidP="00885E0D">
      <w:pPr>
        <w:pStyle w:val="Default"/>
        <w:numPr>
          <w:ilvl w:val="0"/>
          <w:numId w:val="10"/>
        </w:numPr>
        <w:rPr>
          <w:rFonts w:ascii="Consolas" w:hAnsi="Consolas"/>
        </w:rPr>
      </w:pPr>
      <w:r>
        <w:rPr>
          <w:rFonts w:ascii="Consolas" w:hAnsi="Consolas" w:hint="eastAsia"/>
        </w:rPr>
        <w:t>《</w:t>
      </w:r>
      <w:r w:rsidRPr="00134AA5">
        <w:rPr>
          <w:rFonts w:ascii="Consolas" w:hAnsi="Consolas"/>
        </w:rPr>
        <w:t>Linux</w:t>
      </w:r>
      <w:r w:rsidRPr="00134AA5">
        <w:rPr>
          <w:rFonts w:ascii="Consolas" w:hAnsi="Consolas"/>
        </w:rPr>
        <w:t>平台上</w:t>
      </w:r>
      <w:r w:rsidRPr="00134AA5">
        <w:rPr>
          <w:rFonts w:ascii="Consolas" w:hAnsi="Consolas"/>
        </w:rPr>
        <w:t>DPDK</w:t>
      </w:r>
      <w:r w:rsidRPr="00134AA5">
        <w:rPr>
          <w:rFonts w:ascii="Consolas" w:hAnsi="Consolas"/>
        </w:rPr>
        <w:t>入门指南</w:t>
      </w:r>
      <w:r w:rsidRPr="00FA7262">
        <w:rPr>
          <w:rFonts w:ascii="Consolas" w:hAnsi="Consolas" w:hint="eastAsia"/>
        </w:rPr>
        <w:t>》</w:t>
      </w:r>
    </w:p>
    <w:p w14:paraId="58FEE613" w14:textId="6FC7D89F" w:rsidR="00885E0D" w:rsidRDefault="00706CBD" w:rsidP="00885E0D">
      <w:pPr>
        <w:pStyle w:val="Default"/>
        <w:numPr>
          <w:ilvl w:val="0"/>
          <w:numId w:val="10"/>
        </w:numPr>
        <w:rPr>
          <w:rFonts w:ascii="Consolas" w:hAnsi="Consolas"/>
        </w:rPr>
      </w:pPr>
      <w:r>
        <w:rPr>
          <w:rFonts w:ascii="Consolas" w:hAnsi="Consolas" w:hint="eastAsia"/>
        </w:rPr>
        <w:t>《</w:t>
      </w:r>
      <w:r w:rsidR="00885E0D" w:rsidRPr="00885E0D">
        <w:rPr>
          <w:rFonts w:ascii="Consolas" w:hAnsi="Consolas"/>
        </w:rPr>
        <w:t>Installing VPP binaries from packages</w:t>
      </w:r>
      <w:r>
        <w:rPr>
          <w:rFonts w:ascii="Consolas" w:hAnsi="Consolas" w:hint="eastAsia"/>
        </w:rPr>
        <w:t>》</w:t>
      </w:r>
      <w:bookmarkStart w:id="0" w:name="_GoBack"/>
      <w:bookmarkEnd w:id="0"/>
    </w:p>
    <w:p w14:paraId="2BBA8A9A" w14:textId="13AC7729" w:rsidR="009B3CEE" w:rsidRPr="00885E0D" w:rsidRDefault="009B3CEE" w:rsidP="009B3CEE">
      <w:pPr>
        <w:pStyle w:val="Default"/>
        <w:numPr>
          <w:ilvl w:val="0"/>
          <w:numId w:val="10"/>
        </w:numPr>
        <w:rPr>
          <w:rFonts w:ascii="Consolas" w:hAnsi="Consolas"/>
        </w:rPr>
      </w:pPr>
      <w:r>
        <w:rPr>
          <w:rFonts w:ascii="Consolas" w:hAnsi="Consolas" w:hint="eastAsia"/>
        </w:rPr>
        <w:t>《</w:t>
      </w:r>
      <w:r w:rsidRPr="009B3CEE">
        <w:rPr>
          <w:rFonts w:ascii="Consolas" w:hAnsi="Consolas"/>
        </w:rPr>
        <w:t>Vector Packet Processor Documentation</w:t>
      </w:r>
      <w:r>
        <w:rPr>
          <w:rFonts w:ascii="Consolas" w:hAnsi="Consolas" w:hint="eastAsia"/>
        </w:rPr>
        <w:t>》</w:t>
      </w:r>
    </w:p>
    <w:p w14:paraId="445709F1" w14:textId="77777777" w:rsidR="00880427" w:rsidRPr="00880427" w:rsidRDefault="00880427" w:rsidP="00880427">
      <w:pPr>
        <w:pStyle w:val="Default"/>
        <w:rPr>
          <w:rFonts w:ascii="Consolas" w:hAnsi="Consolas"/>
        </w:rPr>
      </w:pPr>
    </w:p>
    <w:p w14:paraId="24FD78C1" w14:textId="77777777" w:rsidR="00880427" w:rsidRPr="00D44920" w:rsidRDefault="00880427" w:rsidP="00880427">
      <w:pPr>
        <w:pStyle w:val="Default"/>
        <w:rPr>
          <w:rFonts w:ascii="Consolas" w:hAnsi="Consolas"/>
        </w:rPr>
      </w:pPr>
    </w:p>
    <w:p w14:paraId="2D2362F6" w14:textId="4C68A2D2" w:rsidR="0035542E" w:rsidRDefault="00294545" w:rsidP="009E320E">
      <w:pPr>
        <w:pStyle w:val="1"/>
      </w:pPr>
      <w:r>
        <w:t>VPP</w:t>
      </w:r>
      <w:r w:rsidR="009E320E">
        <w:t>安装</w:t>
      </w:r>
    </w:p>
    <w:p w14:paraId="7232602A" w14:textId="77777777" w:rsidR="00294545" w:rsidRDefault="00294545" w:rsidP="00294545">
      <w:pPr>
        <w:autoSpaceDE w:val="0"/>
        <w:autoSpaceDN w:val="0"/>
        <w:adjustRightInd w:val="0"/>
        <w:jc w:val="left"/>
        <w:rPr>
          <w:rFonts w:ascii="MicrosoftYaHei-Bold" w:eastAsia="MicrosoftYaHei-Bold" w:hAnsiTheme="minorHAnsi" w:cs="MicrosoftYaHei-Bold"/>
          <w:b/>
          <w:bCs/>
          <w:kern w:val="0"/>
          <w:sz w:val="23"/>
          <w:szCs w:val="23"/>
        </w:rPr>
      </w:pPr>
      <w:r>
        <w:rPr>
          <w:rFonts w:ascii="MicrosoftYaHei-Bold" w:eastAsia="MicrosoftYaHei-Bold" w:hAnsiTheme="minorHAnsi" w:cs="MicrosoftYaHei-Bold" w:hint="eastAsia"/>
          <w:b/>
          <w:bCs/>
          <w:kern w:val="0"/>
          <w:sz w:val="23"/>
          <w:szCs w:val="23"/>
        </w:rPr>
        <w:t>在现有的</w:t>
      </w:r>
      <w:r>
        <w:rPr>
          <w:rFonts w:ascii="Verdana-Bold" w:eastAsia="Verdana-Bold" w:hAnsiTheme="minorHAnsi" w:cs="Verdana-Bold"/>
          <w:b/>
          <w:bCs/>
          <w:kern w:val="0"/>
          <w:sz w:val="23"/>
          <w:szCs w:val="23"/>
        </w:rPr>
        <w:t>Linux</w:t>
      </w:r>
      <w:r>
        <w:rPr>
          <w:rFonts w:ascii="MicrosoftYaHei-Bold" w:eastAsia="MicrosoftYaHei-Bold" w:hAnsiTheme="minorHAnsi" w:cs="MicrosoftYaHei-Bold" w:hint="eastAsia"/>
          <w:b/>
          <w:bCs/>
          <w:kern w:val="0"/>
          <w:sz w:val="23"/>
          <w:szCs w:val="23"/>
        </w:rPr>
        <w:t>主机上</w:t>
      </w:r>
    </w:p>
    <w:p w14:paraId="07948A45" w14:textId="11A0217F" w:rsidR="00FA7262" w:rsidRDefault="00294545" w:rsidP="00294545">
      <w:pPr>
        <w:rPr>
          <w:rFonts w:ascii="MicrosoftYaHei" w:eastAsia="MicrosoftYaHei" w:hAnsiTheme="minorHAnsi" w:cs="MicrosoftYaHei"/>
          <w:kern w:val="0"/>
          <w:sz w:val="20"/>
          <w:szCs w:val="20"/>
        </w:rPr>
      </w:pPr>
      <w:r>
        <w:rPr>
          <w:rFonts w:ascii="MicrosoftYaHei" w:eastAsia="MicrosoftYaHei" w:hAnsiTheme="minorHAnsi" w:cs="MicrosoftYaHei" w:hint="eastAsia"/>
          <w:kern w:val="0"/>
          <w:sz w:val="20"/>
          <w:szCs w:val="20"/>
        </w:rPr>
        <w:t>要安装系统依赖项，请先构建</w:t>
      </w:r>
      <w:r>
        <w:rPr>
          <w:rFonts w:ascii="Verdana" w:eastAsia="MicrosoftYaHei-Bold" w:hAnsi="Verdana" w:cs="Verdana"/>
          <w:kern w:val="0"/>
          <w:sz w:val="20"/>
          <w:szCs w:val="20"/>
        </w:rPr>
        <w:t>VPP</w:t>
      </w:r>
      <w:r>
        <w:rPr>
          <w:rFonts w:ascii="MicrosoftYaHei" w:eastAsia="MicrosoftYaHei" w:hAnsiTheme="minorHAnsi" w:cs="MicrosoftYaHei" w:hint="eastAsia"/>
          <w:kern w:val="0"/>
          <w:sz w:val="20"/>
          <w:szCs w:val="20"/>
        </w:rPr>
        <w:t>，然后再安装它，只需运行构建脚本即可。这应该由非特权用户执行，并且</w:t>
      </w:r>
      <w:proofErr w:type="spellStart"/>
      <w:r>
        <w:rPr>
          <w:rFonts w:ascii="Consolas" w:eastAsia="MicrosoftYaHei-Bold" w:hAnsi="Consolas" w:cs="Consolas"/>
          <w:kern w:val="0"/>
          <w:sz w:val="20"/>
          <w:szCs w:val="20"/>
        </w:rPr>
        <w:t>sudo</w:t>
      </w:r>
      <w:proofErr w:type="spellEnd"/>
      <w:r>
        <w:rPr>
          <w:rFonts w:ascii="MicrosoftYaHei" w:eastAsia="MicrosoftYaHei" w:hAnsiTheme="minorHAnsi" w:cs="MicrosoftYaHei" w:hint="eastAsia"/>
          <w:kern w:val="0"/>
          <w:sz w:val="20"/>
          <w:szCs w:val="20"/>
        </w:rPr>
        <w:t>可以从项目基本目录进行访问：</w:t>
      </w:r>
    </w:p>
    <w:p w14:paraId="4731D0E4" w14:textId="506B6DB8" w:rsidR="00294545" w:rsidRDefault="00294545" w:rsidP="00294545">
      <w:pPr>
        <w:rPr>
          <w:rFonts w:ascii="新宋体" w:eastAsia="新宋体" w:hAnsiTheme="minorHAnsi" w:cs="新宋体"/>
          <w:kern w:val="0"/>
          <w:sz w:val="20"/>
          <w:szCs w:val="20"/>
        </w:rPr>
      </w:pPr>
      <w:r>
        <w:rPr>
          <w:rFonts w:ascii="新宋体" w:eastAsia="新宋体" w:hAnsiTheme="minorHAnsi" w:cs="新宋体"/>
          <w:kern w:val="0"/>
          <w:sz w:val="20"/>
          <w:szCs w:val="20"/>
        </w:rPr>
        <w:t>./extras/vagrant/build.sh</w:t>
      </w:r>
    </w:p>
    <w:p w14:paraId="5181D19F" w14:textId="77777777" w:rsidR="00294545" w:rsidRDefault="00294545" w:rsidP="00294545">
      <w:pPr>
        <w:autoSpaceDE w:val="0"/>
        <w:autoSpaceDN w:val="0"/>
        <w:adjustRightInd w:val="0"/>
        <w:jc w:val="left"/>
        <w:rPr>
          <w:rFonts w:ascii="MicrosoftYaHei" w:eastAsia="MicrosoftYaHei" w:hAnsiTheme="minorHAnsi" w:cs="MicrosoftYaHei"/>
          <w:kern w:val="0"/>
          <w:sz w:val="20"/>
          <w:szCs w:val="20"/>
        </w:rPr>
      </w:pPr>
      <w:r>
        <w:rPr>
          <w:rFonts w:ascii="MicrosoftYaHei" w:eastAsia="MicrosoftYaHei" w:hAnsiTheme="minorHAnsi" w:cs="MicrosoftYaHei" w:hint="eastAsia"/>
          <w:kern w:val="0"/>
          <w:sz w:val="20"/>
          <w:szCs w:val="20"/>
        </w:rPr>
        <w:t>该目录</w:t>
      </w:r>
      <w:r>
        <w:rPr>
          <w:rFonts w:ascii="Consolas" w:eastAsia="MicrosoftYaHei" w:hAnsi="Consolas" w:cs="Consolas"/>
          <w:kern w:val="0"/>
          <w:sz w:val="20"/>
          <w:szCs w:val="20"/>
        </w:rPr>
        <w:t>extras/vagrant</w:t>
      </w:r>
      <w:r>
        <w:rPr>
          <w:rFonts w:ascii="MicrosoftYaHei" w:eastAsia="MicrosoftYaHei" w:hAnsiTheme="minorHAnsi" w:cs="MicrosoftYaHei" w:hint="eastAsia"/>
          <w:kern w:val="0"/>
          <w:sz w:val="20"/>
          <w:szCs w:val="20"/>
        </w:rPr>
        <w:t>包含</w:t>
      </w:r>
      <w:proofErr w:type="spellStart"/>
      <w:r>
        <w:rPr>
          <w:rFonts w:ascii="Consolas" w:eastAsia="MicrosoftYaHei" w:hAnsi="Consolas" w:cs="Consolas"/>
          <w:kern w:val="0"/>
          <w:sz w:val="20"/>
          <w:szCs w:val="20"/>
        </w:rPr>
        <w:t>VagrantFile</w:t>
      </w:r>
      <w:proofErr w:type="spellEnd"/>
      <w:r>
        <w:rPr>
          <w:rFonts w:ascii="MicrosoftYaHei" w:eastAsia="MicrosoftYaHei" w:hAnsiTheme="minorHAnsi" w:cs="MicrosoftYaHei" w:hint="eastAsia"/>
          <w:kern w:val="0"/>
          <w:sz w:val="20"/>
          <w:szCs w:val="20"/>
        </w:rPr>
        <w:t>和支持脚本，用于在</w:t>
      </w:r>
      <w:r>
        <w:rPr>
          <w:rFonts w:ascii="Verdana" w:eastAsia="MicrosoftYaHei" w:hAnsi="Verdana" w:cs="Verdana"/>
          <w:kern w:val="0"/>
          <w:sz w:val="20"/>
          <w:szCs w:val="20"/>
        </w:rPr>
        <w:t>Vagrant</w:t>
      </w:r>
      <w:r>
        <w:rPr>
          <w:rFonts w:ascii="MicrosoftYaHei" w:eastAsia="MicrosoftYaHei" w:hAnsiTheme="minorHAnsi" w:cs="MicrosoftYaHei" w:hint="eastAsia"/>
          <w:kern w:val="0"/>
          <w:sz w:val="20"/>
          <w:szCs w:val="20"/>
        </w:rPr>
        <w:t>管理的虚拟机中引导正在运行的</w:t>
      </w:r>
      <w:r>
        <w:rPr>
          <w:rFonts w:ascii="Verdana" w:eastAsia="MicrosoftYaHei" w:hAnsi="Verdana" w:cs="Verdana"/>
          <w:kern w:val="0"/>
          <w:sz w:val="20"/>
          <w:szCs w:val="20"/>
        </w:rPr>
        <w:t>VPP</w:t>
      </w:r>
      <w:r>
        <w:rPr>
          <w:rFonts w:ascii="MicrosoftYaHei" w:eastAsia="MicrosoftYaHei" w:hAnsiTheme="minorHAnsi" w:cs="MicrosoftYaHei" w:hint="eastAsia"/>
          <w:kern w:val="0"/>
          <w:sz w:val="20"/>
          <w:szCs w:val="20"/>
        </w:rPr>
        <w:t>。然后，可以将此虚拟机用于通过</w:t>
      </w:r>
      <w:r>
        <w:rPr>
          <w:rFonts w:ascii="Verdana" w:eastAsia="MicrosoftYaHei" w:hAnsi="Verdana" w:cs="Verdana"/>
          <w:kern w:val="0"/>
          <w:sz w:val="20"/>
          <w:szCs w:val="20"/>
        </w:rPr>
        <w:t>VPP</w:t>
      </w:r>
      <w:r>
        <w:rPr>
          <w:rFonts w:ascii="MicrosoftYaHei" w:eastAsia="MicrosoftYaHei" w:hAnsiTheme="minorHAnsi" w:cs="MicrosoftYaHei" w:hint="eastAsia"/>
          <w:kern w:val="0"/>
          <w:sz w:val="20"/>
          <w:szCs w:val="20"/>
        </w:rPr>
        <w:t>测试概念，或作为扩展</w:t>
      </w:r>
      <w:r>
        <w:rPr>
          <w:rFonts w:ascii="Verdana" w:eastAsia="MicrosoftYaHei" w:hAnsi="Verdana" w:cs="Verdana"/>
          <w:kern w:val="0"/>
          <w:sz w:val="20"/>
          <w:szCs w:val="20"/>
        </w:rPr>
        <w:t>VPP</w:t>
      </w:r>
      <w:r>
        <w:rPr>
          <w:rFonts w:ascii="MicrosoftYaHei" w:eastAsia="MicrosoftYaHei" w:hAnsiTheme="minorHAnsi" w:cs="MicrosoftYaHei" w:hint="eastAsia"/>
          <w:kern w:val="0"/>
          <w:sz w:val="20"/>
          <w:szCs w:val="20"/>
        </w:rPr>
        <w:t>的开</w:t>
      </w:r>
    </w:p>
    <w:p w14:paraId="445D005D" w14:textId="7C53A05E" w:rsidR="00294545" w:rsidRDefault="00294545" w:rsidP="00294545">
      <w:pPr>
        <w:rPr>
          <w:rFonts w:hint="eastAsia"/>
        </w:rPr>
      </w:pPr>
      <w:r>
        <w:rPr>
          <w:rFonts w:ascii="MicrosoftYaHei" w:eastAsia="MicrosoftYaHei" w:hAnsiTheme="minorHAnsi" w:cs="MicrosoftYaHei" w:hint="eastAsia"/>
          <w:kern w:val="0"/>
          <w:sz w:val="20"/>
          <w:szCs w:val="20"/>
        </w:rPr>
        <w:t>发平台。在将</w:t>
      </w:r>
      <w:r>
        <w:rPr>
          <w:rFonts w:ascii="Verdana" w:eastAsia="MicrosoftYaHei" w:hAnsi="Verdana" w:cs="Verdana"/>
          <w:kern w:val="0"/>
          <w:sz w:val="20"/>
          <w:szCs w:val="20"/>
        </w:rPr>
        <w:t>VM</w:t>
      </w:r>
      <w:r>
        <w:rPr>
          <w:rFonts w:ascii="MicrosoftYaHei" w:eastAsia="MicrosoftYaHei" w:hAnsiTheme="minorHAnsi" w:cs="MicrosoftYaHei" w:hint="eastAsia"/>
          <w:kern w:val="0"/>
          <w:sz w:val="20"/>
          <w:szCs w:val="20"/>
        </w:rPr>
        <w:t>用于</w:t>
      </w:r>
      <w:r>
        <w:rPr>
          <w:rFonts w:ascii="Verdana" w:eastAsia="MicrosoftYaHei" w:hAnsi="Verdana" w:cs="Verdana"/>
          <w:kern w:val="0"/>
          <w:sz w:val="20"/>
          <w:szCs w:val="20"/>
        </w:rPr>
        <w:t>VPP</w:t>
      </w:r>
      <w:r>
        <w:rPr>
          <w:rFonts w:ascii="MicrosoftYaHei" w:eastAsia="MicrosoftYaHei" w:hAnsiTheme="minorHAnsi" w:cs="MicrosoftYaHei" w:hint="eastAsia"/>
          <w:kern w:val="0"/>
          <w:sz w:val="20"/>
          <w:szCs w:val="20"/>
        </w:rPr>
        <w:t>时，存在一些明显的警告，因为其性能永远无法与裸机匹敌。如果您的工作对时间或性能敏感，请考虑另外使用裸机或代替</w:t>
      </w:r>
      <w:r>
        <w:rPr>
          <w:rFonts w:ascii="Verdana" w:eastAsia="MicrosoftYaHei" w:hAnsi="Verdana" w:cs="Verdana"/>
          <w:kern w:val="0"/>
          <w:sz w:val="20"/>
          <w:szCs w:val="20"/>
        </w:rPr>
        <w:t>VM</w:t>
      </w:r>
      <w:r>
        <w:rPr>
          <w:rFonts w:ascii="MicrosoftYaHei" w:eastAsia="MicrosoftYaHei" w:hAnsiTheme="minorHAnsi" w:cs="MicrosoftYaHei" w:hint="eastAsia"/>
          <w:kern w:val="0"/>
          <w:sz w:val="20"/>
          <w:szCs w:val="20"/>
        </w:rPr>
        <w:t>。</w:t>
      </w:r>
    </w:p>
    <w:p w14:paraId="1E19A8D9" w14:textId="225041D5" w:rsidR="009E320E" w:rsidRPr="00833A7E" w:rsidRDefault="00294545" w:rsidP="009E320E">
      <w:pPr>
        <w:pStyle w:val="1"/>
      </w:pPr>
      <w:r>
        <w:t>VPP</w:t>
      </w:r>
      <w:r w:rsidR="00274453">
        <w:t>测试</w:t>
      </w:r>
    </w:p>
    <w:p w14:paraId="08B59029" w14:textId="6826CBF2" w:rsidR="0035542E" w:rsidRDefault="0035542E" w:rsidP="00833A7E">
      <w:pPr>
        <w:rPr>
          <w:rFonts w:ascii="Consolas" w:hAnsi="Consolas"/>
        </w:rPr>
      </w:pPr>
    </w:p>
    <w:p w14:paraId="10124AB8" w14:textId="77777777" w:rsidR="007A735F" w:rsidRPr="00D44920" w:rsidRDefault="007A735F" w:rsidP="007A735F">
      <w:pPr>
        <w:rPr>
          <w:rFonts w:ascii="Consolas" w:hAnsi="Consolas"/>
        </w:rPr>
      </w:pPr>
    </w:p>
    <w:sectPr w:rsidR="007A735F" w:rsidRPr="00D44920" w:rsidSect="00897C45">
      <w:head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6F1B9" w14:textId="77777777" w:rsidR="00421152" w:rsidRDefault="00421152" w:rsidP="001E2EFD">
      <w:r>
        <w:separator/>
      </w:r>
    </w:p>
  </w:endnote>
  <w:endnote w:type="continuationSeparator" w:id="0">
    <w:p w14:paraId="04CEA9DC" w14:textId="77777777" w:rsidR="00421152" w:rsidRDefault="00421152" w:rsidP="001E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YaHeiLight">
    <w:altName w:val="等线"/>
    <w:panose1 w:val="00000000000000000000"/>
    <w:charset w:val="86"/>
    <w:family w:val="auto"/>
    <w:notTrueType/>
    <w:pitch w:val="default"/>
    <w:sig w:usb0="00000001" w:usb1="080E0000" w:usb2="00000010" w:usb3="00000000" w:csb0="00040000" w:csb1="00000000"/>
  </w:font>
  <w:font w:name="MicrosoftYaHei-Bold">
    <w:altName w:val="等线"/>
    <w:panose1 w:val="00000000000000000000"/>
    <w:charset w:val="86"/>
    <w:family w:val="auto"/>
    <w:notTrueType/>
    <w:pitch w:val="default"/>
    <w:sig w:usb0="00000001" w:usb1="080E0000" w:usb2="00000010" w:usb3="00000000" w:csb0="00040000" w:csb1="00000000"/>
  </w:font>
  <w:font w:name="Verdana-Bold">
    <w:altName w:val="等线"/>
    <w:panose1 w:val="00000000000000000000"/>
    <w:charset w:val="86"/>
    <w:family w:val="auto"/>
    <w:notTrueType/>
    <w:pitch w:val="default"/>
    <w:sig w:usb0="00000001" w:usb1="080E0000" w:usb2="00000010" w:usb3="00000000" w:csb0="00040000" w:csb1="00000000"/>
  </w:font>
  <w:font w:name="MicrosoftYaHei">
    <w:altName w:val="等线"/>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4CFBA" w14:textId="77777777" w:rsidR="00421152" w:rsidRDefault="00421152" w:rsidP="001E2EFD">
      <w:r>
        <w:separator/>
      </w:r>
    </w:p>
  </w:footnote>
  <w:footnote w:type="continuationSeparator" w:id="0">
    <w:p w14:paraId="17D49135" w14:textId="77777777" w:rsidR="00421152" w:rsidRDefault="00421152" w:rsidP="001E2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A2BAD" w14:textId="64801358" w:rsidR="00897C45" w:rsidRPr="00897C45" w:rsidRDefault="00E16C64" w:rsidP="00897C45">
    <w:pPr>
      <w:jc w:val="right"/>
      <w:rPr>
        <w:sz w:val="10"/>
      </w:rPr>
    </w:pPr>
    <w:r>
      <w:rPr>
        <w:rFonts w:ascii="Consolas" w:hAnsi="Consolas" w:hint="eastAsia"/>
        <w:bCs/>
        <w:sz w:val="24"/>
      </w:rPr>
      <w:t>Linux</w:t>
    </w:r>
    <w:r>
      <w:rPr>
        <w:rFonts w:ascii="Consolas" w:hAnsi="Consolas"/>
        <w:bCs/>
        <w:sz w:val="24"/>
      </w:rPr>
      <w:t xml:space="preserve"> </w:t>
    </w:r>
    <w:proofErr w:type="spellStart"/>
    <w:r>
      <w:rPr>
        <w:rFonts w:ascii="Consolas" w:hAnsi="Consolas"/>
        <w:bCs/>
        <w:sz w:val="24"/>
      </w:rPr>
      <w:t>CentOS</w:t>
    </w:r>
    <w:proofErr w:type="spellEnd"/>
    <w:r>
      <w:rPr>
        <w:rFonts w:ascii="Consolas" w:hAnsi="Consolas"/>
        <w:bCs/>
        <w:sz w:val="24"/>
      </w:rPr>
      <w:t>下的</w:t>
    </w:r>
    <w:r w:rsidR="00620A29" w:rsidRPr="00620A29">
      <w:rPr>
        <w:rFonts w:ascii="Consolas" w:hAnsi="Consolas" w:hint="eastAsia"/>
        <w:bCs/>
        <w:sz w:val="24"/>
      </w:rPr>
      <w:t>DPDK</w:t>
    </w:r>
    <w:r w:rsidR="00620A29" w:rsidRPr="00620A29">
      <w:rPr>
        <w:rFonts w:ascii="Consolas" w:hAnsi="Consolas" w:hint="eastAsia"/>
        <w:bCs/>
        <w:sz w:val="24"/>
      </w:rPr>
      <w:t>安装配置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09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2120289"/>
    <w:multiLevelType w:val="hybridMultilevel"/>
    <w:tmpl w:val="F73E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334D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09A329D"/>
    <w:multiLevelType w:val="hybridMultilevel"/>
    <w:tmpl w:val="D7047650"/>
    <w:lvl w:ilvl="0" w:tplc="039EF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3158D"/>
    <w:multiLevelType w:val="hybridMultilevel"/>
    <w:tmpl w:val="F0AE09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FE0975"/>
    <w:multiLevelType w:val="hybridMultilevel"/>
    <w:tmpl w:val="B1C8FD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031295C"/>
    <w:multiLevelType w:val="hybridMultilevel"/>
    <w:tmpl w:val="3814CCF0"/>
    <w:lvl w:ilvl="0" w:tplc="CBB68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45068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4C37C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FE96C24"/>
    <w:multiLevelType w:val="multilevel"/>
    <w:tmpl w:val="BA3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6"/>
  </w:num>
  <w:num w:numId="6">
    <w:abstractNumId w:val="4"/>
  </w:num>
  <w:num w:numId="7">
    <w:abstractNumId w:val="5"/>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1A"/>
    <w:rsid w:val="00041F65"/>
    <w:rsid w:val="00042FD8"/>
    <w:rsid w:val="00094164"/>
    <w:rsid w:val="00096273"/>
    <w:rsid w:val="000A2DE5"/>
    <w:rsid w:val="000B5467"/>
    <w:rsid w:val="000F363A"/>
    <w:rsid w:val="0010024A"/>
    <w:rsid w:val="00134AA5"/>
    <w:rsid w:val="0014286B"/>
    <w:rsid w:val="00195BCF"/>
    <w:rsid w:val="001970A7"/>
    <w:rsid w:val="001A37E8"/>
    <w:rsid w:val="001A4737"/>
    <w:rsid w:val="001D45E5"/>
    <w:rsid w:val="001E2EFD"/>
    <w:rsid w:val="00200A35"/>
    <w:rsid w:val="002109D2"/>
    <w:rsid w:val="00231D0B"/>
    <w:rsid w:val="00265619"/>
    <w:rsid w:val="0027200D"/>
    <w:rsid w:val="00274453"/>
    <w:rsid w:val="00282FED"/>
    <w:rsid w:val="00294545"/>
    <w:rsid w:val="002D2A7B"/>
    <w:rsid w:val="002F2E1E"/>
    <w:rsid w:val="00310AF9"/>
    <w:rsid w:val="0035542E"/>
    <w:rsid w:val="0038148A"/>
    <w:rsid w:val="003E39AE"/>
    <w:rsid w:val="003F075E"/>
    <w:rsid w:val="00421152"/>
    <w:rsid w:val="00436382"/>
    <w:rsid w:val="0044351A"/>
    <w:rsid w:val="00461492"/>
    <w:rsid w:val="00464554"/>
    <w:rsid w:val="0047483D"/>
    <w:rsid w:val="004A4FBB"/>
    <w:rsid w:val="004B1F2D"/>
    <w:rsid w:val="004D31AF"/>
    <w:rsid w:val="004E6AC9"/>
    <w:rsid w:val="00503A46"/>
    <w:rsid w:val="00512A69"/>
    <w:rsid w:val="00523985"/>
    <w:rsid w:val="00540EB4"/>
    <w:rsid w:val="00541B00"/>
    <w:rsid w:val="005424FA"/>
    <w:rsid w:val="00544B25"/>
    <w:rsid w:val="006029F0"/>
    <w:rsid w:val="00620A29"/>
    <w:rsid w:val="006C7978"/>
    <w:rsid w:val="006F01C6"/>
    <w:rsid w:val="00706CBD"/>
    <w:rsid w:val="00713256"/>
    <w:rsid w:val="00731484"/>
    <w:rsid w:val="0073670E"/>
    <w:rsid w:val="00743AAF"/>
    <w:rsid w:val="0076097D"/>
    <w:rsid w:val="0076592E"/>
    <w:rsid w:val="00774C24"/>
    <w:rsid w:val="00777D3C"/>
    <w:rsid w:val="007807DE"/>
    <w:rsid w:val="00780EA0"/>
    <w:rsid w:val="00793D07"/>
    <w:rsid w:val="007A3BE2"/>
    <w:rsid w:val="007A735F"/>
    <w:rsid w:val="007E2B79"/>
    <w:rsid w:val="0080563A"/>
    <w:rsid w:val="00833A7E"/>
    <w:rsid w:val="00864410"/>
    <w:rsid w:val="00880427"/>
    <w:rsid w:val="00882ABF"/>
    <w:rsid w:val="00885E0D"/>
    <w:rsid w:val="00897C45"/>
    <w:rsid w:val="00897F1B"/>
    <w:rsid w:val="008D219D"/>
    <w:rsid w:val="008D6481"/>
    <w:rsid w:val="009117D5"/>
    <w:rsid w:val="009140E0"/>
    <w:rsid w:val="00923664"/>
    <w:rsid w:val="009657BF"/>
    <w:rsid w:val="009708E2"/>
    <w:rsid w:val="009B1DB2"/>
    <w:rsid w:val="009B3CEE"/>
    <w:rsid w:val="009E320E"/>
    <w:rsid w:val="00A177AC"/>
    <w:rsid w:val="00A272B0"/>
    <w:rsid w:val="00A75FD5"/>
    <w:rsid w:val="00A913E0"/>
    <w:rsid w:val="00A953A7"/>
    <w:rsid w:val="00AA0044"/>
    <w:rsid w:val="00B65074"/>
    <w:rsid w:val="00B95E3A"/>
    <w:rsid w:val="00BB3F13"/>
    <w:rsid w:val="00BC1F0C"/>
    <w:rsid w:val="00BD161D"/>
    <w:rsid w:val="00BE1140"/>
    <w:rsid w:val="00BE7AD5"/>
    <w:rsid w:val="00BF3D14"/>
    <w:rsid w:val="00C16977"/>
    <w:rsid w:val="00C4704B"/>
    <w:rsid w:val="00C73073"/>
    <w:rsid w:val="00CC41E7"/>
    <w:rsid w:val="00CE550A"/>
    <w:rsid w:val="00CF5D9C"/>
    <w:rsid w:val="00D1191A"/>
    <w:rsid w:val="00D44920"/>
    <w:rsid w:val="00D53473"/>
    <w:rsid w:val="00D56C05"/>
    <w:rsid w:val="00DA04F1"/>
    <w:rsid w:val="00DD1158"/>
    <w:rsid w:val="00E10524"/>
    <w:rsid w:val="00E16C64"/>
    <w:rsid w:val="00E17471"/>
    <w:rsid w:val="00E26FD1"/>
    <w:rsid w:val="00E42239"/>
    <w:rsid w:val="00E43F61"/>
    <w:rsid w:val="00E71E2E"/>
    <w:rsid w:val="00E847F1"/>
    <w:rsid w:val="00EB33AF"/>
    <w:rsid w:val="00EE5A76"/>
    <w:rsid w:val="00EF27FC"/>
    <w:rsid w:val="00F24CBB"/>
    <w:rsid w:val="00F83B60"/>
    <w:rsid w:val="00FA7262"/>
    <w:rsid w:val="00FC107F"/>
    <w:rsid w:val="00FD4071"/>
    <w:rsid w:val="00FE621F"/>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5C026"/>
  <w15:chartTrackingRefBased/>
  <w15:docId w15:val="{74441191-9702-4B46-84B4-446772A7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EF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42239"/>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2239"/>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239"/>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223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2239"/>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42239"/>
    <w:pPr>
      <w:keepNext/>
      <w:keepLines/>
      <w:numPr>
        <w:ilvl w:val="5"/>
        <w:numId w:val="4"/>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E42239"/>
    <w:pPr>
      <w:keepNext/>
      <w:keepLines/>
      <w:numPr>
        <w:ilvl w:val="6"/>
        <w:numId w:val="4"/>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E42239"/>
    <w:pPr>
      <w:keepNext/>
      <w:keepLines/>
      <w:numPr>
        <w:ilvl w:val="7"/>
        <w:numId w:val="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E42239"/>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E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E2EFD"/>
    <w:rPr>
      <w:sz w:val="18"/>
      <w:szCs w:val="18"/>
    </w:rPr>
  </w:style>
  <w:style w:type="paragraph" w:styleId="a4">
    <w:name w:val="footer"/>
    <w:basedOn w:val="a"/>
    <w:link w:val="Char0"/>
    <w:uiPriority w:val="99"/>
    <w:unhideWhenUsed/>
    <w:rsid w:val="001E2E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E2EFD"/>
    <w:rPr>
      <w:sz w:val="18"/>
      <w:szCs w:val="18"/>
    </w:rPr>
  </w:style>
  <w:style w:type="paragraph" w:customStyle="1" w:styleId="Default">
    <w:name w:val="Default"/>
    <w:rsid w:val="00774C24"/>
    <w:pPr>
      <w:widowControl w:val="0"/>
      <w:autoSpaceDE w:val="0"/>
      <w:autoSpaceDN w:val="0"/>
      <w:adjustRightInd w:val="0"/>
    </w:pPr>
    <w:rPr>
      <w:rFonts w:ascii="Arial" w:hAnsi="Arial" w:cs="Arial"/>
      <w:color w:val="000000"/>
      <w:kern w:val="0"/>
      <w:sz w:val="24"/>
      <w:szCs w:val="24"/>
    </w:rPr>
  </w:style>
  <w:style w:type="paragraph" w:styleId="a5">
    <w:name w:val="List Paragraph"/>
    <w:basedOn w:val="a"/>
    <w:uiPriority w:val="34"/>
    <w:qFormat/>
    <w:rsid w:val="00E42239"/>
    <w:pPr>
      <w:ind w:firstLineChars="200" w:firstLine="420"/>
    </w:pPr>
  </w:style>
  <w:style w:type="character" w:customStyle="1" w:styleId="1Char">
    <w:name w:val="标题 1 Char"/>
    <w:basedOn w:val="a0"/>
    <w:link w:val="1"/>
    <w:uiPriority w:val="9"/>
    <w:rsid w:val="00E42239"/>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422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2239"/>
    <w:rPr>
      <w:rFonts w:ascii="Times New Roman" w:eastAsia="宋体" w:hAnsi="Times New Roman" w:cs="Times New Roman"/>
      <w:b/>
      <w:bCs/>
      <w:sz w:val="32"/>
      <w:szCs w:val="32"/>
    </w:rPr>
  </w:style>
  <w:style w:type="character" w:customStyle="1" w:styleId="4Char">
    <w:name w:val="标题 4 Char"/>
    <w:basedOn w:val="a0"/>
    <w:link w:val="4"/>
    <w:uiPriority w:val="9"/>
    <w:rsid w:val="00E4223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223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E4223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4223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E4223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42239"/>
    <w:rPr>
      <w:rFonts w:asciiTheme="majorHAnsi" w:eastAsiaTheme="majorEastAsia" w:hAnsiTheme="majorHAnsi" w:cstheme="majorBidi"/>
      <w:szCs w:val="21"/>
    </w:rPr>
  </w:style>
  <w:style w:type="character" w:styleId="a6">
    <w:name w:val="Hyperlink"/>
    <w:basedOn w:val="a0"/>
    <w:uiPriority w:val="99"/>
    <w:unhideWhenUsed/>
    <w:rsid w:val="00A953A7"/>
    <w:rPr>
      <w:color w:val="0563C1" w:themeColor="hyperlink"/>
      <w:u w:val="single"/>
    </w:rPr>
  </w:style>
  <w:style w:type="table" w:styleId="a7">
    <w:name w:val="Table Grid"/>
    <w:basedOn w:val="a1"/>
    <w:uiPriority w:val="39"/>
    <w:rsid w:val="00A9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731484"/>
    <w:rPr>
      <w:sz w:val="21"/>
      <w:szCs w:val="21"/>
    </w:rPr>
  </w:style>
  <w:style w:type="paragraph" w:styleId="a9">
    <w:name w:val="annotation text"/>
    <w:basedOn w:val="a"/>
    <w:link w:val="Char1"/>
    <w:uiPriority w:val="99"/>
    <w:semiHidden/>
    <w:unhideWhenUsed/>
    <w:rsid w:val="00731484"/>
    <w:pPr>
      <w:jc w:val="left"/>
    </w:pPr>
  </w:style>
  <w:style w:type="character" w:customStyle="1" w:styleId="Char1">
    <w:name w:val="批注文字 Char"/>
    <w:basedOn w:val="a0"/>
    <w:link w:val="a9"/>
    <w:uiPriority w:val="99"/>
    <w:semiHidden/>
    <w:rsid w:val="00731484"/>
    <w:rPr>
      <w:rFonts w:ascii="Times New Roman" w:eastAsia="宋体" w:hAnsi="Times New Roman" w:cs="Times New Roman"/>
      <w:szCs w:val="24"/>
    </w:rPr>
  </w:style>
  <w:style w:type="paragraph" w:styleId="aa">
    <w:name w:val="annotation subject"/>
    <w:basedOn w:val="a9"/>
    <w:next w:val="a9"/>
    <w:link w:val="Char2"/>
    <w:uiPriority w:val="99"/>
    <w:semiHidden/>
    <w:unhideWhenUsed/>
    <w:rsid w:val="00731484"/>
    <w:rPr>
      <w:b/>
      <w:bCs/>
    </w:rPr>
  </w:style>
  <w:style w:type="character" w:customStyle="1" w:styleId="Char2">
    <w:name w:val="批注主题 Char"/>
    <w:basedOn w:val="Char1"/>
    <w:link w:val="aa"/>
    <w:uiPriority w:val="99"/>
    <w:semiHidden/>
    <w:rsid w:val="00731484"/>
    <w:rPr>
      <w:rFonts w:ascii="Times New Roman" w:eastAsia="宋体" w:hAnsi="Times New Roman" w:cs="Times New Roman"/>
      <w:b/>
      <w:bCs/>
      <w:szCs w:val="24"/>
    </w:rPr>
  </w:style>
  <w:style w:type="paragraph" w:styleId="ab">
    <w:name w:val="Balloon Text"/>
    <w:basedOn w:val="a"/>
    <w:link w:val="Char3"/>
    <w:uiPriority w:val="99"/>
    <w:semiHidden/>
    <w:unhideWhenUsed/>
    <w:rsid w:val="00731484"/>
    <w:rPr>
      <w:sz w:val="18"/>
      <w:szCs w:val="18"/>
    </w:rPr>
  </w:style>
  <w:style w:type="character" w:customStyle="1" w:styleId="Char3">
    <w:name w:val="批注框文本 Char"/>
    <w:basedOn w:val="a0"/>
    <w:link w:val="ab"/>
    <w:uiPriority w:val="99"/>
    <w:semiHidden/>
    <w:rsid w:val="00731484"/>
    <w:rPr>
      <w:rFonts w:ascii="Times New Roman" w:eastAsia="宋体" w:hAnsi="Times New Roman" w:cs="Times New Roman"/>
      <w:sz w:val="18"/>
      <w:szCs w:val="18"/>
    </w:rPr>
  </w:style>
  <w:style w:type="character" w:styleId="ac">
    <w:name w:val="Emphasis"/>
    <w:basedOn w:val="a0"/>
    <w:uiPriority w:val="20"/>
    <w:qFormat/>
    <w:rsid w:val="00731484"/>
    <w:rPr>
      <w:i/>
      <w:iCs/>
    </w:rPr>
  </w:style>
  <w:style w:type="paragraph" w:styleId="ad">
    <w:name w:val="caption"/>
    <w:basedOn w:val="a"/>
    <w:next w:val="a"/>
    <w:unhideWhenUsed/>
    <w:qFormat/>
    <w:rsid w:val="00BD161D"/>
    <w:rPr>
      <w:rFonts w:ascii="等线 Light" w:eastAsia="黑体" w:hAnsi="等线 Light"/>
      <w:sz w:val="20"/>
      <w:szCs w:val="20"/>
    </w:rPr>
  </w:style>
  <w:style w:type="character" w:styleId="ae">
    <w:name w:val="FollowedHyperlink"/>
    <w:basedOn w:val="a0"/>
    <w:uiPriority w:val="99"/>
    <w:semiHidden/>
    <w:unhideWhenUsed/>
    <w:rsid w:val="00BD161D"/>
    <w:rPr>
      <w:color w:val="954F72" w:themeColor="followedHyperlink"/>
      <w:u w:val="single"/>
    </w:rPr>
  </w:style>
  <w:style w:type="character" w:customStyle="1" w:styleId="apple-converted-space">
    <w:name w:val="apple-converted-space"/>
    <w:basedOn w:val="a0"/>
    <w:rsid w:val="00FA7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95425">
      <w:bodyDiv w:val="1"/>
      <w:marLeft w:val="0"/>
      <w:marRight w:val="0"/>
      <w:marTop w:val="0"/>
      <w:marBottom w:val="0"/>
      <w:divBdr>
        <w:top w:val="none" w:sz="0" w:space="0" w:color="auto"/>
        <w:left w:val="none" w:sz="0" w:space="0" w:color="auto"/>
        <w:bottom w:val="none" w:sz="0" w:space="0" w:color="auto"/>
        <w:right w:val="none" w:sz="0" w:space="0" w:color="auto"/>
      </w:divBdr>
    </w:div>
    <w:div w:id="705518693">
      <w:bodyDiv w:val="1"/>
      <w:marLeft w:val="0"/>
      <w:marRight w:val="0"/>
      <w:marTop w:val="0"/>
      <w:marBottom w:val="0"/>
      <w:divBdr>
        <w:top w:val="none" w:sz="0" w:space="0" w:color="auto"/>
        <w:left w:val="none" w:sz="0" w:space="0" w:color="auto"/>
        <w:bottom w:val="none" w:sz="0" w:space="0" w:color="auto"/>
        <w:right w:val="none" w:sz="0" w:space="0" w:color="auto"/>
      </w:divBdr>
      <w:divsChild>
        <w:div w:id="1535537867">
          <w:marLeft w:val="0"/>
          <w:marRight w:val="0"/>
          <w:marTop w:val="0"/>
          <w:marBottom w:val="360"/>
          <w:divBdr>
            <w:top w:val="none" w:sz="0" w:space="0" w:color="auto"/>
            <w:left w:val="none" w:sz="0" w:space="0" w:color="auto"/>
            <w:bottom w:val="none" w:sz="0" w:space="0" w:color="auto"/>
            <w:right w:val="none" w:sz="0" w:space="0" w:color="auto"/>
          </w:divBdr>
        </w:div>
        <w:div w:id="88166424">
          <w:marLeft w:val="0"/>
          <w:marRight w:val="0"/>
          <w:marTop w:val="0"/>
          <w:marBottom w:val="0"/>
          <w:divBdr>
            <w:top w:val="none" w:sz="0" w:space="0" w:color="auto"/>
            <w:left w:val="none" w:sz="0" w:space="0" w:color="auto"/>
            <w:bottom w:val="none" w:sz="0" w:space="0" w:color="auto"/>
            <w:right w:val="none" w:sz="0" w:space="0" w:color="auto"/>
          </w:divBdr>
        </w:div>
        <w:div w:id="1071196348">
          <w:marLeft w:val="0"/>
          <w:marRight w:val="0"/>
          <w:marTop w:val="0"/>
          <w:marBottom w:val="0"/>
          <w:divBdr>
            <w:top w:val="none" w:sz="0" w:space="0" w:color="auto"/>
            <w:left w:val="none" w:sz="0" w:space="0" w:color="auto"/>
            <w:bottom w:val="none" w:sz="0" w:space="0" w:color="auto"/>
            <w:right w:val="none" w:sz="0" w:space="0" w:color="auto"/>
          </w:divBdr>
          <w:divsChild>
            <w:div w:id="1360080392">
              <w:marLeft w:val="0"/>
              <w:marRight w:val="0"/>
              <w:marTop w:val="0"/>
              <w:marBottom w:val="360"/>
              <w:divBdr>
                <w:top w:val="none" w:sz="0" w:space="0" w:color="auto"/>
                <w:left w:val="none" w:sz="0" w:space="0" w:color="auto"/>
                <w:bottom w:val="none" w:sz="0" w:space="0" w:color="auto"/>
                <w:right w:val="none" w:sz="0" w:space="0" w:color="auto"/>
              </w:divBdr>
            </w:div>
            <w:div w:id="481889741">
              <w:marLeft w:val="0"/>
              <w:marRight w:val="0"/>
              <w:marTop w:val="0"/>
              <w:marBottom w:val="360"/>
              <w:divBdr>
                <w:top w:val="none" w:sz="0" w:space="0" w:color="auto"/>
                <w:left w:val="none" w:sz="0" w:space="0" w:color="auto"/>
                <w:bottom w:val="none" w:sz="0" w:space="0" w:color="auto"/>
                <w:right w:val="none" w:sz="0" w:space="0" w:color="auto"/>
              </w:divBdr>
            </w:div>
          </w:divsChild>
        </w:div>
        <w:div w:id="461964823">
          <w:marLeft w:val="0"/>
          <w:marRight w:val="0"/>
          <w:marTop w:val="0"/>
          <w:marBottom w:val="0"/>
          <w:divBdr>
            <w:top w:val="none" w:sz="0" w:space="0" w:color="auto"/>
            <w:left w:val="none" w:sz="0" w:space="0" w:color="auto"/>
            <w:bottom w:val="none" w:sz="0" w:space="0" w:color="auto"/>
            <w:right w:val="none" w:sz="0" w:space="0" w:color="auto"/>
          </w:divBdr>
          <w:divsChild>
            <w:div w:id="1213268882">
              <w:marLeft w:val="0"/>
              <w:marRight w:val="0"/>
              <w:marTop w:val="0"/>
              <w:marBottom w:val="0"/>
              <w:divBdr>
                <w:top w:val="none" w:sz="0" w:space="0" w:color="auto"/>
                <w:left w:val="none" w:sz="0" w:space="0" w:color="auto"/>
                <w:bottom w:val="none" w:sz="0" w:space="0" w:color="auto"/>
                <w:right w:val="none" w:sz="0" w:space="0" w:color="auto"/>
              </w:divBdr>
              <w:divsChild>
                <w:div w:id="1874928104">
                  <w:marLeft w:val="0"/>
                  <w:marRight w:val="0"/>
                  <w:marTop w:val="15"/>
                  <w:marBottom w:val="360"/>
                  <w:divBdr>
                    <w:top w:val="single" w:sz="6" w:space="0" w:color="E1E4E5"/>
                    <w:left w:val="single" w:sz="6" w:space="0" w:color="E1E4E5"/>
                    <w:bottom w:val="single" w:sz="6" w:space="0" w:color="E1E4E5"/>
                    <w:right w:val="single" w:sz="6" w:space="0" w:color="E1E4E5"/>
                  </w:divBdr>
                  <w:divsChild>
                    <w:div w:id="1676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2032">
              <w:marLeft w:val="0"/>
              <w:marRight w:val="0"/>
              <w:marTop w:val="0"/>
              <w:marBottom w:val="0"/>
              <w:divBdr>
                <w:top w:val="none" w:sz="0" w:space="0" w:color="auto"/>
                <w:left w:val="none" w:sz="0" w:space="0" w:color="auto"/>
                <w:bottom w:val="none" w:sz="0" w:space="0" w:color="auto"/>
                <w:right w:val="none" w:sz="0" w:space="0" w:color="auto"/>
              </w:divBdr>
              <w:divsChild>
                <w:div w:id="612590476">
                  <w:marLeft w:val="0"/>
                  <w:marRight w:val="0"/>
                  <w:marTop w:val="0"/>
                  <w:marBottom w:val="0"/>
                  <w:divBdr>
                    <w:top w:val="none" w:sz="0" w:space="0" w:color="auto"/>
                    <w:left w:val="none" w:sz="0" w:space="0" w:color="auto"/>
                    <w:bottom w:val="none" w:sz="0" w:space="0" w:color="auto"/>
                    <w:right w:val="none" w:sz="0" w:space="0" w:color="auto"/>
                  </w:divBdr>
                  <w:divsChild>
                    <w:div w:id="1160922817">
                      <w:marLeft w:val="0"/>
                      <w:marRight w:val="0"/>
                      <w:marTop w:val="15"/>
                      <w:marBottom w:val="360"/>
                      <w:divBdr>
                        <w:top w:val="single" w:sz="6" w:space="0" w:color="E1E4E5"/>
                        <w:left w:val="single" w:sz="6" w:space="0" w:color="E1E4E5"/>
                        <w:bottom w:val="single" w:sz="6" w:space="0" w:color="E1E4E5"/>
                        <w:right w:val="single" w:sz="6" w:space="0" w:color="E1E4E5"/>
                      </w:divBdr>
                      <w:divsChild>
                        <w:div w:id="2019768332">
                          <w:marLeft w:val="0"/>
                          <w:marRight w:val="0"/>
                          <w:marTop w:val="0"/>
                          <w:marBottom w:val="0"/>
                          <w:divBdr>
                            <w:top w:val="none" w:sz="0" w:space="0" w:color="auto"/>
                            <w:left w:val="none" w:sz="0" w:space="0" w:color="auto"/>
                            <w:bottom w:val="none" w:sz="0" w:space="0" w:color="auto"/>
                            <w:right w:val="none" w:sz="0" w:space="0" w:color="auto"/>
                          </w:divBdr>
                        </w:div>
                      </w:divsChild>
                    </w:div>
                    <w:div w:id="921985242">
                      <w:marLeft w:val="0"/>
                      <w:marRight w:val="0"/>
                      <w:marTop w:val="15"/>
                      <w:marBottom w:val="360"/>
                      <w:divBdr>
                        <w:top w:val="single" w:sz="6" w:space="0" w:color="E1E4E5"/>
                        <w:left w:val="single" w:sz="6" w:space="0" w:color="E1E4E5"/>
                        <w:bottom w:val="single" w:sz="6" w:space="0" w:color="E1E4E5"/>
                        <w:right w:val="single" w:sz="6" w:space="0" w:color="E1E4E5"/>
                      </w:divBdr>
                      <w:divsChild>
                        <w:div w:id="1727411855">
                          <w:marLeft w:val="0"/>
                          <w:marRight w:val="0"/>
                          <w:marTop w:val="0"/>
                          <w:marBottom w:val="0"/>
                          <w:divBdr>
                            <w:top w:val="none" w:sz="0" w:space="0" w:color="auto"/>
                            <w:left w:val="none" w:sz="0" w:space="0" w:color="auto"/>
                            <w:bottom w:val="none" w:sz="0" w:space="0" w:color="auto"/>
                            <w:right w:val="none" w:sz="0" w:space="0" w:color="auto"/>
                          </w:divBdr>
                        </w:div>
                      </w:divsChild>
                    </w:div>
                    <w:div w:id="1031609560">
                      <w:marLeft w:val="0"/>
                      <w:marRight w:val="0"/>
                      <w:marTop w:val="0"/>
                      <w:marBottom w:val="360"/>
                      <w:divBdr>
                        <w:top w:val="none" w:sz="0" w:space="0" w:color="auto"/>
                        <w:left w:val="none" w:sz="0" w:space="0" w:color="auto"/>
                        <w:bottom w:val="none" w:sz="0" w:space="0" w:color="auto"/>
                        <w:right w:val="none" w:sz="0" w:space="0" w:color="auto"/>
                      </w:divBdr>
                    </w:div>
                    <w:div w:id="223293475">
                      <w:marLeft w:val="0"/>
                      <w:marRight w:val="0"/>
                      <w:marTop w:val="0"/>
                      <w:marBottom w:val="360"/>
                      <w:divBdr>
                        <w:top w:val="none" w:sz="0" w:space="0" w:color="auto"/>
                        <w:left w:val="none" w:sz="0" w:space="0" w:color="auto"/>
                        <w:bottom w:val="none" w:sz="0" w:space="0" w:color="auto"/>
                        <w:right w:val="none" w:sz="0" w:space="0" w:color="auto"/>
                      </w:divBdr>
                    </w:div>
                    <w:div w:id="1127621800">
                      <w:marLeft w:val="0"/>
                      <w:marRight w:val="0"/>
                      <w:marTop w:val="15"/>
                      <w:marBottom w:val="360"/>
                      <w:divBdr>
                        <w:top w:val="single" w:sz="6" w:space="0" w:color="E1E4E5"/>
                        <w:left w:val="single" w:sz="6" w:space="0" w:color="E1E4E5"/>
                        <w:bottom w:val="single" w:sz="6" w:space="0" w:color="E1E4E5"/>
                        <w:right w:val="single" w:sz="6" w:space="0" w:color="E1E4E5"/>
                      </w:divBdr>
                      <w:divsChild>
                        <w:div w:id="973371475">
                          <w:marLeft w:val="0"/>
                          <w:marRight w:val="0"/>
                          <w:marTop w:val="0"/>
                          <w:marBottom w:val="0"/>
                          <w:divBdr>
                            <w:top w:val="none" w:sz="0" w:space="0" w:color="auto"/>
                            <w:left w:val="none" w:sz="0" w:space="0" w:color="auto"/>
                            <w:bottom w:val="none" w:sz="0" w:space="0" w:color="auto"/>
                            <w:right w:val="none" w:sz="0" w:space="0" w:color="auto"/>
                          </w:divBdr>
                        </w:div>
                      </w:divsChild>
                    </w:div>
                    <w:div w:id="1941598414">
                      <w:marLeft w:val="0"/>
                      <w:marRight w:val="0"/>
                      <w:marTop w:val="15"/>
                      <w:marBottom w:val="360"/>
                      <w:divBdr>
                        <w:top w:val="single" w:sz="6" w:space="0" w:color="E1E4E5"/>
                        <w:left w:val="single" w:sz="6" w:space="0" w:color="E1E4E5"/>
                        <w:bottom w:val="single" w:sz="6" w:space="0" w:color="E1E4E5"/>
                        <w:right w:val="single" w:sz="6" w:space="0" w:color="E1E4E5"/>
                      </w:divBdr>
                      <w:divsChild>
                        <w:div w:id="1283147971">
                          <w:marLeft w:val="0"/>
                          <w:marRight w:val="0"/>
                          <w:marTop w:val="0"/>
                          <w:marBottom w:val="0"/>
                          <w:divBdr>
                            <w:top w:val="none" w:sz="0" w:space="0" w:color="auto"/>
                            <w:left w:val="none" w:sz="0" w:space="0" w:color="auto"/>
                            <w:bottom w:val="none" w:sz="0" w:space="0" w:color="auto"/>
                            <w:right w:val="none" w:sz="0" w:space="0" w:color="auto"/>
                          </w:divBdr>
                        </w:div>
                      </w:divsChild>
                    </w:div>
                    <w:div w:id="1150098198">
                      <w:marLeft w:val="0"/>
                      <w:marRight w:val="0"/>
                      <w:marTop w:val="0"/>
                      <w:marBottom w:val="360"/>
                      <w:divBdr>
                        <w:top w:val="none" w:sz="0" w:space="0" w:color="auto"/>
                        <w:left w:val="none" w:sz="0" w:space="0" w:color="auto"/>
                        <w:bottom w:val="none" w:sz="0" w:space="0" w:color="auto"/>
                        <w:right w:val="none" w:sz="0" w:space="0" w:color="auto"/>
                      </w:divBdr>
                    </w:div>
                  </w:divsChild>
                </w:div>
                <w:div w:id="705763549">
                  <w:marLeft w:val="0"/>
                  <w:marRight w:val="0"/>
                  <w:marTop w:val="0"/>
                  <w:marBottom w:val="0"/>
                  <w:divBdr>
                    <w:top w:val="none" w:sz="0" w:space="0" w:color="auto"/>
                    <w:left w:val="none" w:sz="0" w:space="0" w:color="auto"/>
                    <w:bottom w:val="none" w:sz="0" w:space="0" w:color="auto"/>
                    <w:right w:val="none" w:sz="0" w:space="0" w:color="auto"/>
                  </w:divBdr>
                  <w:divsChild>
                    <w:div w:id="1822036042">
                      <w:marLeft w:val="0"/>
                      <w:marRight w:val="0"/>
                      <w:marTop w:val="15"/>
                      <w:marBottom w:val="360"/>
                      <w:divBdr>
                        <w:top w:val="single" w:sz="6" w:space="0" w:color="E1E4E5"/>
                        <w:left w:val="single" w:sz="6" w:space="0" w:color="E1E4E5"/>
                        <w:bottom w:val="single" w:sz="6" w:space="0" w:color="E1E4E5"/>
                        <w:right w:val="single" w:sz="6" w:space="0" w:color="E1E4E5"/>
                      </w:divBdr>
                      <w:divsChild>
                        <w:div w:id="637607781">
                          <w:marLeft w:val="0"/>
                          <w:marRight w:val="0"/>
                          <w:marTop w:val="0"/>
                          <w:marBottom w:val="0"/>
                          <w:divBdr>
                            <w:top w:val="none" w:sz="0" w:space="0" w:color="auto"/>
                            <w:left w:val="none" w:sz="0" w:space="0" w:color="auto"/>
                            <w:bottom w:val="none" w:sz="0" w:space="0" w:color="auto"/>
                            <w:right w:val="none" w:sz="0" w:space="0" w:color="auto"/>
                          </w:divBdr>
                        </w:div>
                      </w:divsChild>
                    </w:div>
                    <w:div w:id="1303190957">
                      <w:marLeft w:val="0"/>
                      <w:marRight w:val="0"/>
                      <w:marTop w:val="15"/>
                      <w:marBottom w:val="360"/>
                      <w:divBdr>
                        <w:top w:val="single" w:sz="6" w:space="0" w:color="E1E4E5"/>
                        <w:left w:val="single" w:sz="6" w:space="0" w:color="E1E4E5"/>
                        <w:bottom w:val="single" w:sz="6" w:space="0" w:color="E1E4E5"/>
                        <w:right w:val="single" w:sz="6" w:space="0" w:color="E1E4E5"/>
                      </w:divBdr>
                      <w:divsChild>
                        <w:div w:id="1724208456">
                          <w:marLeft w:val="0"/>
                          <w:marRight w:val="0"/>
                          <w:marTop w:val="0"/>
                          <w:marBottom w:val="0"/>
                          <w:divBdr>
                            <w:top w:val="none" w:sz="0" w:space="0" w:color="auto"/>
                            <w:left w:val="none" w:sz="0" w:space="0" w:color="auto"/>
                            <w:bottom w:val="none" w:sz="0" w:space="0" w:color="auto"/>
                            <w:right w:val="none" w:sz="0" w:space="0" w:color="auto"/>
                          </w:divBdr>
                        </w:div>
                      </w:divsChild>
                    </w:div>
                    <w:div w:id="1724400789">
                      <w:marLeft w:val="0"/>
                      <w:marRight w:val="0"/>
                      <w:marTop w:val="15"/>
                      <w:marBottom w:val="360"/>
                      <w:divBdr>
                        <w:top w:val="single" w:sz="6" w:space="0" w:color="E1E4E5"/>
                        <w:left w:val="single" w:sz="6" w:space="0" w:color="E1E4E5"/>
                        <w:bottom w:val="single" w:sz="6" w:space="0" w:color="E1E4E5"/>
                        <w:right w:val="single" w:sz="6" w:space="0" w:color="E1E4E5"/>
                      </w:divBdr>
                      <w:divsChild>
                        <w:div w:id="100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3044">
              <w:marLeft w:val="0"/>
              <w:marRight w:val="0"/>
              <w:marTop w:val="0"/>
              <w:marBottom w:val="0"/>
              <w:divBdr>
                <w:top w:val="none" w:sz="0" w:space="0" w:color="auto"/>
                <w:left w:val="none" w:sz="0" w:space="0" w:color="auto"/>
                <w:bottom w:val="none" w:sz="0" w:space="0" w:color="auto"/>
                <w:right w:val="none" w:sz="0" w:space="0" w:color="auto"/>
              </w:divBdr>
              <w:divsChild>
                <w:div w:id="744646733">
                  <w:marLeft w:val="0"/>
                  <w:marRight w:val="0"/>
                  <w:marTop w:val="0"/>
                  <w:marBottom w:val="0"/>
                  <w:divBdr>
                    <w:top w:val="none" w:sz="0" w:space="0" w:color="auto"/>
                    <w:left w:val="none" w:sz="0" w:space="0" w:color="auto"/>
                    <w:bottom w:val="none" w:sz="0" w:space="0" w:color="auto"/>
                    <w:right w:val="none" w:sz="0" w:space="0" w:color="auto"/>
                  </w:divBdr>
                </w:div>
                <w:div w:id="747578651">
                  <w:marLeft w:val="0"/>
                  <w:marRight w:val="0"/>
                  <w:marTop w:val="0"/>
                  <w:marBottom w:val="0"/>
                  <w:divBdr>
                    <w:top w:val="none" w:sz="0" w:space="0" w:color="auto"/>
                    <w:left w:val="none" w:sz="0" w:space="0" w:color="auto"/>
                    <w:bottom w:val="none" w:sz="0" w:space="0" w:color="auto"/>
                    <w:right w:val="none" w:sz="0" w:space="0" w:color="auto"/>
                  </w:divBdr>
                  <w:divsChild>
                    <w:div w:id="2060742605">
                      <w:marLeft w:val="0"/>
                      <w:marRight w:val="0"/>
                      <w:marTop w:val="15"/>
                      <w:marBottom w:val="360"/>
                      <w:divBdr>
                        <w:top w:val="single" w:sz="6" w:space="0" w:color="E1E4E5"/>
                        <w:left w:val="single" w:sz="6" w:space="0" w:color="E1E4E5"/>
                        <w:bottom w:val="single" w:sz="6" w:space="0" w:color="E1E4E5"/>
                        <w:right w:val="single" w:sz="6" w:space="0" w:color="E1E4E5"/>
                      </w:divBdr>
                      <w:divsChild>
                        <w:div w:id="18878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605">
                  <w:marLeft w:val="0"/>
                  <w:marRight w:val="0"/>
                  <w:marTop w:val="0"/>
                  <w:marBottom w:val="0"/>
                  <w:divBdr>
                    <w:top w:val="none" w:sz="0" w:space="0" w:color="auto"/>
                    <w:left w:val="none" w:sz="0" w:space="0" w:color="auto"/>
                    <w:bottom w:val="none" w:sz="0" w:space="0" w:color="auto"/>
                    <w:right w:val="none" w:sz="0" w:space="0" w:color="auto"/>
                  </w:divBdr>
                  <w:divsChild>
                    <w:div w:id="1510832827">
                      <w:marLeft w:val="0"/>
                      <w:marRight w:val="0"/>
                      <w:marTop w:val="15"/>
                      <w:marBottom w:val="360"/>
                      <w:divBdr>
                        <w:top w:val="single" w:sz="6" w:space="0" w:color="E1E4E5"/>
                        <w:left w:val="single" w:sz="6" w:space="0" w:color="E1E4E5"/>
                        <w:bottom w:val="single" w:sz="6" w:space="0" w:color="E1E4E5"/>
                        <w:right w:val="single" w:sz="6" w:space="0" w:color="E1E4E5"/>
                      </w:divBdr>
                      <w:divsChild>
                        <w:div w:id="82344467">
                          <w:marLeft w:val="0"/>
                          <w:marRight w:val="0"/>
                          <w:marTop w:val="0"/>
                          <w:marBottom w:val="0"/>
                          <w:divBdr>
                            <w:top w:val="none" w:sz="0" w:space="0" w:color="auto"/>
                            <w:left w:val="none" w:sz="0" w:space="0" w:color="auto"/>
                            <w:bottom w:val="none" w:sz="0" w:space="0" w:color="auto"/>
                            <w:right w:val="none" w:sz="0" w:space="0" w:color="auto"/>
                          </w:divBdr>
                        </w:div>
                      </w:divsChild>
                    </w:div>
                    <w:div w:id="1902596092">
                      <w:marLeft w:val="0"/>
                      <w:marRight w:val="0"/>
                      <w:marTop w:val="15"/>
                      <w:marBottom w:val="360"/>
                      <w:divBdr>
                        <w:top w:val="single" w:sz="6" w:space="0" w:color="E1E4E5"/>
                        <w:left w:val="single" w:sz="6" w:space="0" w:color="E1E4E5"/>
                        <w:bottom w:val="single" w:sz="6" w:space="0" w:color="E1E4E5"/>
                        <w:right w:val="single" w:sz="6" w:space="0" w:color="E1E4E5"/>
                      </w:divBdr>
                      <w:divsChild>
                        <w:div w:id="160967926">
                          <w:marLeft w:val="0"/>
                          <w:marRight w:val="0"/>
                          <w:marTop w:val="0"/>
                          <w:marBottom w:val="0"/>
                          <w:divBdr>
                            <w:top w:val="none" w:sz="0" w:space="0" w:color="auto"/>
                            <w:left w:val="none" w:sz="0" w:space="0" w:color="auto"/>
                            <w:bottom w:val="none" w:sz="0" w:space="0" w:color="auto"/>
                            <w:right w:val="none" w:sz="0" w:space="0" w:color="auto"/>
                          </w:divBdr>
                        </w:div>
                      </w:divsChild>
                    </w:div>
                    <w:div w:id="78721504">
                      <w:marLeft w:val="0"/>
                      <w:marRight w:val="0"/>
                      <w:marTop w:val="0"/>
                      <w:marBottom w:val="360"/>
                      <w:divBdr>
                        <w:top w:val="none" w:sz="0" w:space="0" w:color="auto"/>
                        <w:left w:val="none" w:sz="0" w:space="0" w:color="auto"/>
                        <w:bottom w:val="none" w:sz="0" w:space="0" w:color="auto"/>
                        <w:right w:val="none" w:sz="0" w:space="0" w:color="auto"/>
                      </w:divBdr>
                    </w:div>
                  </w:divsChild>
                </w:div>
                <w:div w:id="7301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6397">
      <w:bodyDiv w:val="1"/>
      <w:marLeft w:val="0"/>
      <w:marRight w:val="0"/>
      <w:marTop w:val="0"/>
      <w:marBottom w:val="0"/>
      <w:divBdr>
        <w:top w:val="none" w:sz="0" w:space="0" w:color="auto"/>
        <w:left w:val="none" w:sz="0" w:space="0" w:color="auto"/>
        <w:bottom w:val="none" w:sz="0" w:space="0" w:color="auto"/>
        <w:right w:val="none" w:sz="0" w:space="0" w:color="auto"/>
      </w:divBdr>
    </w:div>
    <w:div w:id="16024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4</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2386499836@qq.com</dc:creator>
  <cp:keywords/>
  <dc:description/>
  <cp:lastModifiedBy>rongtao</cp:lastModifiedBy>
  <cp:revision>113</cp:revision>
  <dcterms:created xsi:type="dcterms:W3CDTF">2020-02-10T01:38:00Z</dcterms:created>
  <dcterms:modified xsi:type="dcterms:W3CDTF">2020-07-03T08:49:00Z</dcterms:modified>
</cp:coreProperties>
</file>