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D3" w:rsidRDefault="006451D3" w:rsidP="002B611E">
      <w:pPr>
        <w:ind w:firstLine="422"/>
        <w:rPr>
          <w:b/>
          <w:bCs/>
        </w:rPr>
      </w:pPr>
      <w:r w:rsidRPr="004C662C">
        <w:rPr>
          <w:b/>
          <w:bCs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4C662C">
          <w:rPr>
            <w:b/>
            <w:bCs/>
          </w:rPr>
          <w:t>3G</w:t>
        </w:r>
      </w:smartTag>
      <w:r>
        <w:rPr>
          <w:b/>
          <w:bCs/>
        </w:rPr>
        <w:t>-</w:t>
      </w:r>
      <w:r w:rsidRPr="004C662C">
        <w:rPr>
          <w:b/>
          <w:bCs/>
        </w:rPr>
        <w:t>LTE</w:t>
      </w:r>
      <w:r>
        <w:rPr>
          <w:rFonts w:hint="eastAsia"/>
          <w:b/>
          <w:bCs/>
        </w:rPr>
        <w:t>项目</w:t>
      </w:r>
      <w:r>
        <w:rPr>
          <w:b/>
          <w:bCs/>
        </w:rPr>
        <w:t>--</w:t>
      </w:r>
      <w:r w:rsidRPr="004C662C">
        <w:rPr>
          <w:rFonts w:hint="eastAsia"/>
          <w:b/>
          <w:bCs/>
        </w:rPr>
        <w:t>宽带移动</w:t>
      </w:r>
      <w:r>
        <w:rPr>
          <w:rFonts w:hint="eastAsia"/>
          <w:b/>
          <w:bCs/>
        </w:rPr>
        <w:t>多媒体实时</w:t>
      </w:r>
      <w:r w:rsidRPr="004C662C">
        <w:rPr>
          <w:rFonts w:hint="eastAsia"/>
          <w:b/>
          <w:bCs/>
        </w:rPr>
        <w:t>通信系统设计和原型设备研制</w:t>
      </w:r>
    </w:p>
    <w:p w:rsidR="006451D3" w:rsidRPr="004C662C" w:rsidRDefault="006451D3" w:rsidP="002B611E">
      <w:pPr>
        <w:ind w:firstLine="422"/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b/>
          <w:bCs/>
        </w:rPr>
        <w:t>AWTRC_LTESTACK_HeNB_PHYLJBG_0.5</w:t>
      </w: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883"/>
        <w:jc w:val="center"/>
        <w:rPr>
          <w:b/>
          <w:bCs/>
          <w:sz w:val="44"/>
        </w:rPr>
      </w:pPr>
      <w:r w:rsidRPr="004C662C">
        <w:rPr>
          <w:b/>
          <w:bCs/>
          <w:sz w:val="44"/>
        </w:rPr>
        <w:t>LTE</w:t>
      </w:r>
      <w:r w:rsidRPr="004C662C">
        <w:rPr>
          <w:rFonts w:hint="eastAsia"/>
          <w:b/>
          <w:bCs/>
          <w:sz w:val="44"/>
        </w:rPr>
        <w:t>宽带移动多媒体实时通信系统</w:t>
      </w: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104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</w:t>
      </w:r>
      <w:r w:rsidRPr="004C662C">
        <w:rPr>
          <w:b/>
          <w:bCs/>
          <w:sz w:val="52"/>
          <w:szCs w:val="52"/>
        </w:rPr>
        <w:t>eNB</w:t>
      </w:r>
      <w:r w:rsidRPr="004C662C">
        <w:rPr>
          <w:rFonts w:hint="eastAsia"/>
          <w:b/>
          <w:bCs/>
          <w:sz w:val="52"/>
          <w:szCs w:val="52"/>
        </w:rPr>
        <w:t>端</w:t>
      </w:r>
      <w:r w:rsidRPr="004C662C">
        <w:rPr>
          <w:b/>
          <w:bCs/>
          <w:sz w:val="52"/>
          <w:szCs w:val="52"/>
        </w:rPr>
        <w:t>-</w:t>
      </w:r>
      <w:r>
        <w:rPr>
          <w:rFonts w:hint="eastAsia"/>
          <w:b/>
          <w:bCs/>
          <w:sz w:val="52"/>
          <w:szCs w:val="52"/>
        </w:rPr>
        <w:t>物理层协议</w:t>
      </w:r>
    </w:p>
    <w:p w:rsidR="006451D3" w:rsidRPr="004C662C" w:rsidRDefault="006451D3" w:rsidP="002B611E">
      <w:pPr>
        <w:ind w:firstLine="1446"/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理解报告</w:t>
      </w:r>
    </w:p>
    <w:p w:rsidR="006451D3" w:rsidRPr="004C662C" w:rsidRDefault="006451D3" w:rsidP="002B611E">
      <w:pPr>
        <w:ind w:firstLine="1446"/>
        <w:jc w:val="center"/>
        <w:rPr>
          <w:b/>
          <w:bCs/>
          <w:sz w:val="72"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jc w:val="center"/>
        <w:rPr>
          <w:b/>
          <w:bCs/>
        </w:rPr>
      </w:pPr>
    </w:p>
    <w:p w:rsidR="006451D3" w:rsidRPr="004C662C" w:rsidRDefault="006451D3" w:rsidP="002B611E">
      <w:pPr>
        <w:ind w:firstLine="422"/>
        <w:rPr>
          <w:b/>
          <w:bCs/>
        </w:rPr>
      </w:pPr>
    </w:p>
    <w:p w:rsidR="006451D3" w:rsidRPr="004C662C" w:rsidRDefault="006451D3" w:rsidP="002B611E">
      <w:pPr>
        <w:ind w:firstLine="560"/>
        <w:jc w:val="center"/>
        <w:rPr>
          <w:sz w:val="28"/>
        </w:rPr>
      </w:pPr>
      <w:r w:rsidRPr="004C662C">
        <w:rPr>
          <w:rFonts w:hint="eastAsia"/>
          <w:sz w:val="28"/>
        </w:rPr>
        <w:t>拟制：</w:t>
      </w:r>
      <w:r>
        <w:rPr>
          <w:rFonts w:hint="eastAsia"/>
          <w:sz w:val="28"/>
        </w:rPr>
        <w:t>李亚楠</w:t>
      </w:r>
    </w:p>
    <w:p w:rsidR="006451D3" w:rsidRPr="004C662C" w:rsidRDefault="006451D3" w:rsidP="002B611E">
      <w:pPr>
        <w:ind w:firstLine="560"/>
        <w:jc w:val="center"/>
        <w:rPr>
          <w:sz w:val="28"/>
        </w:rPr>
      </w:pPr>
      <w:r w:rsidRPr="004C662C">
        <w:rPr>
          <w:rFonts w:hint="eastAsia"/>
          <w:sz w:val="28"/>
        </w:rPr>
        <w:t>时间：</w:t>
      </w:r>
      <w:r>
        <w:rPr>
          <w:sz w:val="28"/>
        </w:rPr>
        <w:t>2010</w:t>
      </w:r>
      <w:r w:rsidRPr="004C662C">
        <w:rPr>
          <w:sz w:val="28"/>
        </w:rPr>
        <w:t>-</w:t>
      </w:r>
      <w:r>
        <w:rPr>
          <w:sz w:val="28"/>
        </w:rPr>
        <w:t>11</w:t>
      </w:r>
    </w:p>
    <w:p w:rsidR="006451D3" w:rsidRPr="004C662C" w:rsidRDefault="006451D3" w:rsidP="002B611E">
      <w:pPr>
        <w:ind w:firstLine="420"/>
        <w:jc w:val="center"/>
      </w:pPr>
    </w:p>
    <w:p w:rsidR="006451D3" w:rsidRPr="004C662C" w:rsidRDefault="006451D3" w:rsidP="002B611E">
      <w:pPr>
        <w:ind w:firstLine="420"/>
        <w:jc w:val="center"/>
      </w:pPr>
    </w:p>
    <w:p w:rsidR="006451D3" w:rsidRPr="004C662C" w:rsidRDefault="006451D3" w:rsidP="002B611E">
      <w:pPr>
        <w:ind w:firstLine="420"/>
        <w:jc w:val="center"/>
      </w:pPr>
    </w:p>
    <w:p w:rsidR="006451D3" w:rsidRPr="004C662C" w:rsidRDefault="006451D3" w:rsidP="002B611E">
      <w:pPr>
        <w:ind w:firstLine="420"/>
      </w:pPr>
    </w:p>
    <w:p w:rsidR="006451D3" w:rsidRPr="004C662C" w:rsidRDefault="006451D3" w:rsidP="002B611E">
      <w:pPr>
        <w:ind w:firstLine="482"/>
        <w:jc w:val="center"/>
        <w:rPr>
          <w:rFonts w:ascii="宋体"/>
          <w:b/>
          <w:sz w:val="24"/>
          <w:szCs w:val="30"/>
        </w:rPr>
      </w:pPr>
      <w:r w:rsidRPr="004C662C">
        <w:rPr>
          <w:rFonts w:ascii="宋体" w:hAnsi="宋体" w:hint="eastAsia"/>
          <w:b/>
          <w:sz w:val="24"/>
          <w:szCs w:val="30"/>
        </w:rPr>
        <w:t>中国科学院计算技术研究所</w:t>
      </w:r>
    </w:p>
    <w:p w:rsidR="006451D3" w:rsidRPr="004C662C" w:rsidRDefault="006451D3" w:rsidP="002B611E">
      <w:pPr>
        <w:ind w:firstLine="482"/>
        <w:jc w:val="center"/>
        <w:rPr>
          <w:rFonts w:ascii="宋体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先进无线技术联合</w:t>
      </w:r>
      <w:r w:rsidRPr="004C662C">
        <w:rPr>
          <w:rFonts w:hint="eastAsia"/>
          <w:b/>
          <w:sz w:val="24"/>
          <w:szCs w:val="30"/>
        </w:rPr>
        <w:t>研究中心</w:t>
      </w:r>
    </w:p>
    <w:p w:rsidR="006451D3" w:rsidRDefault="006451D3" w:rsidP="002B611E">
      <w:pPr>
        <w:ind w:firstLine="482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软件组</w:t>
      </w:r>
    </w:p>
    <w:p w:rsidR="006451D3" w:rsidRPr="004C662C" w:rsidRDefault="006451D3" w:rsidP="002B611E">
      <w:pPr>
        <w:ind w:firstLine="482"/>
        <w:jc w:val="center"/>
        <w:rPr>
          <w:b/>
          <w:bCs/>
          <w:sz w:val="24"/>
        </w:rPr>
      </w:pPr>
      <w:r>
        <w:rPr>
          <w:b/>
          <w:bCs/>
          <w:sz w:val="24"/>
        </w:rPr>
        <w:t>LTE</w:t>
      </w:r>
      <w:r>
        <w:rPr>
          <w:rFonts w:hint="eastAsia"/>
          <w:b/>
          <w:bCs/>
          <w:sz w:val="24"/>
        </w:rPr>
        <w:t>协议栈项目组</w:t>
      </w:r>
    </w:p>
    <w:p w:rsidR="006451D3" w:rsidRDefault="006451D3" w:rsidP="00975351">
      <w:pPr>
        <w:pStyle w:val="Title"/>
        <w:ind w:firstLine="643"/>
      </w:pPr>
      <w:bookmarkStart w:id="0" w:name="_Toc276718122"/>
      <w:r>
        <w:rPr>
          <w:rFonts w:hint="eastAsia"/>
        </w:rPr>
        <w:t>目录</w:t>
      </w:r>
      <w:bookmarkEnd w:id="0"/>
    </w:p>
    <w:p w:rsidR="006451D3" w:rsidRDefault="006451D3" w:rsidP="00975351">
      <w:pPr>
        <w:pStyle w:val="TOC1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718122" w:history="1">
        <w:r w:rsidRPr="00180E56">
          <w:rPr>
            <w:rStyle w:val="Hyperlink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1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3" w:history="1">
        <w:r w:rsidRPr="00180E56">
          <w:rPr>
            <w:rStyle w:val="Hyperlink"/>
            <w:noProof/>
          </w:rPr>
          <w:t>1</w:t>
        </w:r>
        <w:r w:rsidRPr="00180E56">
          <w:rPr>
            <w:rStyle w:val="Hyperlink"/>
            <w:rFonts w:hint="eastAsia"/>
            <w:noProof/>
          </w:rPr>
          <w:t>帧结构：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1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4" w:history="1">
        <w:r w:rsidRPr="00180E56">
          <w:rPr>
            <w:rStyle w:val="Hyperlink"/>
            <w:noProof/>
          </w:rPr>
          <w:t>2.</w:t>
        </w:r>
        <w:r w:rsidRPr="00180E56">
          <w:rPr>
            <w:rStyle w:val="Hyperlink"/>
            <w:rFonts w:hint="eastAsia"/>
            <w:noProof/>
          </w:rPr>
          <w:t>到物理层的映射：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5" w:history="1">
        <w:r w:rsidRPr="00180E56">
          <w:rPr>
            <w:rStyle w:val="Hyperlink"/>
            <w:noProof/>
          </w:rPr>
          <w:t>2.1</w:t>
        </w:r>
        <w:r w:rsidRPr="00180E56">
          <w:rPr>
            <w:rStyle w:val="Hyperlink"/>
            <w:rFonts w:hint="eastAsia"/>
            <w:noProof/>
          </w:rPr>
          <w:t>下行：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6" w:history="1">
        <w:r w:rsidRPr="00180E56">
          <w:rPr>
            <w:rStyle w:val="Hyperlink"/>
            <w:noProof/>
          </w:rPr>
          <w:t>2.2</w:t>
        </w:r>
        <w:r w:rsidRPr="00180E56">
          <w:rPr>
            <w:rStyle w:val="Hyperlink"/>
            <w:rFonts w:hint="eastAsia"/>
            <w:noProof/>
          </w:rPr>
          <w:t>上行：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1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7" w:history="1">
        <w:r w:rsidRPr="00180E56">
          <w:rPr>
            <w:rStyle w:val="Hyperlink"/>
            <w:noProof/>
          </w:rPr>
          <w:t>3</w:t>
        </w:r>
        <w:r w:rsidRPr="00180E56">
          <w:rPr>
            <w:rStyle w:val="Hyperlink"/>
            <w:rFonts w:hint="eastAsia"/>
            <w:noProof/>
          </w:rPr>
          <w:t>下行：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8" w:history="1">
        <w:r w:rsidRPr="00180E56">
          <w:rPr>
            <w:rStyle w:val="Hyperlink"/>
            <w:noProof/>
          </w:rPr>
          <w:t>3.1</w:t>
        </w:r>
        <w:r w:rsidRPr="00180E56">
          <w:rPr>
            <w:rStyle w:val="Hyperlink"/>
            <w:rFonts w:hint="eastAsia"/>
            <w:noProof/>
          </w:rPr>
          <w:t>资源结构及划分：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29" w:history="1">
        <w:r w:rsidRPr="00180E56">
          <w:rPr>
            <w:rStyle w:val="Hyperlink"/>
            <w:noProof/>
          </w:rPr>
          <w:t>3.1.1</w:t>
        </w:r>
        <w:r w:rsidRPr="00180E56">
          <w:rPr>
            <w:rStyle w:val="Hyperlink"/>
            <w:rFonts w:hint="eastAsia"/>
            <w:noProof/>
          </w:rPr>
          <w:t>资源格：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0" w:history="1">
        <w:r w:rsidRPr="00180E56">
          <w:rPr>
            <w:rStyle w:val="Hyperlink"/>
            <w:noProof/>
          </w:rPr>
          <w:t>3.1.2</w:t>
        </w:r>
        <w:r w:rsidRPr="00180E56">
          <w:rPr>
            <w:rStyle w:val="Hyperlink"/>
            <w:rFonts w:hint="eastAsia"/>
            <w:noProof/>
          </w:rPr>
          <w:t>资源单元（</w:t>
        </w:r>
        <w:r w:rsidRPr="00180E56">
          <w:rPr>
            <w:rStyle w:val="Hyperlink"/>
            <w:noProof/>
          </w:rPr>
          <w:t>RE</w:t>
        </w:r>
        <w:r w:rsidRPr="00180E56">
          <w:rPr>
            <w:rStyle w:val="Hyperlink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1" w:history="1">
        <w:r w:rsidRPr="00180E56">
          <w:rPr>
            <w:rStyle w:val="Hyperlink"/>
            <w:noProof/>
          </w:rPr>
          <w:t>3.1.3</w:t>
        </w:r>
        <w:r w:rsidRPr="00180E56">
          <w:rPr>
            <w:rStyle w:val="Hyperlink"/>
            <w:rFonts w:hint="eastAsia"/>
            <w:noProof/>
          </w:rPr>
          <w:t>资源块（</w:t>
        </w:r>
        <w:r w:rsidRPr="00180E56">
          <w:rPr>
            <w:rStyle w:val="Hyperlink"/>
            <w:noProof/>
          </w:rPr>
          <w:t>RB</w:t>
        </w:r>
        <w:r w:rsidRPr="00180E56">
          <w:rPr>
            <w:rStyle w:val="Hyperlink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2" w:history="1">
        <w:r w:rsidRPr="00180E56">
          <w:rPr>
            <w:rStyle w:val="Hyperlink"/>
            <w:noProof/>
          </w:rPr>
          <w:t>3.1.4</w:t>
        </w:r>
        <w:r w:rsidRPr="00180E56">
          <w:rPr>
            <w:rStyle w:val="Hyperlink"/>
            <w:rFonts w:hint="eastAsia"/>
            <w:noProof/>
          </w:rPr>
          <w:t>资源单元群：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3" w:history="1">
        <w:r w:rsidRPr="00180E56">
          <w:rPr>
            <w:rStyle w:val="Hyperlink"/>
            <w:noProof/>
          </w:rPr>
          <w:t>3.2</w:t>
        </w:r>
        <w:r w:rsidRPr="00180E56">
          <w:rPr>
            <w:rStyle w:val="Hyperlink"/>
            <w:rFonts w:hint="eastAsia"/>
            <w:noProof/>
          </w:rPr>
          <w:t>物理信道：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4" w:history="1">
        <w:r w:rsidRPr="00180E56">
          <w:rPr>
            <w:rStyle w:val="Hyperlink"/>
            <w:noProof/>
          </w:rPr>
          <w:t>3.2.1 PDSCH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5" w:history="1">
        <w:r w:rsidRPr="00180E56">
          <w:rPr>
            <w:rStyle w:val="Hyperlink"/>
            <w:noProof/>
          </w:rPr>
          <w:t>3.2.2 PHICH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6" w:history="1">
        <w:r w:rsidRPr="00180E56">
          <w:rPr>
            <w:rStyle w:val="Hyperlink"/>
            <w:noProof/>
          </w:rPr>
          <w:t>3.2.3 PCFICH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7" w:history="1">
        <w:r w:rsidRPr="00180E56">
          <w:rPr>
            <w:rStyle w:val="Hyperlink"/>
            <w:noProof/>
          </w:rPr>
          <w:t>3.2.4 PDCCH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8" w:history="1">
        <w:r w:rsidRPr="00180E56">
          <w:rPr>
            <w:rStyle w:val="Hyperlink"/>
            <w:noProof/>
          </w:rPr>
          <w:t>3.2.5 PBCH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39" w:history="1">
        <w:r w:rsidRPr="00180E56">
          <w:rPr>
            <w:rStyle w:val="Hyperlink"/>
            <w:noProof/>
          </w:rPr>
          <w:t>3.3</w:t>
        </w:r>
        <w:r w:rsidRPr="00180E56">
          <w:rPr>
            <w:rStyle w:val="Hyperlink"/>
            <w:rFonts w:hint="eastAsia"/>
            <w:noProof/>
          </w:rPr>
          <w:t>下行控制信息（</w:t>
        </w:r>
        <w:r w:rsidRPr="00180E56">
          <w:rPr>
            <w:rStyle w:val="Hyperlink"/>
            <w:noProof/>
          </w:rPr>
          <w:t>DCI</w:t>
        </w:r>
        <w:r w:rsidRPr="00180E56">
          <w:rPr>
            <w:rStyle w:val="Hyperlink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0" w:history="1">
        <w:r w:rsidRPr="00180E56">
          <w:rPr>
            <w:rStyle w:val="Hyperlink"/>
            <w:noProof/>
          </w:rPr>
          <w:t>3.3.1 DCI 0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1" w:history="1">
        <w:r w:rsidRPr="00180E56">
          <w:rPr>
            <w:rStyle w:val="Hyperlink"/>
            <w:noProof/>
          </w:rPr>
          <w:t>3.3.2 DCI 1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2" w:history="1">
        <w:r w:rsidRPr="00180E56">
          <w:rPr>
            <w:rStyle w:val="Hyperlink"/>
            <w:noProof/>
          </w:rPr>
          <w:t>3.3.3 DCI 1A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3" w:history="1">
        <w:r w:rsidRPr="00180E56">
          <w:rPr>
            <w:rStyle w:val="Hyperlink"/>
            <w:noProof/>
          </w:rPr>
          <w:t>3.3.4 DCI 1B--3A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4" w:history="1">
        <w:r w:rsidRPr="00180E56">
          <w:rPr>
            <w:rStyle w:val="Hyperlink"/>
            <w:noProof/>
          </w:rPr>
          <w:t>3.4</w:t>
        </w:r>
        <w:r w:rsidRPr="00180E56">
          <w:rPr>
            <w:rStyle w:val="Hyperlink"/>
            <w:rFonts w:hint="eastAsia"/>
            <w:noProof/>
          </w:rPr>
          <w:t>下行资源分配方式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5" w:history="1">
        <w:r w:rsidRPr="00180E56">
          <w:rPr>
            <w:rStyle w:val="Hyperlink"/>
            <w:noProof/>
          </w:rPr>
          <w:t>3.4.1</w:t>
        </w:r>
        <w:r w:rsidRPr="00180E56">
          <w:rPr>
            <w:rStyle w:val="Hyperlink"/>
            <w:rFonts w:hint="eastAsia"/>
            <w:noProof/>
          </w:rPr>
          <w:t>资源分配类型</w:t>
        </w:r>
        <w:r w:rsidRPr="00180E56">
          <w:rPr>
            <w:rStyle w:val="Hyperlink"/>
            <w:noProof/>
          </w:rPr>
          <w:t>0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6" w:history="1">
        <w:r w:rsidRPr="00180E56">
          <w:rPr>
            <w:rStyle w:val="Hyperlink"/>
            <w:noProof/>
          </w:rPr>
          <w:t>3.4.2</w:t>
        </w:r>
        <w:r w:rsidRPr="00180E56">
          <w:rPr>
            <w:rStyle w:val="Hyperlink"/>
            <w:rFonts w:hint="eastAsia"/>
            <w:noProof/>
          </w:rPr>
          <w:t>资源分配类型</w:t>
        </w:r>
        <w:r w:rsidRPr="00180E56">
          <w:rPr>
            <w:rStyle w:val="Hyperlink"/>
            <w:noProof/>
          </w:rPr>
          <w:t>1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7" w:history="1">
        <w:r w:rsidRPr="00180E56">
          <w:rPr>
            <w:rStyle w:val="Hyperlink"/>
            <w:noProof/>
          </w:rPr>
          <w:t>3.4.3</w:t>
        </w:r>
        <w:r w:rsidRPr="00180E56">
          <w:rPr>
            <w:rStyle w:val="Hyperlink"/>
            <w:rFonts w:hint="eastAsia"/>
            <w:noProof/>
          </w:rPr>
          <w:t>资源分配类型</w:t>
        </w:r>
        <w:r w:rsidRPr="00180E56">
          <w:rPr>
            <w:rStyle w:val="Hyperlink"/>
            <w:noProof/>
          </w:rPr>
          <w:t>2</w:t>
        </w:r>
        <w:r w:rsidRPr="00180E56">
          <w:rPr>
            <w:rStyle w:val="Hyperlink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1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8" w:history="1">
        <w:r w:rsidRPr="00180E56">
          <w:rPr>
            <w:rStyle w:val="Hyperlink"/>
            <w:noProof/>
          </w:rPr>
          <w:t>4</w:t>
        </w:r>
        <w:r w:rsidRPr="00180E56">
          <w:rPr>
            <w:rStyle w:val="Hyperlink"/>
            <w:rFonts w:hint="eastAsia"/>
            <w:noProof/>
          </w:rPr>
          <w:t>上行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49" w:history="1">
        <w:r w:rsidRPr="00180E56">
          <w:rPr>
            <w:rStyle w:val="Hyperlink"/>
            <w:noProof/>
          </w:rPr>
          <w:t>4.1</w:t>
        </w:r>
        <w:r w:rsidRPr="00180E56">
          <w:rPr>
            <w:rStyle w:val="Hyperlink"/>
            <w:rFonts w:hint="eastAsia"/>
            <w:noProof/>
          </w:rPr>
          <w:t>资源结构及划分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0" w:history="1">
        <w:r w:rsidRPr="00180E56">
          <w:rPr>
            <w:rStyle w:val="Hyperlink"/>
            <w:noProof/>
          </w:rPr>
          <w:t>4.1.1</w:t>
        </w:r>
        <w:r w:rsidRPr="00180E56">
          <w:rPr>
            <w:rStyle w:val="Hyperlink"/>
            <w:rFonts w:hint="eastAsia"/>
            <w:noProof/>
          </w:rPr>
          <w:t>资源格：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1" w:history="1">
        <w:r w:rsidRPr="00180E56">
          <w:rPr>
            <w:rStyle w:val="Hyperlink"/>
            <w:noProof/>
          </w:rPr>
          <w:t>4.1.2</w:t>
        </w:r>
        <w:r w:rsidRPr="00180E56">
          <w:rPr>
            <w:rStyle w:val="Hyperlink"/>
            <w:rFonts w:hint="eastAsia"/>
            <w:noProof/>
          </w:rPr>
          <w:t>资源单元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2" w:history="1">
        <w:r w:rsidRPr="00180E56">
          <w:rPr>
            <w:rStyle w:val="Hyperlink"/>
            <w:noProof/>
          </w:rPr>
          <w:t>4.1.3</w:t>
        </w:r>
        <w:r w:rsidRPr="00180E56">
          <w:rPr>
            <w:rStyle w:val="Hyperlink"/>
            <w:rFonts w:hint="eastAsia"/>
            <w:noProof/>
          </w:rPr>
          <w:t>资源块：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2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3" w:history="1">
        <w:r w:rsidRPr="00180E56">
          <w:rPr>
            <w:rStyle w:val="Hyperlink"/>
            <w:noProof/>
          </w:rPr>
          <w:t>4.2</w:t>
        </w:r>
        <w:r w:rsidRPr="00180E56">
          <w:rPr>
            <w:rStyle w:val="Hyperlink"/>
            <w:rFonts w:hint="eastAsia"/>
            <w:noProof/>
          </w:rPr>
          <w:t>物理信道：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4" w:history="1">
        <w:r w:rsidRPr="00180E56">
          <w:rPr>
            <w:rStyle w:val="Hyperlink"/>
            <w:noProof/>
          </w:rPr>
          <w:t>4.2.1 PUCCH: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5" w:history="1">
        <w:r w:rsidRPr="00180E56">
          <w:rPr>
            <w:rStyle w:val="Hyperlink"/>
            <w:noProof/>
          </w:rPr>
          <w:t>4.2.2 PRACH: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51D3" w:rsidRDefault="006451D3" w:rsidP="00975351">
      <w:pPr>
        <w:pStyle w:val="TOC3"/>
        <w:tabs>
          <w:tab w:val="right" w:leader="dot" w:pos="8296"/>
        </w:tabs>
        <w:ind w:firstLine="420"/>
        <w:rPr>
          <w:rFonts w:ascii="Times New Roman" w:hAnsi="Times New Roman"/>
          <w:noProof/>
          <w:szCs w:val="24"/>
        </w:rPr>
      </w:pPr>
      <w:hyperlink w:anchor="_Toc276718156" w:history="1">
        <w:r w:rsidRPr="00180E56">
          <w:rPr>
            <w:rStyle w:val="Hyperlink"/>
            <w:noProof/>
          </w:rPr>
          <w:t>4.2.3 PUSCH: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_Toc276718156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51D3" w:rsidRPr="00975351" w:rsidRDefault="006451D3" w:rsidP="00975351">
      <w:pPr>
        <w:ind w:firstLine="420"/>
      </w:pPr>
      <w:r>
        <w:fldChar w:fldCharType="end"/>
      </w:r>
    </w:p>
    <w:p w:rsidR="006451D3" w:rsidRDefault="006451D3" w:rsidP="00B309F1">
      <w:pPr>
        <w:pStyle w:val="Heading1"/>
      </w:pPr>
      <w:r>
        <w:br w:type="page"/>
      </w:r>
      <w:bookmarkStart w:id="1" w:name="_Toc276718123"/>
      <w:r>
        <w:t>1</w:t>
      </w:r>
      <w:r>
        <w:rPr>
          <w:rFonts w:hint="eastAsia"/>
        </w:rPr>
        <w:t>帧结构：</w:t>
      </w:r>
      <w:bookmarkEnd w:id="1"/>
    </w:p>
    <w:p w:rsidR="006451D3" w:rsidRDefault="006451D3" w:rsidP="00B23F55">
      <w:pPr>
        <w:ind w:firstLine="420"/>
      </w:pPr>
      <w:r>
        <w:t>TDD</w:t>
      </w:r>
      <w:r>
        <w:rPr>
          <w:rFonts w:hint="eastAsia"/>
        </w:rPr>
        <w:t>采用帧结构类型</w:t>
      </w:r>
      <w:r>
        <w:t>2</w:t>
      </w:r>
      <w:r>
        <w:rPr>
          <w:rFonts w:hint="eastAsia"/>
        </w:rPr>
        <w:t>，结构如下图所示，其中每个无线帧包含</w:t>
      </w:r>
      <w:r>
        <w:t>10</w:t>
      </w:r>
      <w:r>
        <w:rPr>
          <w:rFonts w:hint="eastAsia"/>
        </w:rPr>
        <w:t>个子帧，五个子帧为一个半帧，每个半帧包含</w:t>
      </w:r>
      <w:r>
        <w:t>8</w:t>
      </w:r>
      <w:r>
        <w:rPr>
          <w:rFonts w:hint="eastAsia"/>
        </w:rPr>
        <w:t>个</w:t>
      </w:r>
      <w:r>
        <w:t>slot</w:t>
      </w:r>
      <w:r>
        <w:rPr>
          <w:rFonts w:hint="eastAsia"/>
        </w:rPr>
        <w:t>和三个特殊域。</w:t>
      </w:r>
    </w:p>
    <w:p w:rsidR="006451D3" w:rsidRPr="005C4482" w:rsidRDefault="006451D3" w:rsidP="00B23F55">
      <w:pPr>
        <w:ind w:firstLine="420"/>
      </w:pPr>
      <w:r>
        <w:rPr>
          <w:rFonts w:hint="eastAsia"/>
        </w:rPr>
        <w:t>每个无线帧长</w:t>
      </w:r>
      <w:r>
        <w:t>10ms</w:t>
      </w:r>
      <w:r>
        <w:rPr>
          <w:rFonts w:hint="eastAsia"/>
        </w:rPr>
        <w:t>，子帧长</w:t>
      </w:r>
      <w:r>
        <w:t>1ms</w:t>
      </w:r>
      <w:r>
        <w:rPr>
          <w:rFonts w:hint="eastAsia"/>
        </w:rPr>
        <w:t>，</w:t>
      </w:r>
      <w:r>
        <w:t>slot</w:t>
      </w:r>
      <w:r>
        <w:rPr>
          <w:rFonts w:hint="eastAsia"/>
        </w:rPr>
        <w:t>长</w:t>
      </w:r>
      <w:r>
        <w:t>0.5ms</w:t>
      </w:r>
      <w:r>
        <w:rPr>
          <w:rFonts w:hint="eastAsia"/>
        </w:rPr>
        <w:t>，三个特殊域分别为</w:t>
      </w:r>
      <w:r>
        <w:t>GP</w:t>
      </w:r>
      <w:r>
        <w:rPr>
          <w:rFonts w:hint="eastAsia"/>
        </w:rPr>
        <w:t>、</w:t>
      </w:r>
      <w:r>
        <w:t>DwPTS</w:t>
      </w:r>
      <w:r>
        <w:rPr>
          <w:rFonts w:hint="eastAsia"/>
        </w:rPr>
        <w:t>、</w:t>
      </w:r>
      <w:r>
        <w:t>UpPTS</w:t>
      </w:r>
      <w:r>
        <w:rPr>
          <w:rFonts w:hint="eastAsia"/>
        </w:rPr>
        <w:t>共长</w:t>
      </w:r>
      <w:r>
        <w:t>1ms</w:t>
      </w:r>
      <w:r>
        <w:rPr>
          <w:rFonts w:hint="eastAsia"/>
        </w:rPr>
        <w:t>。</w:t>
      </w:r>
    </w:p>
    <w:p w:rsidR="006451D3" w:rsidRDefault="006451D3" w:rsidP="00B23F55">
      <w:pPr>
        <w:autoSpaceDE w:val="0"/>
        <w:autoSpaceDN w:val="0"/>
        <w:adjustRightInd w:val="0"/>
        <w:spacing w:line="287" w:lineRule="auto"/>
        <w:ind w:firstLine="420"/>
        <w:jc w:val="center"/>
      </w:pPr>
      <w:r>
        <w:object w:dxaOrig="12424" w:dyaOrig="4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102.75pt;mso-position-horizontal-relative:page;mso-position-vertical-relative:page" o:ole="">
            <v:imagedata r:id="rId7" o:title=""/>
          </v:shape>
          <o:OLEObject Type="Embed" ProgID="Visio.Drawing.11" ShapeID="_x0000_i1025" DrawAspect="Content" ObjectID="_1350460098" r:id="rId8"/>
        </w:object>
      </w:r>
    </w:p>
    <w:p w:rsidR="006451D3" w:rsidRPr="00BF5F22" w:rsidRDefault="006451D3" w:rsidP="00B23F55">
      <w:pPr>
        <w:autoSpaceDE w:val="0"/>
        <w:autoSpaceDN w:val="0"/>
        <w:adjustRightInd w:val="0"/>
        <w:spacing w:line="287" w:lineRule="auto"/>
        <w:ind w:firstLine="360"/>
        <w:jc w:val="center"/>
        <w:rPr>
          <w:rFonts w:ascii="Arial" w:hAnsi="Arial" w:cs="Arial"/>
          <w:color w:val="000000"/>
          <w:kern w:val="0"/>
          <w:sz w:val="18"/>
          <w:szCs w:val="18"/>
          <w:lang w:val="zh-CN"/>
        </w:rPr>
      </w:pPr>
      <w:r w:rsidRPr="00BF5F22">
        <w:rPr>
          <w:rFonts w:hint="eastAsia"/>
          <w:sz w:val="18"/>
          <w:szCs w:val="18"/>
        </w:rPr>
        <w:t>图</w:t>
      </w:r>
      <w:r w:rsidRPr="00BF5F22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BF5F22">
        <w:rPr>
          <w:rFonts w:hint="eastAsia"/>
          <w:sz w:val="18"/>
          <w:szCs w:val="18"/>
        </w:rPr>
        <w:t>帧结构类型</w:t>
      </w:r>
      <w:r w:rsidRPr="00BF5F22">
        <w:rPr>
          <w:sz w:val="18"/>
          <w:szCs w:val="18"/>
        </w:rPr>
        <w:t>2</w:t>
      </w:r>
      <w:r w:rsidRPr="00BF5F22">
        <w:rPr>
          <w:rFonts w:hint="eastAsia"/>
          <w:sz w:val="18"/>
          <w:szCs w:val="18"/>
        </w:rPr>
        <w:t>（</w:t>
      </w:r>
      <w:r w:rsidRPr="00BF5F22">
        <w:rPr>
          <w:sz w:val="18"/>
          <w:szCs w:val="18"/>
        </w:rPr>
        <w:t>5ms</w:t>
      </w:r>
      <w:r w:rsidRPr="00BF5F22">
        <w:rPr>
          <w:rFonts w:hint="eastAsia"/>
          <w:sz w:val="18"/>
          <w:szCs w:val="18"/>
        </w:rPr>
        <w:t>上下行切换周期）</w:t>
      </w:r>
    </w:p>
    <w:p w:rsidR="006451D3" w:rsidRDefault="006451D3" w:rsidP="00AE4B52">
      <w:pPr>
        <w:spacing w:beforeLines="50" w:afterLines="50"/>
        <w:ind w:firstLine="420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所示为</w:t>
      </w:r>
      <w:r>
        <w:t>TDD</w:t>
      </w:r>
      <w:r>
        <w:rPr>
          <w:rFonts w:hint="eastAsia"/>
        </w:rPr>
        <w:t>上下行配置表，其中子帧</w:t>
      </w:r>
      <w:r>
        <w:t>0</w:t>
      </w:r>
      <w:r>
        <w:rPr>
          <w:rFonts w:hint="eastAsia"/>
        </w:rPr>
        <w:t>和</w:t>
      </w:r>
      <w:r>
        <w:t>5</w:t>
      </w:r>
      <w:r>
        <w:rPr>
          <w:rFonts w:hint="eastAsia"/>
        </w:rPr>
        <w:t>均为下行子帧。子帧</w:t>
      </w:r>
      <w:r>
        <w:t>1</w:t>
      </w:r>
      <w:r>
        <w:rPr>
          <w:rFonts w:hint="eastAsia"/>
        </w:rPr>
        <w:t>和子帧</w:t>
      </w:r>
      <w:r>
        <w:t>6</w:t>
      </w:r>
      <w:r>
        <w:rPr>
          <w:rFonts w:hint="eastAsia"/>
        </w:rPr>
        <w:t>可能是特殊帧，这取决于上下行的配置。</w:t>
      </w:r>
    </w:p>
    <w:p w:rsidR="006451D3" w:rsidRDefault="006451D3" w:rsidP="00B23F55">
      <w:pPr>
        <w:ind w:firstLine="420"/>
        <w:jc w:val="center"/>
      </w:pPr>
      <w:r>
        <w:rPr>
          <w:rFonts w:hint="eastAsia"/>
        </w:rPr>
        <w:t>表</w:t>
      </w:r>
      <w:r>
        <w:t>1. TDD</w:t>
      </w:r>
      <w:r>
        <w:rPr>
          <w:rFonts w:hint="eastAsia"/>
        </w:rPr>
        <w:t>上下行配置表</w:t>
      </w:r>
      <w:r>
        <w:t>.</w:t>
      </w:r>
      <w:r>
        <w:rPr>
          <w:rFonts w:hint="eastAsia"/>
        </w:rPr>
        <w:t>（</w:t>
      </w:r>
      <w:r>
        <w:t>36.211-840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8"/>
        <w:gridCol w:w="1481"/>
        <w:gridCol w:w="326"/>
        <w:gridCol w:w="307"/>
        <w:gridCol w:w="309"/>
        <w:gridCol w:w="338"/>
        <w:gridCol w:w="345"/>
        <w:gridCol w:w="364"/>
        <w:gridCol w:w="345"/>
        <w:gridCol w:w="483"/>
        <w:gridCol w:w="378"/>
        <w:gridCol w:w="373"/>
      </w:tblGrid>
      <w:tr w:rsidR="006451D3" w:rsidRPr="00D66413" w:rsidTr="00BC214E">
        <w:trPr>
          <w:trHeight w:val="312"/>
          <w:jc w:val="center"/>
        </w:trPr>
        <w:tc>
          <w:tcPr>
            <w:tcW w:w="578" w:type="dxa"/>
            <w:vMerge w:val="restart"/>
          </w:tcPr>
          <w:p w:rsidR="006451D3" w:rsidRDefault="006451D3" w:rsidP="00BC214E">
            <w:pPr>
              <w:pStyle w:val="TAH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</w:p>
        </w:tc>
        <w:tc>
          <w:tcPr>
            <w:tcW w:w="1481" w:type="dxa"/>
            <w:vMerge w:val="restart"/>
          </w:tcPr>
          <w:p w:rsidR="006451D3" w:rsidRDefault="006451D3" w:rsidP="00BC214E">
            <w:pPr>
              <w:pStyle w:val="TAH"/>
              <w:ind w:firstLineChars="0" w:firstLine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下上行切换周期</w:t>
            </w:r>
          </w:p>
        </w:tc>
        <w:tc>
          <w:tcPr>
            <w:tcW w:w="3568" w:type="dxa"/>
            <w:gridSpan w:val="10"/>
          </w:tcPr>
          <w:p w:rsidR="006451D3" w:rsidRDefault="006451D3" w:rsidP="00BC214E">
            <w:pPr>
              <w:pStyle w:val="TAH"/>
              <w:ind w:firstLine="36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子帧号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  <w:vMerge/>
          </w:tcPr>
          <w:p w:rsidR="006451D3" w:rsidRDefault="006451D3" w:rsidP="00BC214E">
            <w:pPr>
              <w:pStyle w:val="TAH"/>
              <w:ind w:firstLine="361"/>
            </w:pPr>
          </w:p>
        </w:tc>
        <w:tc>
          <w:tcPr>
            <w:tcW w:w="1481" w:type="dxa"/>
            <w:vMerge/>
          </w:tcPr>
          <w:p w:rsidR="006451D3" w:rsidRDefault="006451D3" w:rsidP="00BC214E">
            <w:pPr>
              <w:pStyle w:val="TAH"/>
              <w:ind w:firstLine="361"/>
            </w:pPr>
          </w:p>
        </w:tc>
        <w:tc>
          <w:tcPr>
            <w:tcW w:w="326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0</w:t>
            </w:r>
          </w:p>
        </w:tc>
        <w:tc>
          <w:tcPr>
            <w:tcW w:w="307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1</w:t>
            </w:r>
          </w:p>
        </w:tc>
        <w:tc>
          <w:tcPr>
            <w:tcW w:w="309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2</w:t>
            </w:r>
          </w:p>
        </w:tc>
        <w:tc>
          <w:tcPr>
            <w:tcW w:w="33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3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4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5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6</w:t>
            </w:r>
          </w:p>
        </w:tc>
        <w:tc>
          <w:tcPr>
            <w:tcW w:w="48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7</w:t>
            </w:r>
          </w:p>
        </w:tc>
        <w:tc>
          <w:tcPr>
            <w:tcW w:w="37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8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9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0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5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45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483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3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1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5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483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2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5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483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3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10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45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48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4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10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48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5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10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48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8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  <w:tr w:rsidR="006451D3" w:rsidRPr="00D66413" w:rsidTr="00ED16FD">
        <w:trPr>
          <w:trHeight w:val="312"/>
          <w:jc w:val="center"/>
        </w:trPr>
        <w:tc>
          <w:tcPr>
            <w:tcW w:w="578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6</w:t>
            </w:r>
          </w:p>
        </w:tc>
        <w:tc>
          <w:tcPr>
            <w:tcW w:w="1481" w:type="dxa"/>
          </w:tcPr>
          <w:p w:rsidR="006451D3" w:rsidRDefault="006451D3" w:rsidP="00BC214E">
            <w:pPr>
              <w:pStyle w:val="TAC"/>
              <w:ind w:firstLineChars="0" w:firstLine="0"/>
            </w:pPr>
            <w:r>
              <w:t>5 ms</w:t>
            </w:r>
          </w:p>
        </w:tc>
        <w:tc>
          <w:tcPr>
            <w:tcW w:w="326" w:type="dxa"/>
          </w:tcPr>
          <w:p w:rsidR="006451D3" w:rsidRDefault="006451D3" w:rsidP="00BC214E">
            <w:pPr>
              <w:pStyle w:val="TAC"/>
              <w:ind w:firstLineChars="0" w:firstLine="0"/>
              <w:jc w:val="both"/>
            </w:pPr>
            <w:r>
              <w:t>D</w:t>
            </w:r>
          </w:p>
        </w:tc>
        <w:tc>
          <w:tcPr>
            <w:tcW w:w="307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309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3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45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64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  <w:tc>
          <w:tcPr>
            <w:tcW w:w="345" w:type="dxa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S</w:t>
            </w:r>
          </w:p>
        </w:tc>
        <w:tc>
          <w:tcPr>
            <w:tcW w:w="483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8" w:type="dxa"/>
            <w:shd w:val="clear" w:color="auto" w:fill="FFFF99"/>
          </w:tcPr>
          <w:p w:rsidR="006451D3" w:rsidRPr="00BC214E" w:rsidRDefault="006451D3" w:rsidP="00BC214E">
            <w:pPr>
              <w:pStyle w:val="TAH"/>
              <w:ind w:firstLineChars="0" w:firstLine="0"/>
              <w:jc w:val="both"/>
            </w:pPr>
            <w:r w:rsidRPr="00BC214E">
              <w:t>U</w:t>
            </w:r>
          </w:p>
        </w:tc>
        <w:tc>
          <w:tcPr>
            <w:tcW w:w="373" w:type="dxa"/>
          </w:tcPr>
          <w:p w:rsidR="006451D3" w:rsidRDefault="006451D3" w:rsidP="00BC214E">
            <w:pPr>
              <w:pStyle w:val="TAH"/>
              <w:ind w:firstLineChars="0" w:firstLine="0"/>
              <w:jc w:val="both"/>
            </w:pPr>
            <w:r>
              <w:t>D</w:t>
            </w:r>
          </w:p>
        </w:tc>
      </w:tr>
    </w:tbl>
    <w:p w:rsidR="006451D3" w:rsidRDefault="006451D3" w:rsidP="00B309F1">
      <w:pPr>
        <w:pStyle w:val="Heading1"/>
      </w:pPr>
      <w:bookmarkStart w:id="2" w:name="_Toc276718124"/>
      <w:r>
        <w:t>2.</w:t>
      </w:r>
      <w:r>
        <w:rPr>
          <w:rFonts w:hint="eastAsia"/>
        </w:rPr>
        <w:t>到物理层的映射：</w:t>
      </w:r>
      <w:bookmarkEnd w:id="2"/>
    </w:p>
    <w:p w:rsidR="006451D3" w:rsidRDefault="006451D3" w:rsidP="00E34E88">
      <w:pPr>
        <w:pStyle w:val="Heading2"/>
      </w:pPr>
      <w:bookmarkStart w:id="3" w:name="_Toc276718125"/>
      <w:r>
        <w:t>2.1</w:t>
      </w:r>
      <w:r w:rsidRPr="00E34E88">
        <w:rPr>
          <w:rFonts w:hint="eastAsia"/>
        </w:rPr>
        <w:t>下行</w:t>
      </w:r>
      <w:r>
        <w:rPr>
          <w:rFonts w:hint="eastAsia"/>
        </w:rPr>
        <w:t>：</w:t>
      </w:r>
      <w:bookmarkEnd w:id="3"/>
    </w:p>
    <w:p w:rsidR="006451D3" w:rsidRPr="00E34E88" w:rsidRDefault="006451D3" w:rsidP="00351B5F">
      <w:pPr>
        <w:pStyle w:val="ListParagraph"/>
        <w:numPr>
          <w:ilvl w:val="0"/>
          <w:numId w:val="7"/>
        </w:numPr>
        <w:ind w:left="704" w:firstLineChars="0" w:hanging="284"/>
      </w:pPr>
      <w:r>
        <w:rPr>
          <w:rFonts w:hint="eastAsia"/>
        </w:rPr>
        <w:t>下行</w:t>
      </w:r>
      <w:r w:rsidRPr="00E34E88">
        <w:rPr>
          <w:rFonts w:hint="eastAsia"/>
        </w:rPr>
        <w:t>传输信道到物理信道的映射：</w:t>
      </w:r>
    </w:p>
    <w:p w:rsidR="006451D3" w:rsidRPr="00E34E88" w:rsidRDefault="006451D3" w:rsidP="00351B5F">
      <w:pPr>
        <w:ind w:firstLine="420"/>
        <w:jc w:val="center"/>
      </w:pPr>
      <w:r>
        <w:object w:dxaOrig="7274" w:dyaOrig="2858">
          <v:shape id="_x0000_i1026" type="#_x0000_t75" style="width:305.25pt;height:121.5pt" o:ole="" o:allowoverlap="f">
            <v:imagedata r:id="rId9" o:title=""/>
          </v:shape>
          <o:OLEObject Type="Embed" ProgID="Visio.Drawing.11" ShapeID="_x0000_i1026" DrawAspect="Content" ObjectID="_1350460099" r:id="rId10"/>
        </w:object>
      </w:r>
      <w:r>
        <w:br w:type="textWrapping" w:clear="all"/>
      </w:r>
    </w:p>
    <w:p w:rsidR="006451D3" w:rsidRPr="00E34E88" w:rsidRDefault="006451D3" w:rsidP="00AE4B52">
      <w:pPr>
        <w:pStyle w:val="ListParagraph"/>
        <w:numPr>
          <w:ilvl w:val="0"/>
          <w:numId w:val="7"/>
        </w:numPr>
        <w:spacing w:afterLines="50"/>
        <w:ind w:left="704" w:firstLineChars="0" w:hanging="284"/>
      </w:pPr>
      <w:r w:rsidRPr="00E34E88">
        <w:rPr>
          <w:rFonts w:hint="eastAsia"/>
        </w:rPr>
        <w:t>下行控制信息到物理层的映射：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5"/>
        <w:gridCol w:w="2835"/>
      </w:tblGrid>
      <w:tr w:rsidR="006451D3" w:rsidRPr="00D66413" w:rsidTr="00D66413">
        <w:trPr>
          <w:jc w:val="center"/>
        </w:trPr>
        <w:tc>
          <w:tcPr>
            <w:tcW w:w="25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1"/>
              <w:jc w:val="center"/>
              <w:textAlignment w:val="baseline"/>
              <w:rPr>
                <w:b/>
                <w:bCs/>
                <w:lang w:eastAsia="zh-CN"/>
              </w:rPr>
            </w:pPr>
            <w:r w:rsidRPr="00D66413">
              <w:rPr>
                <w:rFonts w:hint="eastAsia"/>
                <w:b/>
                <w:bCs/>
                <w:lang w:eastAsia="zh-CN"/>
              </w:rPr>
              <w:t>控制信息</w:t>
            </w:r>
          </w:p>
        </w:tc>
        <w:tc>
          <w:tcPr>
            <w:tcW w:w="28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1"/>
              <w:jc w:val="center"/>
              <w:textAlignment w:val="baseline"/>
              <w:rPr>
                <w:b/>
                <w:bCs/>
                <w:lang w:eastAsia="zh-CN"/>
              </w:rPr>
            </w:pPr>
            <w:r w:rsidRPr="00D66413">
              <w:rPr>
                <w:rFonts w:hint="eastAsia"/>
                <w:b/>
                <w:bCs/>
                <w:lang w:eastAsia="zh-CN"/>
              </w:rPr>
              <w:t>物理信道</w:t>
            </w:r>
          </w:p>
        </w:tc>
      </w:tr>
      <w:tr w:rsidR="006451D3" w:rsidRPr="00D66413" w:rsidTr="00D66413">
        <w:trPr>
          <w:jc w:val="center"/>
        </w:trPr>
        <w:tc>
          <w:tcPr>
            <w:tcW w:w="25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bCs/>
              </w:rPr>
            </w:pPr>
            <w:r w:rsidRPr="00D66413">
              <w:rPr>
                <w:bCs/>
              </w:rPr>
              <w:t>CFI</w:t>
            </w:r>
          </w:p>
        </w:tc>
        <w:tc>
          <w:tcPr>
            <w:tcW w:w="28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bCs/>
              </w:rPr>
            </w:pPr>
            <w:r w:rsidRPr="00D66413">
              <w:rPr>
                <w:bCs/>
              </w:rPr>
              <w:t>PCFICH</w:t>
            </w:r>
          </w:p>
        </w:tc>
      </w:tr>
      <w:tr w:rsidR="006451D3" w:rsidRPr="00D66413" w:rsidTr="00D66413">
        <w:trPr>
          <w:jc w:val="center"/>
        </w:trPr>
        <w:tc>
          <w:tcPr>
            <w:tcW w:w="25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bCs/>
              </w:rPr>
            </w:pPr>
            <w:r w:rsidRPr="00D66413">
              <w:rPr>
                <w:bCs/>
              </w:rPr>
              <w:t>HI</w:t>
            </w:r>
          </w:p>
        </w:tc>
        <w:tc>
          <w:tcPr>
            <w:tcW w:w="283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bCs/>
              </w:rPr>
            </w:pPr>
            <w:r w:rsidRPr="00D66413">
              <w:rPr>
                <w:bCs/>
              </w:rPr>
              <w:t>PHICH</w:t>
            </w:r>
          </w:p>
        </w:tc>
      </w:tr>
      <w:tr w:rsidR="006451D3" w:rsidRPr="00D66413" w:rsidTr="00D66413">
        <w:trPr>
          <w:jc w:val="center"/>
        </w:trPr>
        <w:tc>
          <w:tcPr>
            <w:tcW w:w="2535" w:type="dxa"/>
          </w:tcPr>
          <w:p w:rsidR="006451D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</w:pPr>
            <w:r>
              <w:t>DCI</w:t>
            </w:r>
          </w:p>
        </w:tc>
        <w:tc>
          <w:tcPr>
            <w:tcW w:w="2835" w:type="dxa"/>
          </w:tcPr>
          <w:p w:rsidR="006451D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</w:pPr>
            <w:r>
              <w:t>PDCCH</w:t>
            </w:r>
          </w:p>
        </w:tc>
      </w:tr>
    </w:tbl>
    <w:p w:rsidR="006451D3" w:rsidRDefault="006451D3" w:rsidP="00E34E88">
      <w:pPr>
        <w:pStyle w:val="Heading2"/>
      </w:pPr>
      <w:bookmarkStart w:id="4" w:name="_Toc276718126"/>
      <w:r>
        <w:t>2.2</w:t>
      </w:r>
      <w:r>
        <w:rPr>
          <w:rFonts w:hint="eastAsia"/>
        </w:rPr>
        <w:t>上行：</w:t>
      </w:r>
      <w:bookmarkEnd w:id="4"/>
    </w:p>
    <w:p w:rsidR="006451D3" w:rsidRPr="00E34E88" w:rsidRDefault="006451D3" w:rsidP="00351B5F">
      <w:pPr>
        <w:pStyle w:val="ListParagraph"/>
        <w:numPr>
          <w:ilvl w:val="0"/>
          <w:numId w:val="7"/>
        </w:numPr>
        <w:ind w:left="704" w:firstLineChars="0" w:hanging="284"/>
      </w:pPr>
      <w:r w:rsidRPr="00E34E88">
        <w:rPr>
          <w:rFonts w:hint="eastAsia"/>
        </w:rPr>
        <w:t>传输信道到物理信道的映射：</w:t>
      </w:r>
    </w:p>
    <w:p w:rsidR="006451D3" w:rsidRDefault="006451D3" w:rsidP="00E34E88">
      <w:pPr>
        <w:ind w:firstLine="420"/>
        <w:jc w:val="center"/>
      </w:pPr>
      <w:r w:rsidRPr="00A1014E">
        <w:object w:dxaOrig="4185" w:dyaOrig="2204">
          <v:shape id="_x0000_i1027" type="#_x0000_t75" style="width:228pt;height:121.5pt" o:ole="">
            <v:imagedata r:id="rId11" o:title=""/>
          </v:shape>
          <o:OLEObject Type="Embed" ProgID="Visio.Drawing.11" ShapeID="_x0000_i1027" DrawAspect="Content" ObjectID="_1350460100" r:id="rId12"/>
        </w:object>
      </w:r>
    </w:p>
    <w:p w:rsidR="006451D3" w:rsidRPr="00E34E88" w:rsidRDefault="006451D3" w:rsidP="00AE4B52">
      <w:pPr>
        <w:pStyle w:val="ListParagraph"/>
        <w:numPr>
          <w:ilvl w:val="0"/>
          <w:numId w:val="7"/>
        </w:numPr>
        <w:spacing w:afterLines="50"/>
        <w:ind w:left="704" w:firstLineChars="0" w:hanging="284"/>
      </w:pPr>
      <w:r w:rsidRPr="00E34E88">
        <w:rPr>
          <w:rFonts w:hint="eastAsia"/>
        </w:rPr>
        <w:t>上行控制信息到物理层的映射：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5"/>
        <w:gridCol w:w="3286"/>
      </w:tblGrid>
      <w:tr w:rsidR="006451D3" w:rsidRPr="00D66413" w:rsidTr="00D66413">
        <w:trPr>
          <w:jc w:val="center"/>
        </w:trPr>
        <w:tc>
          <w:tcPr>
            <w:tcW w:w="328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Chars="600" w:firstLine="1084"/>
              <w:textAlignment w:val="baseline"/>
              <w:rPr>
                <w:b/>
                <w:bCs/>
                <w:lang w:eastAsia="zh-CN"/>
              </w:rPr>
            </w:pPr>
            <w:r w:rsidRPr="00D66413">
              <w:rPr>
                <w:rFonts w:hint="eastAsia"/>
                <w:b/>
                <w:bCs/>
                <w:lang w:eastAsia="zh-CN"/>
              </w:rPr>
              <w:t>控制信息</w:t>
            </w:r>
          </w:p>
        </w:tc>
        <w:tc>
          <w:tcPr>
            <w:tcW w:w="3286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Chars="650" w:firstLine="1175"/>
              <w:textAlignment w:val="baseline"/>
              <w:rPr>
                <w:b/>
                <w:bCs/>
                <w:lang w:eastAsia="zh-CN"/>
              </w:rPr>
            </w:pPr>
            <w:r w:rsidRPr="00D66413">
              <w:rPr>
                <w:rFonts w:hint="eastAsia"/>
                <w:b/>
                <w:bCs/>
                <w:lang w:eastAsia="zh-CN"/>
              </w:rPr>
              <w:t>物理信道</w:t>
            </w:r>
          </w:p>
        </w:tc>
      </w:tr>
      <w:tr w:rsidR="006451D3" w:rsidRPr="00D66413" w:rsidTr="00D66413">
        <w:trPr>
          <w:jc w:val="center"/>
        </w:trPr>
        <w:tc>
          <w:tcPr>
            <w:tcW w:w="3285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Chars="700" w:firstLine="1265"/>
              <w:textAlignment w:val="baseline"/>
              <w:rPr>
                <w:b/>
                <w:bCs/>
              </w:rPr>
            </w:pPr>
            <w:r w:rsidRPr="00D66413">
              <w:rPr>
                <w:b/>
                <w:bCs/>
              </w:rPr>
              <w:t>UCI</w:t>
            </w:r>
          </w:p>
        </w:tc>
        <w:tc>
          <w:tcPr>
            <w:tcW w:w="3286" w:type="dxa"/>
          </w:tcPr>
          <w:p w:rsidR="006451D3" w:rsidRPr="00D66413" w:rsidRDefault="006451D3" w:rsidP="00D66413">
            <w:pPr>
              <w:pStyle w:val="TAL"/>
              <w:overflowPunct w:val="0"/>
              <w:autoSpaceDE w:val="0"/>
              <w:autoSpaceDN w:val="0"/>
              <w:adjustRightInd w:val="0"/>
              <w:ind w:firstLineChars="450" w:firstLine="813"/>
              <w:textAlignment w:val="baseline"/>
              <w:rPr>
                <w:b/>
                <w:bCs/>
              </w:rPr>
            </w:pPr>
            <w:r w:rsidRPr="00D66413">
              <w:rPr>
                <w:b/>
                <w:bCs/>
              </w:rPr>
              <w:t>PUCCH, PUSCH</w:t>
            </w:r>
          </w:p>
        </w:tc>
      </w:tr>
    </w:tbl>
    <w:p w:rsidR="006451D3" w:rsidRDefault="006451D3" w:rsidP="00B309F1">
      <w:pPr>
        <w:pStyle w:val="Heading1"/>
      </w:pPr>
      <w:bookmarkStart w:id="5" w:name="_Toc276718127"/>
      <w:r>
        <w:t>3</w:t>
      </w:r>
      <w:r w:rsidRPr="00BE3932">
        <w:rPr>
          <w:rFonts w:hint="eastAsia"/>
        </w:rPr>
        <w:t>下行：</w:t>
      </w:r>
      <w:bookmarkEnd w:id="5"/>
    </w:p>
    <w:p w:rsidR="006451D3" w:rsidRPr="00DC2B21" w:rsidRDefault="006451D3" w:rsidP="00DC2B21">
      <w:pPr>
        <w:pStyle w:val="Heading2"/>
      </w:pPr>
      <w:bookmarkStart w:id="6" w:name="_Toc276718128"/>
      <w:r>
        <w:t>3.1</w:t>
      </w:r>
      <w:r>
        <w:rPr>
          <w:rFonts w:hint="eastAsia"/>
        </w:rPr>
        <w:t>资源结构及划分：</w:t>
      </w:r>
      <w:bookmarkEnd w:id="6"/>
    </w:p>
    <w:p w:rsidR="006451D3" w:rsidRDefault="006451D3" w:rsidP="00B23F55">
      <w:pPr>
        <w:ind w:firstLine="420"/>
      </w:pPr>
      <w:r>
        <w:rPr>
          <w:rFonts w:hint="eastAsia"/>
        </w:rPr>
        <w:t>下行子帧的一个</w:t>
      </w:r>
      <w:r>
        <w:t>slot</w:t>
      </w:r>
      <w:r>
        <w:rPr>
          <w:rFonts w:hint="eastAsia"/>
        </w:rPr>
        <w:t>对应</w:t>
      </w:r>
      <w:r w:rsidRPr="00BE3932">
        <w:rPr>
          <w:position w:val="-14"/>
        </w:rPr>
        <w:object w:dxaOrig="499" w:dyaOrig="400">
          <v:shape id="_x0000_i1028" type="#_x0000_t75" style="width:25.5pt;height:20.25pt" o:ole="">
            <v:imagedata r:id="rId13" o:title=""/>
          </v:shape>
          <o:OLEObject Type="Embed" ProgID="Equation.DSMT4" ShapeID="_x0000_i1028" DrawAspect="Content" ObjectID="_1350460101" r:id="rId14"/>
        </w:object>
      </w:r>
      <w:r>
        <w:rPr>
          <w:rFonts w:hint="eastAsia"/>
        </w:rPr>
        <w:t>符号，一个</w:t>
      </w:r>
      <w:r>
        <w:t>RB</w:t>
      </w:r>
      <w:r>
        <w:rPr>
          <w:rFonts w:hint="eastAsia"/>
        </w:rPr>
        <w:t>频宽是</w:t>
      </w:r>
      <w:r>
        <w:t>180kHz</w:t>
      </w:r>
      <w:r>
        <w:rPr>
          <w:rFonts w:hint="eastAsia"/>
        </w:rPr>
        <w:t>，根据载波宽度的不同可以包含</w:t>
      </w:r>
      <w:r>
        <w:t>12</w:t>
      </w:r>
      <w:r>
        <w:rPr>
          <w:rFonts w:hint="eastAsia"/>
        </w:rPr>
        <w:t>个或</w:t>
      </w:r>
      <w:r>
        <w:t>24</w:t>
      </w:r>
      <w:r>
        <w:rPr>
          <w:rFonts w:hint="eastAsia"/>
        </w:rPr>
        <w:t>个子载波。</w:t>
      </w:r>
    </w:p>
    <w:p w:rsidR="006451D3" w:rsidRDefault="006451D3" w:rsidP="00F34AFC">
      <w:pPr>
        <w:pStyle w:val="TH"/>
        <w:tabs>
          <w:tab w:val="center" w:pos="4153"/>
          <w:tab w:val="left" w:pos="6695"/>
        </w:tabs>
        <w:ind w:firstLine="402"/>
      </w:pPr>
      <w:r>
        <w:object w:dxaOrig="9302" w:dyaOrig="13564">
          <v:shape id="_x0000_i1029" type="#_x0000_t75" style="width:325.5pt;height:474.75pt" o:ole="" o:allowoverlap="f">
            <v:imagedata r:id="rId15" o:title=""/>
          </v:shape>
          <o:OLEObject Type="Embed" ProgID="Visio.Drawing.11" ShapeID="_x0000_i1029" DrawAspect="Content" ObjectID="_1350460102" r:id="rId16"/>
        </w:object>
      </w:r>
    </w:p>
    <w:p w:rsidR="006451D3" w:rsidRDefault="006451D3" w:rsidP="00B23F55">
      <w:pPr>
        <w:tabs>
          <w:tab w:val="center" w:pos="4153"/>
          <w:tab w:val="left" w:pos="5943"/>
        </w:tabs>
        <w:ind w:firstLine="36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Pr="00BE6416">
        <w:rPr>
          <w:rFonts w:hint="eastAsia"/>
          <w:sz w:val="18"/>
          <w:szCs w:val="18"/>
        </w:rPr>
        <w:t>下行物理资源</w:t>
      </w:r>
      <w:r>
        <w:rPr>
          <w:rFonts w:hint="eastAsia"/>
          <w:sz w:val="18"/>
          <w:szCs w:val="18"/>
        </w:rPr>
        <w:t>格结构</w:t>
      </w:r>
      <w:r w:rsidRPr="00BE6416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ab/>
      </w:r>
    </w:p>
    <w:p w:rsidR="006451D3" w:rsidRPr="00AF275D" w:rsidRDefault="006451D3" w:rsidP="00DC2B21">
      <w:pPr>
        <w:pStyle w:val="Heading3"/>
      </w:pPr>
      <w:bookmarkStart w:id="7" w:name="_Toc27671812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3.1.1</w:t>
        </w:r>
      </w:smartTag>
      <w:r w:rsidRPr="00AF275D">
        <w:rPr>
          <w:rFonts w:hint="eastAsia"/>
        </w:rPr>
        <w:t>资源格：</w:t>
      </w:r>
      <w:bookmarkEnd w:id="7"/>
    </w:p>
    <w:p w:rsidR="006451D3" w:rsidRDefault="006451D3" w:rsidP="00B23F55">
      <w:pPr>
        <w:ind w:firstLine="420"/>
        <w:jc w:val="left"/>
      </w:pPr>
      <w:r>
        <w:rPr>
          <w:rFonts w:hint="eastAsia"/>
        </w:rPr>
        <w:t>每个时隙内传播的信号用</w:t>
      </w:r>
      <w:r w:rsidRPr="00313C1A">
        <w:rPr>
          <w:position w:val="-12"/>
        </w:rPr>
        <w:object w:dxaOrig="880" w:dyaOrig="380">
          <v:shape id="_x0000_i1030" type="#_x0000_t75" style="width:44.25pt;height:18.75pt" o:ole="">
            <v:imagedata r:id="rId17" o:title=""/>
          </v:shape>
          <o:OLEObject Type="Embed" ProgID="Equation.DSMT4" ShapeID="_x0000_i1030" DrawAspect="Content" ObjectID="_1350460103" r:id="rId18"/>
        </w:object>
      </w:r>
      <w:r>
        <w:rPr>
          <w:rFonts w:hint="eastAsia"/>
        </w:rPr>
        <w:t>子载波和</w:t>
      </w:r>
      <w:r w:rsidRPr="00313C1A">
        <w:rPr>
          <w:position w:val="-14"/>
        </w:rPr>
        <w:object w:dxaOrig="560" w:dyaOrig="400">
          <v:shape id="_x0000_i1031" type="#_x0000_t75" style="width:27pt;height:20.25pt" o:ole="">
            <v:imagedata r:id="rId19" o:title=""/>
          </v:shape>
          <o:OLEObject Type="Embed" ProgID="Equation.DSMT4" ShapeID="_x0000_i1031" DrawAspect="Content" ObjectID="_1350460104" r:id="rId20"/>
        </w:object>
      </w:r>
      <w:r>
        <w:t xml:space="preserve"> OFDM</w:t>
      </w:r>
      <w:r>
        <w:rPr>
          <w:rFonts w:hint="eastAsia"/>
        </w:rPr>
        <w:t>符号来描述。其中</w:t>
      </w:r>
      <w:r w:rsidRPr="00313C1A">
        <w:rPr>
          <w:position w:val="-12"/>
        </w:rPr>
        <w:object w:dxaOrig="460" w:dyaOrig="380">
          <v:shape id="_x0000_i1032" type="#_x0000_t75" style="width:23.25pt;height:18.75pt" o:ole="">
            <v:imagedata r:id="rId21" o:title=""/>
          </v:shape>
          <o:OLEObject Type="Embed" ProgID="Equation.DSMT4" ShapeID="_x0000_i1032" DrawAspect="Content" ObjectID="_1350460105" r:id="rId22"/>
        </w:object>
      </w:r>
      <w:r>
        <w:rPr>
          <w:rFonts w:hint="eastAsia"/>
        </w:rPr>
        <w:t>的数量依赖于小区配置的下行传播带宽并满足</w:t>
      </w:r>
      <w:r w:rsidRPr="00313C1A">
        <w:rPr>
          <w:position w:val="-12"/>
        </w:rPr>
        <w:object w:dxaOrig="2299" w:dyaOrig="380">
          <v:shape id="_x0000_i1033" type="#_x0000_t75" style="width:114pt;height:18.75pt" o:ole="">
            <v:imagedata r:id="rId23" o:title=""/>
          </v:shape>
          <o:OLEObject Type="Embed" ProgID="Equation.DSMT4" ShapeID="_x0000_i1033" DrawAspect="Content" ObjectID="_1350460106" r:id="rId24"/>
        </w:object>
      </w:r>
      <w:r>
        <w:rPr>
          <w:rFonts w:hint="eastAsia"/>
        </w:rPr>
        <w:t>。一个时隙内</w:t>
      </w:r>
      <w:r>
        <w:t>OFDM</w:t>
      </w:r>
      <w:r>
        <w:rPr>
          <w:rFonts w:hint="eastAsia"/>
        </w:rPr>
        <w:t>符号数依赖于配置的循环前缀及子载波间隔，如表</w:t>
      </w:r>
      <w:r>
        <w:t>2</w:t>
      </w:r>
      <w:r>
        <w:rPr>
          <w:rFonts w:hint="eastAsia"/>
        </w:rPr>
        <w:t>所示。</w:t>
      </w:r>
    </w:p>
    <w:p w:rsidR="006451D3" w:rsidRDefault="006451D3" w:rsidP="002333BF">
      <w:pPr>
        <w:ind w:firstLineChars="1850" w:firstLine="3330"/>
        <w:jc w:val="left"/>
        <w:rPr>
          <w:sz w:val="18"/>
          <w:szCs w:val="18"/>
        </w:rPr>
      </w:pPr>
    </w:p>
    <w:p w:rsidR="006451D3" w:rsidRDefault="006451D3" w:rsidP="002333BF">
      <w:pPr>
        <w:ind w:firstLineChars="1850" w:firstLine="3330"/>
        <w:jc w:val="left"/>
        <w:rPr>
          <w:sz w:val="18"/>
          <w:szCs w:val="18"/>
        </w:rPr>
      </w:pPr>
    </w:p>
    <w:p w:rsidR="006451D3" w:rsidRDefault="006451D3" w:rsidP="002333BF">
      <w:pPr>
        <w:ind w:firstLineChars="1850" w:firstLine="3330"/>
        <w:jc w:val="left"/>
        <w:rPr>
          <w:sz w:val="18"/>
          <w:szCs w:val="18"/>
        </w:rPr>
      </w:pPr>
    </w:p>
    <w:p w:rsidR="006451D3" w:rsidRDefault="006451D3" w:rsidP="002333BF">
      <w:pPr>
        <w:ind w:firstLineChars="1850" w:firstLine="3330"/>
        <w:jc w:val="left"/>
        <w:rPr>
          <w:sz w:val="18"/>
          <w:szCs w:val="18"/>
        </w:rPr>
      </w:pPr>
    </w:p>
    <w:p w:rsidR="006451D3" w:rsidRPr="002333BF" w:rsidRDefault="006451D3" w:rsidP="002333BF">
      <w:pPr>
        <w:ind w:firstLineChars="1850" w:firstLine="3330"/>
        <w:jc w:val="left"/>
        <w:rPr>
          <w:sz w:val="18"/>
          <w:szCs w:val="18"/>
        </w:rPr>
      </w:pPr>
      <w:r w:rsidRPr="002333BF">
        <w:rPr>
          <w:rFonts w:hint="eastAsia"/>
          <w:sz w:val="18"/>
          <w:szCs w:val="18"/>
        </w:rPr>
        <w:t>表</w:t>
      </w:r>
      <w:r w:rsidRPr="002333BF">
        <w:rPr>
          <w:sz w:val="18"/>
          <w:szCs w:val="18"/>
        </w:rPr>
        <w:t>2. PRBs</w:t>
      </w:r>
      <w:r w:rsidRPr="002333BF">
        <w:rPr>
          <w:rFonts w:hint="eastAsia"/>
          <w:sz w:val="18"/>
          <w:szCs w:val="18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6"/>
        <w:gridCol w:w="1389"/>
        <w:gridCol w:w="1984"/>
        <w:gridCol w:w="2012"/>
      </w:tblGrid>
      <w:tr w:rsidR="006451D3" w:rsidRPr="00D66413" w:rsidTr="00F31D47">
        <w:trPr>
          <w:jc w:val="center"/>
        </w:trPr>
        <w:tc>
          <w:tcPr>
            <w:tcW w:w="3425" w:type="dxa"/>
            <w:gridSpan w:val="2"/>
            <w:vAlign w:val="center"/>
          </w:tcPr>
          <w:p w:rsidR="006451D3" w:rsidRDefault="006451D3" w:rsidP="005946E8">
            <w:pPr>
              <w:pStyle w:val="TAH"/>
              <w:spacing w:line="240" w:lineRule="exact"/>
              <w:ind w:firstLine="361"/>
            </w:pPr>
            <w:r>
              <w:t>Configuration</w:t>
            </w:r>
          </w:p>
        </w:tc>
        <w:tc>
          <w:tcPr>
            <w:tcW w:w="1984" w:type="dxa"/>
          </w:tcPr>
          <w:p w:rsidR="006451D3" w:rsidRDefault="006451D3" w:rsidP="005946E8">
            <w:pPr>
              <w:pStyle w:val="TAH"/>
              <w:ind w:firstLine="361"/>
            </w:pPr>
            <w:r w:rsidRPr="006F09C4">
              <w:rPr>
                <w:position w:val="-10"/>
              </w:rPr>
              <w:object w:dxaOrig="440" w:dyaOrig="340">
                <v:shape id="_x0000_i1034" type="#_x0000_t75" style="width:21.75pt;height:18pt;mso-position-horizontal-relative:page;mso-position-vertical-relative:page" o:ole="">
                  <v:imagedata r:id="rId25" o:title=""/>
                </v:shape>
                <o:OLEObject Type="Embed" ProgID="Equation.3" ShapeID="_x0000_i1034" DrawAspect="Content" ObjectID="_1350460107" r:id="rId26"/>
              </w:object>
            </w:r>
          </w:p>
        </w:tc>
        <w:tc>
          <w:tcPr>
            <w:tcW w:w="2012" w:type="dxa"/>
          </w:tcPr>
          <w:p w:rsidR="006451D3" w:rsidRDefault="006451D3" w:rsidP="005946E8">
            <w:pPr>
              <w:pStyle w:val="TAH"/>
              <w:ind w:firstLine="361"/>
            </w:pPr>
            <w:r>
              <w:object w:dxaOrig="540" w:dyaOrig="380">
                <v:shape id="_x0000_i1035" type="#_x0000_t75" style="width:27pt;height:18.75pt;mso-position-horizontal-relative:page;mso-position-vertical-relative:page" o:ole="">
                  <v:imagedata r:id="rId27" o:title=""/>
                </v:shape>
                <o:OLEObject Type="Embed" ProgID="Equation.3" ShapeID="_x0000_i1035" DrawAspect="Content" ObjectID="_1350460108" r:id="rId28"/>
              </w:object>
            </w:r>
          </w:p>
        </w:tc>
      </w:tr>
      <w:tr w:rsidR="006451D3" w:rsidRPr="00D66413" w:rsidTr="005946E8">
        <w:trPr>
          <w:trHeight w:val="270"/>
          <w:jc w:val="center"/>
        </w:trPr>
        <w:tc>
          <w:tcPr>
            <w:tcW w:w="2036" w:type="dxa"/>
            <w:tcBorders>
              <w:right w:val="single" w:sz="4" w:space="0" w:color="FFFFFF"/>
            </w:tcBorders>
            <w:vAlign w:val="center"/>
          </w:tcPr>
          <w:p w:rsidR="006451D3" w:rsidRDefault="006451D3" w:rsidP="005946E8">
            <w:pPr>
              <w:pStyle w:val="TAL"/>
              <w:spacing w:line="240" w:lineRule="exact"/>
              <w:ind w:firstLineChars="0" w:firstLine="0"/>
            </w:pPr>
            <w:r>
              <w:t>Normal cyclic prefix</w:t>
            </w:r>
          </w:p>
        </w:tc>
        <w:tc>
          <w:tcPr>
            <w:tcW w:w="1389" w:type="dxa"/>
            <w:tcBorders>
              <w:left w:val="single" w:sz="4" w:space="0" w:color="FFFFFF"/>
            </w:tcBorders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Chars="0" w:firstLine="0"/>
              <w:jc w:val="both"/>
            </w:pPr>
            <w:r w:rsidRPr="006F09C4">
              <w:rPr>
                <w:position w:val="-10"/>
              </w:rPr>
              <w:object w:dxaOrig="1060" w:dyaOrig="300">
                <v:shape id="_x0000_i1036" type="#_x0000_t75" style="width:53.25pt;height:15pt;mso-position-horizontal-relative:page;mso-position-vertical-relative:page" o:ole="">
                  <v:imagedata r:id="rId29" o:title=""/>
                </v:shape>
                <o:OLEObject Type="Embed" ProgID="Equation.3" ShapeID="_x0000_i1036" DrawAspect="Content" ObjectID="_1350460109" r:id="rId30"/>
              </w:object>
            </w:r>
          </w:p>
        </w:tc>
        <w:tc>
          <w:tcPr>
            <w:tcW w:w="1984" w:type="dxa"/>
            <w:vMerge w:val="restart"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  <w:r>
              <w:t>12</w:t>
            </w:r>
          </w:p>
        </w:tc>
        <w:tc>
          <w:tcPr>
            <w:tcW w:w="2012" w:type="dxa"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  <w:r>
              <w:t>7</w:t>
            </w:r>
          </w:p>
        </w:tc>
      </w:tr>
      <w:tr w:rsidR="006451D3" w:rsidRPr="00D66413" w:rsidTr="005946E8">
        <w:trPr>
          <w:trHeight w:val="315"/>
          <w:jc w:val="center"/>
        </w:trPr>
        <w:tc>
          <w:tcPr>
            <w:tcW w:w="2036" w:type="dxa"/>
            <w:vMerge w:val="restart"/>
            <w:tcBorders>
              <w:right w:val="single" w:sz="4" w:space="0" w:color="FFFFFF"/>
            </w:tcBorders>
            <w:vAlign w:val="center"/>
          </w:tcPr>
          <w:p w:rsidR="006451D3" w:rsidRDefault="006451D3" w:rsidP="005946E8">
            <w:pPr>
              <w:pStyle w:val="TAL"/>
              <w:spacing w:line="240" w:lineRule="exact"/>
              <w:ind w:firstLineChars="0" w:firstLine="0"/>
            </w:pPr>
            <w:r>
              <w:t>Extended cyclic prefix</w:t>
            </w:r>
          </w:p>
        </w:tc>
        <w:tc>
          <w:tcPr>
            <w:tcW w:w="1389" w:type="dxa"/>
            <w:tcBorders>
              <w:left w:val="single" w:sz="4" w:space="0" w:color="FFFFFF"/>
            </w:tcBorders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Chars="0" w:firstLine="0"/>
              <w:jc w:val="both"/>
            </w:pPr>
            <w:r w:rsidRPr="006F09C4">
              <w:rPr>
                <w:position w:val="-10"/>
              </w:rPr>
              <w:object w:dxaOrig="1060" w:dyaOrig="300">
                <v:shape id="_x0000_i1037" type="#_x0000_t75" style="width:53.25pt;height:15pt;mso-position-horizontal-relative:page;mso-position-vertical-relative:page" o:ole="">
                  <v:imagedata r:id="rId29" o:title=""/>
                </v:shape>
                <o:OLEObject Type="Embed" ProgID="Equation.3" ShapeID="_x0000_i1037" DrawAspect="Content" ObjectID="_1350460110" r:id="rId31"/>
              </w:object>
            </w:r>
          </w:p>
        </w:tc>
        <w:tc>
          <w:tcPr>
            <w:tcW w:w="1984" w:type="dxa"/>
            <w:vMerge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</w:p>
        </w:tc>
        <w:tc>
          <w:tcPr>
            <w:tcW w:w="2012" w:type="dxa"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  <w:r>
              <w:t>6</w:t>
            </w:r>
          </w:p>
        </w:tc>
      </w:tr>
      <w:tr w:rsidR="006451D3" w:rsidRPr="00D66413" w:rsidTr="005946E8">
        <w:trPr>
          <w:trHeight w:val="334"/>
          <w:jc w:val="center"/>
        </w:trPr>
        <w:tc>
          <w:tcPr>
            <w:tcW w:w="2036" w:type="dxa"/>
            <w:vMerge/>
            <w:tcBorders>
              <w:right w:val="single" w:sz="4" w:space="0" w:color="FFFFFF"/>
            </w:tcBorders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</w:p>
        </w:tc>
        <w:tc>
          <w:tcPr>
            <w:tcW w:w="1389" w:type="dxa"/>
            <w:tcBorders>
              <w:left w:val="single" w:sz="4" w:space="0" w:color="FFFFFF"/>
            </w:tcBorders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Chars="0" w:firstLine="0"/>
              <w:jc w:val="both"/>
              <w:rPr>
                <w:lang w:eastAsia="zh-CN"/>
              </w:rPr>
            </w:pPr>
            <w:r w:rsidRPr="006F09C4">
              <w:rPr>
                <w:position w:val="-10"/>
              </w:rPr>
              <w:object w:dxaOrig="1120" w:dyaOrig="300">
                <v:shape id="_x0000_i1038" type="#_x0000_t75" style="width:55.5pt;height:15pt;mso-position-horizontal-relative:page;mso-position-vertical-relative:page" o:ole="">
                  <v:imagedata r:id="rId32" o:title=""/>
                </v:shape>
                <o:OLEObject Type="Embed" ProgID="Equation.3" ShapeID="_x0000_i1038" DrawAspect="Content" ObjectID="_1350460111" r:id="rId33"/>
              </w:object>
            </w:r>
          </w:p>
        </w:tc>
        <w:tc>
          <w:tcPr>
            <w:tcW w:w="1984" w:type="dxa"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  <w:r>
              <w:t>24</w:t>
            </w:r>
          </w:p>
        </w:tc>
        <w:tc>
          <w:tcPr>
            <w:tcW w:w="2012" w:type="dxa"/>
            <w:vAlign w:val="center"/>
          </w:tcPr>
          <w:p w:rsidR="006451D3" w:rsidRDefault="006451D3" w:rsidP="005946E8">
            <w:pPr>
              <w:pStyle w:val="TAC"/>
              <w:spacing w:line="240" w:lineRule="exact"/>
              <w:ind w:firstLine="360"/>
            </w:pPr>
            <w:r>
              <w:t>3</w:t>
            </w:r>
          </w:p>
        </w:tc>
      </w:tr>
    </w:tbl>
    <w:p w:rsidR="006451D3" w:rsidRDefault="006451D3" w:rsidP="00BC214E">
      <w:pPr>
        <w:pStyle w:val="Heading3"/>
      </w:pPr>
      <w:bookmarkStart w:id="8" w:name="_Toc27671813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3.1.2</w:t>
        </w:r>
      </w:smartTag>
      <w:r>
        <w:rPr>
          <w:rFonts w:hint="eastAsia"/>
        </w:rPr>
        <w:t>资源单元（</w:t>
      </w:r>
      <w:r>
        <w:t>RE</w:t>
      </w:r>
      <w:r>
        <w:rPr>
          <w:rFonts w:hint="eastAsia"/>
        </w:rPr>
        <w:t>）：</w:t>
      </w:r>
      <w:bookmarkEnd w:id="8"/>
    </w:p>
    <w:p w:rsidR="006451D3" w:rsidRDefault="006451D3" w:rsidP="00B23F55">
      <w:pPr>
        <w:widowControl/>
        <w:ind w:leftChars="200" w:left="420" w:firstLine="420"/>
        <w:jc w:val="left"/>
      </w:pPr>
      <w:r>
        <w:rPr>
          <w:rFonts w:hint="eastAsia"/>
        </w:rPr>
        <w:t>在资源格在中的每一格为</w:t>
      </w:r>
      <w:r>
        <w:t>RE</w:t>
      </w:r>
      <w:r>
        <w:rPr>
          <w:rFonts w:hint="eastAsia"/>
        </w:rPr>
        <w:t>，其被索引（</w:t>
      </w:r>
      <w:r>
        <w:t>k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）唯一标示，其中</w:t>
      </w:r>
      <w:r w:rsidRPr="00E563D9">
        <w:rPr>
          <w:position w:val="-12"/>
        </w:rPr>
        <w:object w:dxaOrig="2000" w:dyaOrig="380">
          <v:shape id="_x0000_i1039" type="#_x0000_t75" style="width:99.75pt;height:18.75pt" o:ole="">
            <v:imagedata r:id="rId34" o:title=""/>
          </v:shape>
          <o:OLEObject Type="Embed" ProgID="Equation.DSMT4" ShapeID="_x0000_i1039" DrawAspect="Content" ObjectID="_1350460112" r:id="rId35"/>
        </w:object>
      </w:r>
      <w:r>
        <w:t xml:space="preserve"> </w:t>
      </w:r>
      <w:r>
        <w:rPr>
          <w:rFonts w:hint="eastAsia"/>
        </w:rPr>
        <w:t>；</w:t>
      </w:r>
      <w:r w:rsidRPr="006F09C4">
        <w:rPr>
          <w:position w:val="-14"/>
        </w:rPr>
        <w:object w:dxaOrig="1646" w:dyaOrig="401">
          <v:shape id="_x0000_i1040" type="#_x0000_t75" style="width:71.25pt;height:18pt;mso-position-horizontal-relative:page;mso-position-vertical-relative:page" o:ole="">
            <v:imagedata r:id="rId36" o:title=""/>
          </v:shape>
          <o:OLEObject Type="Embed" ProgID="Equation.3" ShapeID="_x0000_i1040" DrawAspect="Content" ObjectID="_1350460113" r:id="rId37"/>
        </w:object>
      </w:r>
      <w:r>
        <w:t xml:space="preserve"> </w:t>
      </w:r>
      <w:r>
        <w:rPr>
          <w:rFonts w:hint="eastAsia"/>
        </w:rPr>
        <w:t>，每个单元对应一个复数</w:t>
      </w:r>
      <w:r w:rsidRPr="006F09C4">
        <w:rPr>
          <w:position w:val="-12"/>
        </w:rPr>
        <w:object w:dxaOrig="343" w:dyaOrig="323">
          <v:shape id="_x0000_i1041" type="#_x0000_t75" style="width:17.25pt;height:15.75pt;mso-position-horizontal-relative:page;mso-position-vertical-relative:page" o:ole="">
            <v:imagedata r:id="rId38" o:title=""/>
          </v:shape>
          <o:OLEObject Type="Embed" ProgID="Equation.3" ShapeID="_x0000_i1041" DrawAspect="Content" ObjectID="_1350460114" r:id="rId39"/>
        </w:object>
      </w:r>
      <w:r>
        <w:rPr>
          <w:rFonts w:hint="eastAsia"/>
        </w:rPr>
        <w:t>。</w:t>
      </w:r>
    </w:p>
    <w:p w:rsidR="006451D3" w:rsidRDefault="006451D3" w:rsidP="00DC2B21">
      <w:pPr>
        <w:pStyle w:val="Heading3"/>
      </w:pPr>
      <w:bookmarkStart w:id="9" w:name="_Toc27671813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3.1.3</w:t>
        </w:r>
      </w:smartTag>
      <w:r>
        <w:rPr>
          <w:rFonts w:hint="eastAsia"/>
        </w:rPr>
        <w:t>资源块（</w:t>
      </w:r>
      <w:r>
        <w:t>RB</w:t>
      </w:r>
      <w:r>
        <w:rPr>
          <w:rFonts w:hint="eastAsia"/>
        </w:rPr>
        <w:t>）：</w:t>
      </w:r>
      <w:bookmarkEnd w:id="9"/>
    </w:p>
    <w:p w:rsidR="006451D3" w:rsidRDefault="006451D3" w:rsidP="00B23F55">
      <w:pPr>
        <w:ind w:firstLine="420"/>
        <w:rPr>
          <w:rStyle w:val="apple-style-span"/>
          <w:color w:val="000000"/>
          <w:szCs w:val="21"/>
        </w:rPr>
      </w:pPr>
      <w:r>
        <w:rPr>
          <w:rFonts w:hint="eastAsia"/>
        </w:rPr>
        <w:t>资源块用来描述物理信道到</w:t>
      </w:r>
      <w:r>
        <w:t>RE</w:t>
      </w:r>
      <w:r>
        <w:rPr>
          <w:rFonts w:hint="eastAsia"/>
        </w:rPr>
        <w:t>的映射，</w:t>
      </w:r>
      <w:r>
        <w:t>RB</w:t>
      </w:r>
      <w:r>
        <w:rPr>
          <w:rFonts w:hint="eastAsia"/>
        </w:rPr>
        <w:t>分为物理资源块（</w:t>
      </w:r>
      <w:r>
        <w:t>PRB</w:t>
      </w:r>
      <w:r>
        <w:rPr>
          <w:rFonts w:hint="eastAsia"/>
        </w:rPr>
        <w:t>）和虚拟资源块（</w:t>
      </w:r>
      <w:r>
        <w:t>VRB</w:t>
      </w:r>
      <w:r>
        <w:rPr>
          <w:rFonts w:hint="eastAsia"/>
        </w:rPr>
        <w:t>）两种。</w:t>
      </w:r>
      <w:r w:rsidRPr="006D30B4">
        <w:rPr>
          <w:rStyle w:val="apple-style-span"/>
          <w:rFonts w:hint="eastAsia"/>
          <w:color w:val="000000"/>
          <w:szCs w:val="21"/>
        </w:rPr>
        <w:t>其中</w:t>
      </w:r>
      <w:r w:rsidRPr="006D30B4">
        <w:rPr>
          <w:rStyle w:val="apple-style-span"/>
          <w:color w:val="000000"/>
          <w:szCs w:val="21"/>
        </w:rPr>
        <w:t>VRB</w:t>
      </w:r>
      <w:r>
        <w:rPr>
          <w:rStyle w:val="apple-style-span"/>
          <w:rFonts w:hint="eastAsia"/>
          <w:color w:val="000000"/>
          <w:szCs w:val="21"/>
        </w:rPr>
        <w:t>用来</w:t>
      </w:r>
      <w:r w:rsidRPr="006D30B4">
        <w:rPr>
          <w:rStyle w:val="apple-style-span"/>
          <w:rFonts w:hint="eastAsia"/>
          <w:color w:val="000000"/>
          <w:szCs w:val="21"/>
        </w:rPr>
        <w:t>描述</w:t>
      </w:r>
      <w:r w:rsidRPr="006D30B4">
        <w:rPr>
          <w:rStyle w:val="apple-style-span"/>
          <w:color w:val="000000"/>
          <w:szCs w:val="21"/>
        </w:rPr>
        <w:t>LTE</w:t>
      </w:r>
      <w:r w:rsidRPr="006D30B4">
        <w:rPr>
          <w:rStyle w:val="apple-style-span"/>
          <w:rFonts w:hint="eastAsia"/>
          <w:color w:val="000000"/>
          <w:szCs w:val="21"/>
        </w:rPr>
        <w:t>下行传输支持的两种资源映射方式；</w:t>
      </w:r>
      <w:r w:rsidRPr="006D30B4">
        <w:rPr>
          <w:rStyle w:val="apple-style-span"/>
          <w:color w:val="000000"/>
          <w:szCs w:val="21"/>
        </w:rPr>
        <w:t>PRB</w:t>
      </w:r>
      <w:r w:rsidRPr="006D30B4">
        <w:rPr>
          <w:rStyle w:val="apple-style-span"/>
          <w:rFonts w:hint="eastAsia"/>
          <w:color w:val="000000"/>
          <w:szCs w:val="21"/>
        </w:rPr>
        <w:t>用来描述实际物理资源的分配情况。</w:t>
      </w:r>
    </w:p>
    <w:p w:rsidR="006451D3" w:rsidRDefault="006451D3" w:rsidP="00DC2B21">
      <w:pPr>
        <w:pStyle w:val="Heading4"/>
        <w:rPr>
          <w:rStyle w:val="apple-style-span"/>
          <w:color w:val="00000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Style w:val="apple-style-span"/>
            <w:color w:val="000000"/>
            <w:szCs w:val="21"/>
          </w:rPr>
          <w:t>3.1.3</w:t>
        </w:r>
      </w:smartTag>
      <w:r>
        <w:rPr>
          <w:rStyle w:val="apple-style-span"/>
          <w:color w:val="000000"/>
          <w:szCs w:val="21"/>
        </w:rPr>
        <w:t>.1</w:t>
      </w:r>
      <w:r>
        <w:rPr>
          <w:rStyle w:val="apple-style-span"/>
          <w:rFonts w:hint="eastAsia"/>
          <w:color w:val="000000"/>
          <w:szCs w:val="21"/>
        </w:rPr>
        <w:t>物理资源块：</w:t>
      </w:r>
    </w:p>
    <w:p w:rsidR="006451D3" w:rsidRDefault="006451D3" w:rsidP="008A7279">
      <w:pPr>
        <w:widowControl/>
        <w:ind w:firstLine="420"/>
        <w:jc w:val="left"/>
      </w:pPr>
      <w:r>
        <w:rPr>
          <w:rStyle w:val="apple-style-span"/>
          <w:color w:val="000000"/>
          <w:szCs w:val="21"/>
        </w:rPr>
        <w:t>PRB</w:t>
      </w:r>
      <w:r>
        <w:rPr>
          <w:rStyle w:val="apple-style-span"/>
          <w:rFonts w:hint="eastAsia"/>
          <w:color w:val="000000"/>
          <w:szCs w:val="21"/>
        </w:rPr>
        <w:t>被定义为时域上</w:t>
      </w:r>
      <w:r w:rsidRPr="00BE3932">
        <w:rPr>
          <w:position w:val="-14"/>
        </w:rPr>
        <w:object w:dxaOrig="499" w:dyaOrig="400">
          <v:shape id="_x0000_i1042" type="#_x0000_t75" style="width:25.5pt;height:20.25pt" o:ole="">
            <v:imagedata r:id="rId13" o:title=""/>
          </v:shape>
          <o:OLEObject Type="Embed" ProgID="Equation.DSMT4" ShapeID="_x0000_i1042" DrawAspect="Content" ObjectID="_1350460115" r:id="rId40"/>
        </w:object>
      </w:r>
      <w:r>
        <w:rPr>
          <w:rFonts w:hint="eastAsia"/>
        </w:rPr>
        <w:t>连续</w:t>
      </w:r>
      <w:r>
        <w:t>OFDM</w:t>
      </w:r>
      <w:r>
        <w:rPr>
          <w:rFonts w:hint="eastAsia"/>
        </w:rPr>
        <w:t>符号和频域上</w:t>
      </w:r>
      <w:r w:rsidRPr="00313C1A">
        <w:rPr>
          <w:position w:val="-12"/>
        </w:rPr>
        <w:object w:dxaOrig="460" w:dyaOrig="380">
          <v:shape id="_x0000_i1043" type="#_x0000_t75" style="width:23.25pt;height:18.75pt" o:ole="">
            <v:imagedata r:id="rId41" o:title=""/>
          </v:shape>
          <o:OLEObject Type="Embed" ProgID="Equation.DSMT4" ShapeID="_x0000_i1043" DrawAspect="Content" ObjectID="_1350460116" r:id="rId42"/>
        </w:object>
      </w:r>
      <w:r>
        <w:rPr>
          <w:rFonts w:hint="eastAsia"/>
        </w:rPr>
        <w:t>连续的子载波。因此其包含</w:t>
      </w:r>
      <w:r w:rsidRPr="00313C1A">
        <w:rPr>
          <w:position w:val="-14"/>
        </w:rPr>
        <w:object w:dxaOrig="1160" w:dyaOrig="400">
          <v:shape id="_x0000_i1044" type="#_x0000_t75" style="width:57.75pt;height:20.25pt" o:ole="">
            <v:imagedata r:id="rId43" o:title=""/>
          </v:shape>
          <o:OLEObject Type="Embed" ProgID="Equation.DSMT4" ShapeID="_x0000_i1044" DrawAspect="Content" ObjectID="_1350460117" r:id="rId44"/>
        </w:object>
      </w:r>
      <w:r>
        <w:t>RE</w:t>
      </w:r>
      <w:r>
        <w:rPr>
          <w:rFonts w:hint="eastAsia"/>
        </w:rPr>
        <w:t>，对应时域上的一个时隙和频域上</w:t>
      </w:r>
      <w:r>
        <w:t>180kHz</w:t>
      </w:r>
      <w:r>
        <w:rPr>
          <w:rFonts w:hint="eastAsia"/>
        </w:rPr>
        <w:t>。频域上</w:t>
      </w:r>
      <w:r>
        <w:t>PRB</w:t>
      </w:r>
      <w:r>
        <w:rPr>
          <w:rFonts w:hint="eastAsia"/>
        </w:rPr>
        <w:t>编号从</w:t>
      </w:r>
      <w:r>
        <w:t>0</w:t>
      </w:r>
      <w:r>
        <w:rPr>
          <w:rFonts w:hint="eastAsia"/>
        </w:rPr>
        <w:t>到</w:t>
      </w:r>
      <w:r w:rsidRPr="00313C1A">
        <w:rPr>
          <w:position w:val="-12"/>
        </w:rPr>
        <w:object w:dxaOrig="780" w:dyaOrig="380">
          <v:shape id="_x0000_i1045" type="#_x0000_t75" style="width:39pt;height:18.75pt" o:ole="">
            <v:imagedata r:id="rId45" o:title=""/>
          </v:shape>
          <o:OLEObject Type="Embed" ProgID="Equation.DSMT4" ShapeID="_x0000_i1045" DrawAspect="Content" ObjectID="_1350460118" r:id="rId46"/>
        </w:object>
      </w:r>
      <w:r>
        <w:rPr>
          <w:rFonts w:hint="eastAsia"/>
        </w:rPr>
        <w:t>，频域</w:t>
      </w:r>
      <w:r>
        <w:t>PRB</w:t>
      </w:r>
      <w:r>
        <w:rPr>
          <w:rFonts w:hint="eastAsia"/>
        </w:rPr>
        <w:t>编号</w:t>
      </w:r>
      <w:r w:rsidRPr="00313C1A">
        <w:rPr>
          <w:position w:val="-12"/>
        </w:rPr>
        <w:object w:dxaOrig="460" w:dyaOrig="360">
          <v:shape id="_x0000_i1046" type="#_x0000_t75" style="width:23.25pt;height:18pt" o:ole="">
            <v:imagedata r:id="rId47" o:title=""/>
          </v:shape>
          <o:OLEObject Type="Embed" ProgID="Equation.DSMT4" ShapeID="_x0000_i1046" DrawAspect="Content" ObjectID="_1350460119" r:id="rId48"/>
        </w:object>
      </w:r>
      <w:r>
        <w:rPr>
          <w:rFonts w:hint="eastAsia"/>
        </w:rPr>
        <w:t>与时隙内</w:t>
      </w:r>
      <w:r>
        <w:t>RE</w:t>
      </w:r>
      <w:r>
        <w:rPr>
          <w:rFonts w:hint="eastAsia"/>
        </w:rPr>
        <w:t>（</w:t>
      </w:r>
      <w:r>
        <w:t>k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）关系为</w:t>
      </w:r>
      <w:r w:rsidRPr="006F09C4">
        <w:rPr>
          <w:position w:val="-32"/>
        </w:rPr>
        <w:object w:dxaOrig="1380" w:dyaOrig="760">
          <v:shape id="_x0000_i1047" type="#_x0000_t75" style="width:68.25pt;height:38.25pt;mso-position-horizontal-relative:page;mso-position-vertical-relative:page" o:ole="">
            <v:imagedata r:id="rId49" o:title=""/>
          </v:shape>
          <o:OLEObject Type="Embed" ProgID="Equation.DSMT4" ShapeID="_x0000_i1047" DrawAspect="Content" ObjectID="_1350460120" r:id="rId50"/>
        </w:object>
      </w:r>
      <w:r>
        <w:rPr>
          <w:rFonts w:hint="eastAsia"/>
        </w:rPr>
        <w:t>。</w:t>
      </w:r>
    </w:p>
    <w:p w:rsidR="006451D3" w:rsidRDefault="006451D3" w:rsidP="00DC2B21">
      <w:pPr>
        <w:pStyle w:val="Heading4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3.1.3</w:t>
        </w:r>
      </w:smartTag>
      <w:r>
        <w:t>.2</w:t>
      </w:r>
      <w:r>
        <w:rPr>
          <w:rFonts w:hint="eastAsia"/>
        </w:rPr>
        <w:t>虚拟资源块：</w:t>
      </w:r>
    </w:p>
    <w:p w:rsidR="006451D3" w:rsidRDefault="006451D3" w:rsidP="00B23F55">
      <w:pPr>
        <w:widowControl/>
        <w:ind w:firstLine="420"/>
        <w:jc w:val="left"/>
      </w:pPr>
      <w:r>
        <w:t>VRB</w:t>
      </w:r>
      <w:r>
        <w:rPr>
          <w:rFonts w:hint="eastAsia"/>
        </w:rPr>
        <w:t>与</w:t>
      </w:r>
      <w:r>
        <w:t>PRB</w:t>
      </w:r>
      <w:r>
        <w:rPr>
          <w:rFonts w:hint="eastAsia"/>
        </w:rPr>
        <w:t>具有相同大小，其编号从</w:t>
      </w:r>
      <w:r>
        <w:t>0</w:t>
      </w:r>
      <w:r>
        <w:rPr>
          <w:rFonts w:hint="eastAsia"/>
        </w:rPr>
        <w:t>到</w:t>
      </w:r>
      <w:r w:rsidRPr="00313C1A">
        <w:rPr>
          <w:position w:val="-12"/>
        </w:rPr>
        <w:object w:dxaOrig="780" w:dyaOrig="380">
          <v:shape id="_x0000_i1048" type="#_x0000_t75" style="width:39pt;height:18.75pt" o:ole="">
            <v:imagedata r:id="rId45" o:title=""/>
          </v:shape>
          <o:OLEObject Type="Embed" ProgID="Equation.DSMT4" ShapeID="_x0000_i1048" DrawAspect="Content" ObjectID="_1350460121" r:id="rId51"/>
        </w:object>
      </w:r>
      <w:r>
        <w:rPr>
          <w:rFonts w:hint="eastAsia"/>
        </w:rPr>
        <w:t>。分为分布式</w:t>
      </w:r>
      <w:r>
        <w:t>VRB</w:t>
      </w:r>
      <w:r>
        <w:rPr>
          <w:rFonts w:hint="eastAsia"/>
        </w:rPr>
        <w:t>和集中式</w:t>
      </w:r>
      <w:r>
        <w:t>VRB</w:t>
      </w:r>
      <w:r>
        <w:rPr>
          <w:rFonts w:hint="eastAsia"/>
        </w:rPr>
        <w:t>两种类型。</w:t>
      </w:r>
    </w:p>
    <w:p w:rsidR="006451D3" w:rsidRDefault="006451D3" w:rsidP="00C03CE7">
      <w:pPr>
        <w:pStyle w:val="ListParagraph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集中式</w:t>
      </w:r>
      <w:r>
        <w:t>VRB</w:t>
      </w:r>
      <w:r>
        <w:rPr>
          <w:rFonts w:hint="eastAsia"/>
        </w:rPr>
        <w:t>：集中式</w:t>
      </w:r>
      <w:r>
        <w:t>VRB</w:t>
      </w:r>
      <w:r>
        <w:rPr>
          <w:rFonts w:hint="eastAsia"/>
        </w:rPr>
        <w:t>被直接映射到</w:t>
      </w:r>
      <w:r>
        <w:t>PRB</w:t>
      </w:r>
      <w:r>
        <w:rPr>
          <w:rFonts w:hint="eastAsia"/>
        </w:rPr>
        <w:t>，因此</w:t>
      </w:r>
      <w:r w:rsidRPr="00313C1A">
        <w:rPr>
          <w:position w:val="-12"/>
        </w:rPr>
        <w:object w:dxaOrig="1120" w:dyaOrig="360">
          <v:shape id="_x0000_i1049" type="#_x0000_t75" style="width:55.5pt;height:18pt" o:ole="">
            <v:imagedata r:id="rId52" o:title=""/>
          </v:shape>
          <o:OLEObject Type="Embed" ProgID="Equation.DSMT4" ShapeID="_x0000_i1049" DrawAspect="Content" ObjectID="_1350460122" r:id="rId53"/>
        </w:object>
      </w:r>
      <w:r>
        <w:rPr>
          <w:rFonts w:hint="eastAsia"/>
        </w:rPr>
        <w:t>。</w:t>
      </w:r>
    </w:p>
    <w:p w:rsidR="006451D3" w:rsidRDefault="006451D3" w:rsidP="00C03CE7">
      <w:pPr>
        <w:pStyle w:val="ListParagraph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分布式</w:t>
      </w:r>
      <w:r>
        <w:t>VRB</w:t>
      </w:r>
      <w:r>
        <w:rPr>
          <w:rFonts w:hint="eastAsia"/>
        </w:rPr>
        <w:t>：分布式</w:t>
      </w:r>
      <w:r>
        <w:t>VRB</w:t>
      </w:r>
      <w:r>
        <w:rPr>
          <w:rFonts w:hint="eastAsia"/>
        </w:rPr>
        <w:t>映射到</w:t>
      </w:r>
      <w:r>
        <w:t>PRB</w:t>
      </w:r>
      <w:r>
        <w:rPr>
          <w:rFonts w:hint="eastAsia"/>
        </w:rPr>
        <w:t>方式为</w:t>
      </w:r>
      <w:r w:rsidRPr="00313C1A">
        <w:rPr>
          <w:position w:val="-14"/>
        </w:rPr>
        <w:object w:dxaOrig="1820" w:dyaOrig="400">
          <v:shape id="_x0000_i1050" type="#_x0000_t75" style="width:90pt;height:20.25pt" o:ole="">
            <v:imagedata r:id="rId54" o:title=""/>
          </v:shape>
          <o:OLEObject Type="Embed" ProgID="Equation.DSMT4" ShapeID="_x0000_i1050" DrawAspect="Content" ObjectID="_1350460123" r:id="rId55"/>
        </w:object>
      </w:r>
      <w:r>
        <w:rPr>
          <w:rFonts w:hint="eastAsia"/>
        </w:rPr>
        <w:t>，</w:t>
      </w:r>
      <w:r w:rsidRPr="00313C1A">
        <w:rPr>
          <w:position w:val="-12"/>
        </w:rPr>
        <w:object w:dxaOrig="260" w:dyaOrig="360">
          <v:shape id="_x0000_i1051" type="#_x0000_t75" style="width:12.75pt;height:18pt" o:ole="">
            <v:imagedata r:id="rId56" o:title=""/>
          </v:shape>
          <o:OLEObject Type="Embed" ProgID="Equation.DSMT4" ShapeID="_x0000_i1051" DrawAspect="Content" ObjectID="_1350460124" r:id="rId57"/>
        </w:object>
      </w:r>
      <w:r>
        <w:rPr>
          <w:rFonts w:hint="eastAsia"/>
        </w:rPr>
        <w:t>为无线帧中的时隙编号。</w:t>
      </w:r>
    </w:p>
    <w:p w:rsidR="006451D3" w:rsidRDefault="006451D3" w:rsidP="00A85B77">
      <w:pPr>
        <w:pStyle w:val="Heading3"/>
      </w:pPr>
      <w:bookmarkStart w:id="10" w:name="_Toc27671813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3.1.4</w:t>
        </w:r>
      </w:smartTag>
      <w:r>
        <w:rPr>
          <w:rFonts w:hint="eastAsia"/>
        </w:rPr>
        <w:t>资源单元群：</w:t>
      </w:r>
      <w:bookmarkEnd w:id="10"/>
    </w:p>
    <w:p w:rsidR="006451D3" w:rsidRDefault="006451D3" w:rsidP="00A85B77">
      <w:pPr>
        <w:ind w:firstLine="420"/>
      </w:pPr>
      <w:r>
        <w:rPr>
          <w:rFonts w:hint="eastAsia"/>
        </w:rPr>
        <w:t>资源单元群用于定义控制信道到</w:t>
      </w:r>
      <w:r>
        <w:t>RE</w:t>
      </w:r>
      <w:r>
        <w:rPr>
          <w:rFonts w:hint="eastAsia"/>
        </w:rPr>
        <w:t>的映射。用群中具有最低索引</w:t>
      </w:r>
      <w:r>
        <w:t>k</w:t>
      </w:r>
      <w:r>
        <w:rPr>
          <w:rFonts w:hint="eastAsia"/>
        </w:rPr>
        <w:t>，所有</w:t>
      </w:r>
      <w:r>
        <w:t>RE</w:t>
      </w:r>
      <w:r>
        <w:rPr>
          <w:rFonts w:hint="eastAsia"/>
        </w:rPr>
        <w:t>对应同一</w:t>
      </w:r>
      <w:r w:rsidRPr="00313C1A">
        <w:rPr>
          <w:position w:val="-6"/>
        </w:rPr>
        <w:object w:dxaOrig="139" w:dyaOrig="279">
          <v:shape id="_x0000_i1052" type="#_x0000_t75" style="width:6.75pt;height:14.25pt" o:ole="">
            <v:imagedata r:id="rId58" o:title=""/>
          </v:shape>
          <o:OLEObject Type="Embed" ProgID="Equation.DSMT4" ShapeID="_x0000_i1052" DrawAspect="Content" ObjectID="_1350460125" r:id="rId59"/>
        </w:object>
      </w:r>
      <w:r>
        <w:rPr>
          <w:rFonts w:hint="eastAsia"/>
        </w:rPr>
        <w:t>值的索引</w:t>
      </w:r>
      <w:r w:rsidRPr="00313C1A">
        <w:rPr>
          <w:position w:val="-14"/>
        </w:rPr>
        <w:object w:dxaOrig="680" w:dyaOrig="400">
          <v:shape id="_x0000_i1053" type="#_x0000_t75" style="width:33.75pt;height:20.25pt" o:ole="">
            <v:imagedata r:id="rId60" o:title=""/>
          </v:shape>
          <o:OLEObject Type="Embed" ProgID="Equation.DSMT4" ShapeID="_x0000_i1053" DrawAspect="Content" ObjectID="_1350460126" r:id="rId61"/>
        </w:object>
      </w:r>
      <w:r>
        <w:rPr>
          <w:rFonts w:hint="eastAsia"/>
        </w:rPr>
        <w:t>表示。</w:t>
      </w:r>
    </w:p>
    <w:p w:rsidR="006451D3" w:rsidRDefault="006451D3" w:rsidP="00A85B77">
      <w:pPr>
        <w:pStyle w:val="Heading2"/>
      </w:pPr>
      <w:bookmarkStart w:id="11" w:name="_Toc276718133"/>
      <w:r>
        <w:t>3.2</w:t>
      </w:r>
      <w:r>
        <w:rPr>
          <w:rFonts w:hint="eastAsia"/>
        </w:rPr>
        <w:t>物理信道：</w:t>
      </w:r>
      <w:bookmarkEnd w:id="11"/>
    </w:p>
    <w:p w:rsidR="006451D3" w:rsidRDefault="006451D3" w:rsidP="002E2508">
      <w:pPr>
        <w:ind w:firstLine="420"/>
      </w:pPr>
      <w:r>
        <w:rPr>
          <w:rFonts w:hint="eastAsia"/>
        </w:rPr>
        <w:t>下行物理信道对应的是携带高层产生信息的</w:t>
      </w:r>
      <w:r>
        <w:t>REs</w:t>
      </w:r>
      <w:r>
        <w:rPr>
          <w:rFonts w:hint="eastAsia"/>
        </w:rPr>
        <w:t>的集合。有</w:t>
      </w:r>
      <w:r>
        <w:t>PDSCH</w:t>
      </w:r>
      <w:r>
        <w:rPr>
          <w:rFonts w:hint="eastAsia"/>
        </w:rPr>
        <w:t>、</w:t>
      </w:r>
      <w:r>
        <w:t>PBCH</w:t>
      </w:r>
      <w:r>
        <w:rPr>
          <w:rFonts w:hint="eastAsia"/>
        </w:rPr>
        <w:t>、</w:t>
      </w:r>
      <w:r>
        <w:t>PCFICH</w:t>
      </w:r>
      <w:r>
        <w:rPr>
          <w:rFonts w:hint="eastAsia"/>
        </w:rPr>
        <w:t>、</w:t>
      </w:r>
      <w:r>
        <w:t>PDCCH</w:t>
      </w:r>
      <w:r>
        <w:rPr>
          <w:rFonts w:hint="eastAsia"/>
        </w:rPr>
        <w:t>、</w:t>
      </w:r>
      <w:r>
        <w:t>PHICH</w:t>
      </w:r>
      <w:r>
        <w:rPr>
          <w:rFonts w:hint="eastAsia"/>
        </w:rPr>
        <w:t>、</w:t>
      </w:r>
      <w:r>
        <w:t>PMCH</w:t>
      </w:r>
      <w:r>
        <w:rPr>
          <w:rFonts w:hint="eastAsia"/>
        </w:rPr>
        <w:t>。</w:t>
      </w:r>
    </w:p>
    <w:p w:rsidR="006451D3" w:rsidRDefault="006451D3" w:rsidP="00E61DF8">
      <w:pPr>
        <w:pStyle w:val="Heading3"/>
      </w:pPr>
      <w:bookmarkStart w:id="12" w:name="_Toc27671813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3.2.1 P</w:t>
        </w:r>
      </w:smartTag>
      <w:r>
        <w:t>DSCH</w:t>
      </w:r>
      <w:r>
        <w:rPr>
          <w:rFonts w:hint="eastAsia"/>
        </w:rPr>
        <w:t>：</w:t>
      </w:r>
      <w:bookmarkEnd w:id="12"/>
    </w:p>
    <w:p w:rsidR="006451D3" w:rsidRPr="00D67E05" w:rsidRDefault="006451D3" w:rsidP="00D67E05">
      <w:pPr>
        <w:ind w:firstLine="420"/>
      </w:pPr>
      <w:r>
        <w:rPr>
          <w:rFonts w:hint="eastAsia"/>
        </w:rPr>
        <w:t>用于携带</w:t>
      </w:r>
      <w:r>
        <w:t>DL-SCH</w:t>
      </w:r>
      <w:r>
        <w:rPr>
          <w:rFonts w:hint="eastAsia"/>
        </w:rPr>
        <w:t>及</w:t>
      </w:r>
      <w:r>
        <w:t>PCH</w:t>
      </w:r>
      <w:r>
        <w:rPr>
          <w:rFonts w:hint="eastAsia"/>
        </w:rPr>
        <w:t>。</w:t>
      </w:r>
    </w:p>
    <w:p w:rsidR="006451D3" w:rsidRDefault="006451D3" w:rsidP="003C244F">
      <w:pPr>
        <w:ind w:firstLine="420"/>
      </w:pPr>
      <w:r>
        <w:rPr>
          <w:rFonts w:hint="eastAsia"/>
        </w:rPr>
        <w:t>相关过程：</w:t>
      </w:r>
    </w:p>
    <w:p w:rsidR="006451D3" w:rsidRDefault="006451D3" w:rsidP="003C244F">
      <w:pPr>
        <w:ind w:firstLine="420"/>
      </w:pPr>
      <w:r>
        <w:rPr>
          <w:rFonts w:hint="eastAsia"/>
        </w:rPr>
        <w:t>对</w:t>
      </w:r>
      <w:r>
        <w:t>TDD</w:t>
      </w:r>
      <w:r>
        <w:rPr>
          <w:rFonts w:hint="eastAsia"/>
        </w:rPr>
        <w:t>，下行</w:t>
      </w:r>
      <w:r>
        <w:t>HARQ</w:t>
      </w:r>
      <w:r>
        <w:rPr>
          <w:rFonts w:hint="eastAsia"/>
        </w:rPr>
        <w:t>进程的最大数（不含专用广播</w:t>
      </w:r>
      <w:r>
        <w:t>HARQ</w:t>
      </w:r>
      <w:r>
        <w:rPr>
          <w:rFonts w:hint="eastAsia"/>
        </w:rPr>
        <w:t>进程）由</w:t>
      </w:r>
      <w:r>
        <w:t>UL/DL</w:t>
      </w:r>
      <w:r>
        <w:rPr>
          <w:rFonts w:hint="eastAsia"/>
        </w:rPr>
        <w:t>配置决定，如表</w:t>
      </w:r>
      <w:r>
        <w:t>3</w:t>
      </w:r>
      <w:r>
        <w:rPr>
          <w:rFonts w:hint="eastAsia"/>
        </w:rPr>
        <w:t>所示：</w:t>
      </w:r>
    </w:p>
    <w:p w:rsidR="006451D3" w:rsidRDefault="006451D3" w:rsidP="002333BF">
      <w:pPr>
        <w:ind w:firstLine="360"/>
        <w:jc w:val="center"/>
      </w:pPr>
      <w:r w:rsidRPr="002333BF">
        <w:rPr>
          <w:rFonts w:hint="eastAsia"/>
          <w:sz w:val="18"/>
          <w:szCs w:val="18"/>
        </w:rPr>
        <w:t>表</w:t>
      </w:r>
      <w:r w:rsidRPr="002333BF">
        <w:rPr>
          <w:sz w:val="18"/>
          <w:szCs w:val="18"/>
        </w:rPr>
        <w:t>3. TDD</w:t>
      </w:r>
      <w:r w:rsidRPr="002333BF">
        <w:rPr>
          <w:rFonts w:hint="eastAsia"/>
          <w:sz w:val="18"/>
          <w:szCs w:val="18"/>
        </w:rPr>
        <w:t>情况，</w:t>
      </w:r>
      <w:r w:rsidRPr="002333BF">
        <w:rPr>
          <w:sz w:val="18"/>
          <w:szCs w:val="18"/>
        </w:rPr>
        <w:t>DL HARQ</w:t>
      </w:r>
      <w:r w:rsidRPr="002333BF">
        <w:rPr>
          <w:rFonts w:hint="eastAsia"/>
          <w:sz w:val="18"/>
          <w:szCs w:val="18"/>
        </w:rPr>
        <w:t>进程的最大数</w:t>
      </w:r>
    </w:p>
    <w:tbl>
      <w:tblPr>
        <w:tblW w:w="0" w:type="auto"/>
        <w:jc w:val="center"/>
        <w:tblInd w:w="-646" w:type="dxa"/>
        <w:tblLook w:val="01E0"/>
      </w:tblPr>
      <w:tblGrid>
        <w:gridCol w:w="2320"/>
        <w:gridCol w:w="2948"/>
      </w:tblGrid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H"/>
              <w:ind w:firstLine="361"/>
            </w:pPr>
            <w:r w:rsidRPr="00CC5E87">
              <w:t>TDD UL/DL configuration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H"/>
              <w:ind w:firstLine="361"/>
            </w:pPr>
            <w:r w:rsidRPr="00CC5E87">
              <w:t>Maximum number of HARQ processes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0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4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7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10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9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12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15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A95FD3">
            <w:pPr>
              <w:pStyle w:val="TAC"/>
              <w:ind w:firstLine="360"/>
            </w:pPr>
            <w:r w:rsidRPr="00CC5E87">
              <w:t>6</w:t>
            </w:r>
          </w:p>
        </w:tc>
      </w:tr>
    </w:tbl>
    <w:p w:rsidR="006451D3" w:rsidRDefault="006451D3" w:rsidP="00A95FD3">
      <w:pPr>
        <w:ind w:firstLine="420"/>
        <w:rPr>
          <w:szCs w:val="21"/>
        </w:rPr>
      </w:pPr>
      <w:r w:rsidRPr="00A95FD3">
        <w:rPr>
          <w:rFonts w:hint="eastAsia"/>
          <w:szCs w:val="21"/>
        </w:rPr>
        <w:t>对接收</w:t>
      </w:r>
      <w:r w:rsidRPr="00A95FD3">
        <w:rPr>
          <w:szCs w:val="21"/>
        </w:rPr>
        <w:t>PDSCH</w:t>
      </w:r>
      <w:r w:rsidRPr="00A95FD3">
        <w:rPr>
          <w:rFonts w:hint="eastAsia"/>
          <w:szCs w:val="21"/>
        </w:rPr>
        <w:t>的</w:t>
      </w:r>
      <w:r w:rsidRPr="00A95FD3">
        <w:rPr>
          <w:szCs w:val="21"/>
        </w:rPr>
        <w:t>UE</w:t>
      </w:r>
      <w:r w:rsidRPr="00A95FD3">
        <w:rPr>
          <w:rFonts w:hint="eastAsia"/>
          <w:szCs w:val="21"/>
        </w:rPr>
        <w:t>过程：</w:t>
      </w:r>
    </w:p>
    <w:p w:rsidR="006451D3" w:rsidRPr="00A95FD3" w:rsidRDefault="006451D3" w:rsidP="00B05037">
      <w:pPr>
        <w:ind w:firstLineChars="195" w:firstLine="409"/>
        <w:rPr>
          <w:szCs w:val="21"/>
        </w:rPr>
      </w:pPr>
      <w:r>
        <w:rPr>
          <w:szCs w:val="21"/>
        </w:rPr>
        <w:t>UE</w:t>
      </w:r>
      <w:r>
        <w:rPr>
          <w:rFonts w:hint="eastAsia"/>
          <w:szCs w:val="21"/>
        </w:rPr>
        <w:t>在一个子帧在</w:t>
      </w:r>
      <w:r>
        <w:rPr>
          <w:szCs w:val="21"/>
        </w:rPr>
        <w:t>PDCCH</w:t>
      </w:r>
      <w:r>
        <w:rPr>
          <w:rFonts w:hint="eastAsia"/>
          <w:szCs w:val="21"/>
        </w:rPr>
        <w:t>上监测到</w:t>
      </w:r>
      <w:r>
        <w:rPr>
          <w:szCs w:val="21"/>
        </w:rPr>
        <w:t xml:space="preserve"> DCI 1,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1A</w:t>
        </w:r>
      </w:smartTag>
      <w:r>
        <w:rPr>
          <w:szCs w:val="21"/>
        </w:rPr>
        <w:t>,1B,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1C</w:t>
        </w:r>
      </w:smartTag>
      <w:r>
        <w:rPr>
          <w:szCs w:val="21"/>
        </w:rPr>
        <w:t>,1D,2</w:t>
      </w:r>
      <w:r>
        <w:rPr>
          <w:rFonts w:hint="eastAsia"/>
          <w:szCs w:val="21"/>
        </w:rPr>
        <w:t>或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2A</w:t>
        </w:r>
      </w:smartTag>
      <w:r>
        <w:rPr>
          <w:rFonts w:hint="eastAsia"/>
          <w:szCs w:val="21"/>
        </w:rPr>
        <w:t>格式后，在同一子帧将在高层定义的</w:t>
      </w:r>
      <w:r>
        <w:rPr>
          <w:szCs w:val="21"/>
        </w:rPr>
        <w:t>TB</w:t>
      </w:r>
      <w:r>
        <w:rPr>
          <w:rFonts w:hint="eastAsia"/>
          <w:szCs w:val="21"/>
        </w:rPr>
        <w:t>数约束下解码相应的</w:t>
      </w:r>
      <w:r>
        <w:rPr>
          <w:szCs w:val="21"/>
        </w:rPr>
        <w:t>PDSCH</w:t>
      </w:r>
      <w:r>
        <w:rPr>
          <w:rFonts w:hint="eastAsia"/>
          <w:szCs w:val="21"/>
        </w:rPr>
        <w:t>。</w:t>
      </w:r>
    </w:p>
    <w:p w:rsidR="006451D3" w:rsidRDefault="006451D3" w:rsidP="00024C22">
      <w:pPr>
        <w:ind w:firstLine="420"/>
        <w:rPr>
          <w:rStyle w:val="apple-style-span"/>
          <w:rFonts w:ascii="宋体"/>
          <w:szCs w:val="21"/>
        </w:rPr>
      </w:pPr>
      <w:r w:rsidRPr="00024C22">
        <w:rPr>
          <w:rFonts w:hint="eastAsia"/>
        </w:rPr>
        <w:t>根据</w:t>
      </w:r>
      <w:r>
        <w:rPr>
          <w:rStyle w:val="apple-style-span"/>
          <w:rFonts w:ascii="宋体" w:hAnsi="宋体"/>
          <w:szCs w:val="21"/>
        </w:rPr>
        <w:t>PDCCH</w:t>
      </w:r>
      <w:r>
        <w:rPr>
          <w:rStyle w:val="apple-style-span"/>
          <w:rFonts w:ascii="宋体" w:hAnsi="宋体" w:hint="eastAsia"/>
          <w:szCs w:val="21"/>
        </w:rPr>
        <w:t>的</w:t>
      </w:r>
      <w:r>
        <w:rPr>
          <w:rStyle w:val="apple-style-span"/>
          <w:rFonts w:ascii="宋体" w:hAnsi="宋体"/>
          <w:szCs w:val="21"/>
        </w:rPr>
        <w:t>CRC</w:t>
      </w:r>
      <w:r>
        <w:rPr>
          <w:rStyle w:val="apple-style-span"/>
          <w:rFonts w:ascii="宋体" w:hAnsi="宋体" w:hint="eastAsia"/>
          <w:szCs w:val="21"/>
        </w:rPr>
        <w:t>校验结果中的</w:t>
      </w:r>
      <w:r>
        <w:rPr>
          <w:rStyle w:val="apple-style-span"/>
          <w:rFonts w:ascii="宋体" w:hAnsi="宋体"/>
          <w:szCs w:val="21"/>
        </w:rPr>
        <w:t>RNTI</w:t>
      </w:r>
      <w:r>
        <w:rPr>
          <w:rStyle w:val="apple-style-span"/>
          <w:rFonts w:ascii="宋体" w:hAnsi="宋体" w:hint="eastAsia"/>
          <w:szCs w:val="21"/>
        </w:rPr>
        <w:t>信息，</w:t>
      </w:r>
      <w:r>
        <w:rPr>
          <w:rStyle w:val="apple-style-span"/>
          <w:rFonts w:ascii="宋体" w:hAnsi="宋体"/>
          <w:szCs w:val="21"/>
        </w:rPr>
        <w:t>UE</w:t>
      </w:r>
      <w:r>
        <w:rPr>
          <w:rStyle w:val="apple-style-span"/>
          <w:rFonts w:ascii="宋体" w:hAnsi="宋体" w:hint="eastAsia"/>
          <w:szCs w:val="21"/>
        </w:rPr>
        <w:t>知道这个</w:t>
      </w:r>
      <w:r>
        <w:rPr>
          <w:rStyle w:val="apple-style-span"/>
          <w:rFonts w:ascii="宋体" w:hAnsi="宋体"/>
          <w:szCs w:val="21"/>
        </w:rPr>
        <w:t>PDSCH</w:t>
      </w:r>
      <w:r w:rsidRPr="00411A45">
        <w:rPr>
          <w:rStyle w:val="apple-style-span"/>
          <w:rFonts w:ascii="宋体" w:hAnsi="宋体" w:hint="eastAsia"/>
          <w:szCs w:val="21"/>
        </w:rPr>
        <w:t>将会是什么信息，比如：寻呼指示、系统消息、用户数据、随机接入反馈，或者功率控制信息。</w:t>
      </w:r>
    </w:p>
    <w:p w:rsidR="006451D3" w:rsidRDefault="006451D3" w:rsidP="00024C22">
      <w:pPr>
        <w:pStyle w:val="Heading3"/>
      </w:pPr>
      <w:bookmarkStart w:id="13" w:name="_Toc27671813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3.2.2 P</w:t>
        </w:r>
      </w:smartTag>
      <w:r>
        <w:t>HICH</w:t>
      </w:r>
      <w:r>
        <w:rPr>
          <w:rFonts w:hint="eastAsia"/>
        </w:rPr>
        <w:t>：</w:t>
      </w:r>
      <w:bookmarkEnd w:id="13"/>
    </w:p>
    <w:p w:rsidR="006451D3" w:rsidRDefault="006451D3" w:rsidP="00D67E05">
      <w:pPr>
        <w:widowControl/>
        <w:ind w:firstLine="420"/>
        <w:jc w:val="left"/>
      </w:pPr>
      <w:r>
        <w:rPr>
          <w:rFonts w:hint="eastAsia"/>
        </w:rPr>
        <w:t>用于携带响应</w:t>
      </w:r>
      <w:r>
        <w:t xml:space="preserve">UL </w:t>
      </w:r>
      <w:r>
        <w:rPr>
          <w:rFonts w:hint="eastAsia"/>
        </w:rPr>
        <w:t>传播</w:t>
      </w:r>
      <w:r>
        <w:t xml:space="preserve">HARQ </w:t>
      </w:r>
      <w:r>
        <w:rPr>
          <w:rFonts w:hint="eastAsia"/>
        </w:rPr>
        <w:t>的</w:t>
      </w:r>
      <w:r>
        <w:t>ACK/NACK</w:t>
      </w:r>
      <w:r>
        <w:rPr>
          <w:rFonts w:hint="eastAsia"/>
        </w:rPr>
        <w:t>信息。</w:t>
      </w:r>
    </w:p>
    <w:p w:rsidR="006451D3" w:rsidRDefault="006451D3" w:rsidP="00D67E05">
      <w:pPr>
        <w:widowControl/>
        <w:ind w:firstLineChars="195" w:firstLine="409"/>
        <w:jc w:val="left"/>
      </w:pPr>
      <w:r>
        <w:t>PHICH</w:t>
      </w:r>
      <w:r>
        <w:rPr>
          <w:rFonts w:hint="eastAsia"/>
        </w:rPr>
        <w:t>映射到同一</w:t>
      </w:r>
      <w:r>
        <w:t>REs</w:t>
      </w:r>
      <w:r>
        <w:rPr>
          <w:rFonts w:hint="eastAsia"/>
        </w:rPr>
        <w:t>集合的多个</w:t>
      </w:r>
      <w:r>
        <w:t>PHICH</w:t>
      </w:r>
      <w:r>
        <w:rPr>
          <w:rFonts w:hint="eastAsia"/>
        </w:rPr>
        <w:t>构成一个</w:t>
      </w:r>
      <w:r>
        <w:t>PHICH</w:t>
      </w:r>
      <w:r>
        <w:rPr>
          <w:rFonts w:hint="eastAsia"/>
        </w:rPr>
        <w:t>群，其中在同一</w:t>
      </w:r>
      <w:r>
        <w:t>PHICH</w:t>
      </w:r>
      <w:r>
        <w:rPr>
          <w:rFonts w:hint="eastAsia"/>
        </w:rPr>
        <w:t>群中的</w:t>
      </w:r>
      <w:r>
        <w:t>PHICHs</w:t>
      </w:r>
      <w:r>
        <w:rPr>
          <w:rFonts w:hint="eastAsia"/>
        </w:rPr>
        <w:t>通过不同的正交序列被分离。</w:t>
      </w:r>
      <w:r>
        <w:t>PHICH</w:t>
      </w:r>
      <w:r>
        <w:rPr>
          <w:rFonts w:hint="eastAsia"/>
        </w:rPr>
        <w:t>资源的索引为</w:t>
      </w:r>
      <w:r w:rsidRPr="00313C1A">
        <w:rPr>
          <w:position w:val="-16"/>
        </w:rPr>
        <w:object w:dxaOrig="1460" w:dyaOrig="440">
          <v:shape id="_x0000_i1054" type="#_x0000_t75" style="width:72.75pt;height:21.75pt" o:ole="">
            <v:imagedata r:id="rId62" o:title=""/>
          </v:shape>
          <o:OLEObject Type="Embed" ProgID="Equation.DSMT4" ShapeID="_x0000_i1054" DrawAspect="Content" ObjectID="_1350460127" r:id="rId63"/>
        </w:object>
      </w:r>
      <w:r>
        <w:rPr>
          <w:rFonts w:hint="eastAsia"/>
        </w:rPr>
        <w:t>，其中</w:t>
      </w:r>
      <w:r w:rsidRPr="00313C1A">
        <w:rPr>
          <w:position w:val="-12"/>
        </w:rPr>
        <w:object w:dxaOrig="620" w:dyaOrig="380">
          <v:shape id="_x0000_i1055" type="#_x0000_t75" style="width:31.5pt;height:18.75pt" o:ole="">
            <v:imagedata r:id="rId64" o:title=""/>
          </v:shape>
          <o:OLEObject Type="Embed" ProgID="Equation.DSMT4" ShapeID="_x0000_i1055" DrawAspect="Content" ObjectID="_1350460128" r:id="rId65"/>
        </w:object>
      </w:r>
      <w:r>
        <w:rPr>
          <w:rFonts w:hint="eastAsia"/>
        </w:rPr>
        <w:t>为</w:t>
      </w:r>
      <w:r>
        <w:t>PHICH</w:t>
      </w:r>
      <w:r>
        <w:rPr>
          <w:rFonts w:hint="eastAsia"/>
        </w:rPr>
        <w:t>群号，</w:t>
      </w:r>
      <w:r w:rsidRPr="00313C1A">
        <w:rPr>
          <w:position w:val="-12"/>
        </w:rPr>
        <w:object w:dxaOrig="620" w:dyaOrig="380">
          <v:shape id="_x0000_i1056" type="#_x0000_t75" style="width:31.5pt;height:18.75pt" o:ole="">
            <v:imagedata r:id="rId66" o:title=""/>
          </v:shape>
          <o:OLEObject Type="Embed" ProgID="Equation.DSMT4" ShapeID="_x0000_i1056" DrawAspect="Content" ObjectID="_1350460129" r:id="rId67"/>
        </w:object>
      </w:r>
      <w:r>
        <w:rPr>
          <w:rFonts w:hint="eastAsia"/>
        </w:rPr>
        <w:t>为该群内的正交序列索引。</w:t>
      </w:r>
    </w:p>
    <w:p w:rsidR="006451D3" w:rsidRPr="00024C22" w:rsidRDefault="006451D3" w:rsidP="00024C22">
      <w:pPr>
        <w:ind w:firstLine="482"/>
        <w:rPr>
          <w:b/>
          <w:bCs/>
          <w:sz w:val="24"/>
          <w:szCs w:val="32"/>
        </w:rPr>
      </w:pPr>
    </w:p>
    <w:p w:rsidR="006451D3" w:rsidRDefault="006451D3" w:rsidP="00411A45">
      <w:pPr>
        <w:pStyle w:val="Heading3"/>
        <w:tabs>
          <w:tab w:val="left" w:pos="6244"/>
        </w:tabs>
      </w:pPr>
      <w:bookmarkStart w:id="14" w:name="_Toc27671813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3.2.3 P</w:t>
        </w:r>
      </w:smartTag>
      <w:r>
        <w:t>CFICH</w:t>
      </w:r>
      <w:r>
        <w:rPr>
          <w:rFonts w:hint="eastAsia"/>
        </w:rPr>
        <w:t>：</w:t>
      </w:r>
      <w:bookmarkEnd w:id="14"/>
      <w:r>
        <w:t xml:space="preserve"> </w:t>
      </w:r>
      <w:r>
        <w:tab/>
      </w:r>
    </w:p>
    <w:p w:rsidR="006451D3" w:rsidRDefault="006451D3" w:rsidP="00A85B77">
      <w:pPr>
        <w:ind w:firstLine="420"/>
      </w:pPr>
      <w:r>
        <w:rPr>
          <w:rFonts w:hint="eastAsia"/>
        </w:rPr>
        <w:t>用于携带一个子帧中用于</w:t>
      </w:r>
      <w:r>
        <w:t>PDCCH</w:t>
      </w:r>
      <w:r>
        <w:rPr>
          <w:rFonts w:hint="eastAsia"/>
        </w:rPr>
        <w:t>传播的</w:t>
      </w:r>
      <w:r>
        <w:t xml:space="preserve">OFDM </w:t>
      </w:r>
      <w:r>
        <w:rPr>
          <w:rFonts w:hint="eastAsia"/>
        </w:rPr>
        <w:t>符号数的信息。在每一个下行子帧或特殊子帧上传播。</w:t>
      </w:r>
    </w:p>
    <w:p w:rsidR="006451D3" w:rsidRPr="002333BF" w:rsidRDefault="006451D3" w:rsidP="002333BF">
      <w:pPr>
        <w:pStyle w:val="TH"/>
        <w:spacing w:after="0"/>
        <w:ind w:firstLineChars="0" w:firstLine="0"/>
        <w:rPr>
          <w:b w:val="0"/>
          <w:sz w:val="18"/>
          <w:szCs w:val="18"/>
          <w:lang w:val="en-US" w:eastAsia="zh-CN"/>
        </w:rPr>
      </w:pPr>
      <w:r w:rsidRPr="002333BF">
        <w:rPr>
          <w:rFonts w:hint="eastAsia"/>
          <w:b w:val="0"/>
          <w:sz w:val="18"/>
          <w:szCs w:val="18"/>
          <w:lang w:val="en-US" w:eastAsia="zh-CN"/>
        </w:rPr>
        <w:t>表</w:t>
      </w:r>
      <w:r w:rsidRPr="002333BF">
        <w:rPr>
          <w:b w:val="0"/>
          <w:sz w:val="18"/>
          <w:szCs w:val="18"/>
          <w:lang w:val="en-US" w:eastAsia="zh-CN"/>
        </w:rPr>
        <w:t>4</w:t>
      </w:r>
      <w:r>
        <w:rPr>
          <w:b w:val="0"/>
          <w:sz w:val="18"/>
          <w:szCs w:val="18"/>
          <w:lang w:val="en-US" w:eastAsia="zh-CN"/>
        </w:rPr>
        <w:t xml:space="preserve">. </w:t>
      </w:r>
      <w:r>
        <w:rPr>
          <w:rFonts w:hint="eastAsia"/>
          <w:b w:val="0"/>
          <w:sz w:val="18"/>
          <w:szCs w:val="18"/>
          <w:lang w:val="en-US" w:eastAsia="zh-CN"/>
        </w:rPr>
        <w:t>为</w:t>
      </w:r>
      <w:r w:rsidRPr="002333BF">
        <w:rPr>
          <w:b w:val="0"/>
          <w:sz w:val="18"/>
          <w:szCs w:val="18"/>
          <w:lang w:val="en-US" w:eastAsia="zh-CN"/>
        </w:rPr>
        <w:t>PDCCH</w:t>
      </w:r>
      <w:r>
        <w:rPr>
          <w:rFonts w:hint="eastAsia"/>
          <w:b w:val="0"/>
          <w:sz w:val="18"/>
          <w:szCs w:val="18"/>
          <w:lang w:val="en-US" w:eastAsia="zh-CN"/>
        </w:rPr>
        <w:t>所用的</w:t>
      </w:r>
      <w:r>
        <w:rPr>
          <w:b w:val="0"/>
          <w:sz w:val="18"/>
          <w:szCs w:val="18"/>
          <w:lang w:val="en-US" w:eastAsia="zh-CN"/>
        </w:rPr>
        <w:t>OFDM</w:t>
      </w:r>
      <w:r>
        <w:rPr>
          <w:rFonts w:hint="eastAsia"/>
          <w:b w:val="0"/>
          <w:sz w:val="18"/>
          <w:szCs w:val="18"/>
          <w:lang w:val="en-US" w:eastAsia="zh-CN"/>
        </w:rPr>
        <w:t>符号数</w:t>
      </w:r>
      <w:r w:rsidRPr="002333BF">
        <w:rPr>
          <w:b w:val="0"/>
          <w:sz w:val="18"/>
          <w:szCs w:val="18"/>
          <w:lang w:val="en-US" w:eastAsia="zh-C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91"/>
        <w:gridCol w:w="1929"/>
        <w:gridCol w:w="1701"/>
      </w:tblGrid>
      <w:tr w:rsidR="006451D3" w:rsidRPr="00D66413" w:rsidTr="004111F6">
        <w:trPr>
          <w:trHeight w:val="945"/>
        </w:trPr>
        <w:tc>
          <w:tcPr>
            <w:tcW w:w="3991" w:type="dxa"/>
          </w:tcPr>
          <w:p w:rsidR="006451D3" w:rsidRPr="00A85B77" w:rsidRDefault="006451D3" w:rsidP="00E61DF8">
            <w:pPr>
              <w:pStyle w:val="TAH"/>
              <w:spacing w:before="240"/>
              <w:ind w:firstLine="301"/>
              <w:rPr>
                <w:sz w:val="15"/>
                <w:szCs w:val="15"/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Subframe</w:t>
            </w:r>
          </w:p>
        </w:tc>
        <w:tc>
          <w:tcPr>
            <w:tcW w:w="1929" w:type="dxa"/>
          </w:tcPr>
          <w:p w:rsidR="006451D3" w:rsidRDefault="006451D3" w:rsidP="00E61DF8">
            <w:pPr>
              <w:pStyle w:val="TAL"/>
              <w:spacing w:line="200" w:lineRule="exact"/>
              <w:ind w:firstLineChars="0" w:firstLine="0"/>
              <w:rPr>
                <w:sz w:val="15"/>
                <w:szCs w:val="15"/>
                <w:lang w:val="en-US" w:eastAsia="zh-CN"/>
              </w:rPr>
            </w:pPr>
            <w:r w:rsidRPr="00A85B77">
              <w:rPr>
                <w:sz w:val="15"/>
                <w:szCs w:val="15"/>
                <w:lang w:val="en-US"/>
              </w:rPr>
              <w:t xml:space="preserve">Number of OFDM symbols for PDCCH when </w:t>
            </w:r>
          </w:p>
          <w:p w:rsidR="006451D3" w:rsidRPr="00A85B77" w:rsidRDefault="006451D3" w:rsidP="00E61DF8">
            <w:pPr>
              <w:pStyle w:val="TAL"/>
              <w:ind w:firstLineChars="0" w:firstLine="0"/>
              <w:jc w:val="center"/>
              <w:rPr>
                <w:sz w:val="15"/>
                <w:szCs w:val="15"/>
                <w:lang w:val="en-US"/>
              </w:rPr>
            </w:pPr>
            <w:r w:rsidRPr="00E61DF8">
              <w:rPr>
                <w:sz w:val="15"/>
                <w:szCs w:val="15"/>
                <w:lang w:val="en-US"/>
              </w:rPr>
              <w:object w:dxaOrig="820" w:dyaOrig="380">
                <v:shape id="_x0000_i1057" type="#_x0000_t75" style="width:40.5pt;height:18.75pt" o:ole="">
                  <v:imagedata r:id="rId68" o:title=""/>
                </v:shape>
                <o:OLEObject Type="Embed" ProgID="Equation.DSMT4" ShapeID="_x0000_i1057" DrawAspect="Content" ObjectID="_1350460130" r:id="rId69"/>
              </w:object>
            </w:r>
          </w:p>
        </w:tc>
        <w:tc>
          <w:tcPr>
            <w:tcW w:w="1701" w:type="dxa"/>
          </w:tcPr>
          <w:p w:rsidR="006451D3" w:rsidRDefault="006451D3" w:rsidP="00E61DF8">
            <w:pPr>
              <w:pStyle w:val="TAL"/>
              <w:spacing w:line="200" w:lineRule="exact"/>
              <w:ind w:firstLineChars="0" w:firstLine="0"/>
              <w:rPr>
                <w:sz w:val="15"/>
                <w:szCs w:val="15"/>
                <w:lang w:val="en-US" w:eastAsia="zh-CN"/>
              </w:rPr>
            </w:pPr>
            <w:r w:rsidRPr="00A85B77">
              <w:rPr>
                <w:sz w:val="15"/>
                <w:szCs w:val="15"/>
                <w:lang w:val="en-US"/>
              </w:rPr>
              <w:t>Number of OFDM symbols for PDCCH</w:t>
            </w:r>
            <w:r w:rsidRPr="00A85B77">
              <w:rPr>
                <w:sz w:val="15"/>
                <w:szCs w:val="15"/>
                <w:lang w:val="en-US" w:eastAsia="zh-CN"/>
              </w:rPr>
              <w:t xml:space="preserve"> when</w:t>
            </w:r>
          </w:p>
          <w:p w:rsidR="006451D3" w:rsidRPr="00A85B77" w:rsidRDefault="006451D3" w:rsidP="00A85B77">
            <w:pPr>
              <w:pStyle w:val="TAH"/>
              <w:ind w:firstLine="301"/>
              <w:rPr>
                <w:sz w:val="15"/>
                <w:szCs w:val="15"/>
                <w:lang w:val="en-US" w:eastAsia="zh-CN"/>
              </w:rPr>
            </w:pPr>
            <w:r w:rsidRPr="00A85B77">
              <w:rPr>
                <w:sz w:val="15"/>
                <w:szCs w:val="15"/>
                <w:lang w:val="en-US" w:eastAsia="zh-CN"/>
              </w:rPr>
              <w:t xml:space="preserve"> </w:t>
            </w:r>
            <w:r w:rsidRPr="00E61DF8">
              <w:rPr>
                <w:position w:val="-12"/>
                <w:sz w:val="15"/>
                <w:szCs w:val="15"/>
                <w:lang w:val="en-US"/>
              </w:rPr>
              <w:object w:dxaOrig="800" w:dyaOrig="380">
                <v:shape id="_x0000_i1058" type="#_x0000_t75" style="width:39.75pt;height:18.75pt" o:ole="">
                  <v:imagedata r:id="rId70" o:title=""/>
                </v:shape>
                <o:OLEObject Type="Embed" ProgID="Equation.DSMT4" ShapeID="_x0000_i1058" DrawAspect="Content" ObjectID="_1350460131" r:id="rId71"/>
              </w:object>
            </w:r>
          </w:p>
        </w:tc>
      </w:tr>
      <w:tr w:rsidR="006451D3" w:rsidRPr="00D66413" w:rsidTr="004111F6">
        <w:tc>
          <w:tcPr>
            <w:tcW w:w="3991" w:type="dxa"/>
          </w:tcPr>
          <w:p w:rsidR="006451D3" w:rsidRPr="00A85B77" w:rsidRDefault="006451D3" w:rsidP="00A85B77">
            <w:pPr>
              <w:pStyle w:val="TAL"/>
              <w:ind w:firstLineChars="0" w:firstLine="0"/>
              <w:rPr>
                <w:sz w:val="15"/>
                <w:szCs w:val="15"/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Subframe 1 and 6 for frame structure type 2</w:t>
            </w:r>
          </w:p>
        </w:tc>
        <w:tc>
          <w:tcPr>
            <w:tcW w:w="1929" w:type="dxa"/>
          </w:tcPr>
          <w:p w:rsidR="006451D3" w:rsidRDefault="006451D3" w:rsidP="00A85B77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1, 2</w:t>
            </w:r>
          </w:p>
        </w:tc>
        <w:tc>
          <w:tcPr>
            <w:tcW w:w="1701" w:type="dxa"/>
          </w:tcPr>
          <w:p w:rsidR="006451D3" w:rsidRDefault="006451D3" w:rsidP="00A85B77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51D3" w:rsidRPr="00D66413" w:rsidTr="004111F6">
        <w:trPr>
          <w:trHeight w:val="357"/>
        </w:trPr>
        <w:tc>
          <w:tcPr>
            <w:tcW w:w="3991" w:type="dxa"/>
          </w:tcPr>
          <w:p w:rsidR="006451D3" w:rsidRDefault="006451D3" w:rsidP="00E61DF8">
            <w:pPr>
              <w:pStyle w:val="TAL"/>
              <w:spacing w:line="200" w:lineRule="exact"/>
              <w:ind w:firstLineChars="0" w:firstLine="0"/>
              <w:rPr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MBSFN subframes on a carrier supporting both PMCH and</w:t>
            </w:r>
            <w:r>
              <w:rPr>
                <w:sz w:val="15"/>
                <w:szCs w:val="15"/>
                <w:lang w:val="en-US"/>
              </w:rPr>
              <w:t xml:space="preserve"> PDSCH for 1 or 2 cell specific</w:t>
            </w:r>
            <w:r w:rsidRPr="00A85B77">
              <w:rPr>
                <w:sz w:val="15"/>
                <w:szCs w:val="15"/>
                <w:lang w:val="en-US"/>
              </w:rPr>
              <w:t xml:space="preserve"> antenna ports</w:t>
            </w:r>
          </w:p>
        </w:tc>
        <w:tc>
          <w:tcPr>
            <w:tcW w:w="1929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1, 2</w:t>
            </w:r>
          </w:p>
        </w:tc>
        <w:tc>
          <w:tcPr>
            <w:tcW w:w="1701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51D3" w:rsidRPr="00D66413" w:rsidTr="004111F6">
        <w:tc>
          <w:tcPr>
            <w:tcW w:w="3991" w:type="dxa"/>
          </w:tcPr>
          <w:p w:rsidR="006451D3" w:rsidRDefault="006451D3" w:rsidP="00E61DF8">
            <w:pPr>
              <w:pStyle w:val="TAL"/>
              <w:spacing w:line="200" w:lineRule="exact"/>
              <w:ind w:firstLineChars="0" w:firstLine="0"/>
              <w:rPr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MBSFN subframes on a carrier supporting both PMCH and PDSCH for 4 cell specific antenna ports</w:t>
            </w:r>
          </w:p>
        </w:tc>
        <w:tc>
          <w:tcPr>
            <w:tcW w:w="1929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51D3" w:rsidRPr="00D66413" w:rsidTr="004111F6">
        <w:tc>
          <w:tcPr>
            <w:tcW w:w="3991" w:type="dxa"/>
          </w:tcPr>
          <w:p w:rsidR="006451D3" w:rsidRDefault="006451D3" w:rsidP="00A85B77">
            <w:pPr>
              <w:pStyle w:val="TAL"/>
              <w:ind w:firstLineChars="0" w:firstLine="0"/>
              <w:rPr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MBSFN subframes on a carrier not supporting PDSCH</w:t>
            </w:r>
          </w:p>
        </w:tc>
        <w:tc>
          <w:tcPr>
            <w:tcW w:w="1929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51D3" w:rsidRPr="00D66413" w:rsidTr="004111F6">
        <w:tc>
          <w:tcPr>
            <w:tcW w:w="3991" w:type="dxa"/>
          </w:tcPr>
          <w:p w:rsidR="006451D3" w:rsidRDefault="006451D3" w:rsidP="00A85B77">
            <w:pPr>
              <w:pStyle w:val="TAL"/>
              <w:ind w:firstLineChars="0" w:firstLine="0"/>
              <w:rPr>
                <w:lang w:val="en-US"/>
              </w:rPr>
            </w:pPr>
            <w:r w:rsidRPr="00A85B77">
              <w:rPr>
                <w:sz w:val="15"/>
                <w:szCs w:val="15"/>
                <w:lang w:val="en-US"/>
              </w:rPr>
              <w:t>All other cases</w:t>
            </w:r>
          </w:p>
        </w:tc>
        <w:tc>
          <w:tcPr>
            <w:tcW w:w="1929" w:type="dxa"/>
          </w:tcPr>
          <w:p w:rsidR="006451D3" w:rsidRDefault="006451D3" w:rsidP="00E61DF8">
            <w:pPr>
              <w:pStyle w:val="TAC"/>
              <w:ind w:firstLine="360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  <w:tc>
          <w:tcPr>
            <w:tcW w:w="1701" w:type="dxa"/>
          </w:tcPr>
          <w:p w:rsidR="006451D3" w:rsidRDefault="006451D3" w:rsidP="00E61DF8">
            <w:pPr>
              <w:pStyle w:val="TAC"/>
              <w:ind w:firstLine="360"/>
              <w:rPr>
                <w:lang w:val="en-US" w:eastAsia="zh-CN"/>
              </w:rPr>
            </w:pPr>
            <w:r>
              <w:rPr>
                <w:lang w:val="en-US"/>
              </w:rPr>
              <w:t>2, 3</w:t>
            </w:r>
            <w:r>
              <w:rPr>
                <w:lang w:val="en-US" w:eastAsia="zh-CN"/>
              </w:rPr>
              <w:t>, 4</w:t>
            </w:r>
          </w:p>
        </w:tc>
      </w:tr>
    </w:tbl>
    <w:p w:rsidR="006451D3" w:rsidRDefault="006451D3" w:rsidP="00A85B77">
      <w:pPr>
        <w:ind w:firstLine="420"/>
      </w:pPr>
    </w:p>
    <w:p w:rsidR="006451D3" w:rsidRDefault="006451D3" w:rsidP="00A85B77">
      <w:pPr>
        <w:pStyle w:val="Heading3"/>
      </w:pPr>
      <w:bookmarkStart w:id="15" w:name="_Toc27671813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3.2.4 P</w:t>
        </w:r>
      </w:smartTag>
      <w:r>
        <w:t>DCCH</w:t>
      </w:r>
      <w:r>
        <w:rPr>
          <w:rFonts w:hint="eastAsia"/>
        </w:rPr>
        <w:t>：</w:t>
      </w:r>
      <w:bookmarkEnd w:id="15"/>
    </w:p>
    <w:p w:rsidR="006451D3" w:rsidRPr="00D67E05" w:rsidRDefault="006451D3" w:rsidP="00D67E05">
      <w:pPr>
        <w:ind w:firstLine="420"/>
      </w:pPr>
      <w:r>
        <w:rPr>
          <w:rFonts w:hint="eastAsia"/>
        </w:rPr>
        <w:t>用于通知</w:t>
      </w:r>
      <w:r>
        <w:t>UE</w:t>
      </w:r>
      <w:r>
        <w:rPr>
          <w:rFonts w:hint="eastAsia"/>
        </w:rPr>
        <w:t>关于</w:t>
      </w:r>
      <w:r>
        <w:t>PCH</w:t>
      </w:r>
      <w:r>
        <w:rPr>
          <w:rFonts w:hint="eastAsia"/>
        </w:rPr>
        <w:t>和</w:t>
      </w:r>
      <w:r>
        <w:t>DL-SCH</w:t>
      </w:r>
      <w:r>
        <w:rPr>
          <w:rFonts w:hint="eastAsia"/>
        </w:rPr>
        <w:t>的资源分配以及与</w:t>
      </w:r>
      <w:r>
        <w:t>DL-SCH</w:t>
      </w:r>
      <w:r>
        <w:rPr>
          <w:rFonts w:hint="eastAsia"/>
        </w:rPr>
        <w:t>有关的</w:t>
      </w:r>
      <w:r>
        <w:t>HARQ</w:t>
      </w:r>
      <w:r>
        <w:rPr>
          <w:rFonts w:hint="eastAsia"/>
        </w:rPr>
        <w:t>信息，也用于携带</w:t>
      </w:r>
      <w:r>
        <w:t xml:space="preserve">UL </w:t>
      </w:r>
      <w:r>
        <w:rPr>
          <w:rFonts w:hint="eastAsia"/>
        </w:rPr>
        <w:t>调度授权。</w:t>
      </w:r>
    </w:p>
    <w:p w:rsidR="006451D3" w:rsidRDefault="006451D3" w:rsidP="00D67E05">
      <w:pPr>
        <w:widowControl/>
        <w:ind w:firstLineChars="195" w:firstLine="409"/>
        <w:jc w:val="left"/>
      </w:pPr>
      <w:r>
        <w:rPr>
          <w:rFonts w:hint="eastAsia"/>
        </w:rPr>
        <w:t>物理控制信道在一个或若干连续</w:t>
      </w:r>
      <w:r w:rsidRPr="00BB68BE">
        <w:rPr>
          <w:rFonts w:hint="eastAsia"/>
          <w:b/>
        </w:rPr>
        <w:t>控制信道单元</w:t>
      </w:r>
      <w:r>
        <w:rPr>
          <w:rFonts w:hint="eastAsia"/>
        </w:rPr>
        <w:t>（</w:t>
      </w:r>
      <w:r>
        <w:t>CCE</w:t>
      </w:r>
      <w:r>
        <w:rPr>
          <w:rFonts w:hint="eastAsia"/>
        </w:rPr>
        <w:t>）的聚合上传播，其中一个</w:t>
      </w:r>
      <w:r>
        <w:t>CCE</w:t>
      </w:r>
      <w:r>
        <w:rPr>
          <w:rFonts w:hint="eastAsia"/>
        </w:rPr>
        <w:t>对应</w:t>
      </w:r>
      <w:r>
        <w:t>9</w:t>
      </w:r>
      <w:r>
        <w:rPr>
          <w:rFonts w:hint="eastAsia"/>
        </w:rPr>
        <w:t>个资源单元群。系统中的可用</w:t>
      </w:r>
      <w:r>
        <w:t>CCEs</w:t>
      </w:r>
      <w:r>
        <w:rPr>
          <w:rFonts w:hint="eastAsia"/>
        </w:rPr>
        <w:t>编号从</w:t>
      </w:r>
      <w:r>
        <w:t>0</w:t>
      </w:r>
      <w:r>
        <w:rPr>
          <w:rFonts w:hint="eastAsia"/>
        </w:rPr>
        <w:t>到</w:t>
      </w:r>
      <w:r w:rsidRPr="0042396C">
        <w:rPr>
          <w:position w:val="-12"/>
        </w:rPr>
        <w:object w:dxaOrig="840" w:dyaOrig="360">
          <v:shape id="_x0000_i1059" type="#_x0000_t75" style="width:41.25pt;height:18pt" o:ole="">
            <v:imagedata r:id="rId72" o:title=""/>
          </v:shape>
          <o:OLEObject Type="Embed" ProgID="Equation.DSMT4" ShapeID="_x0000_i1059" DrawAspect="Content" ObjectID="_1350460132" r:id="rId73"/>
        </w:object>
      </w:r>
      <w:r>
        <w:rPr>
          <w:rFonts w:hint="eastAsia"/>
        </w:rPr>
        <w:t>，其中</w:t>
      </w:r>
      <w:r w:rsidRPr="0042396C">
        <w:rPr>
          <w:position w:val="-14"/>
        </w:rPr>
        <w:object w:dxaOrig="1680" w:dyaOrig="400">
          <v:shape id="_x0000_i1060" type="#_x0000_t75" style="width:83.25pt;height:20.25pt" o:ole="">
            <v:imagedata r:id="rId74" o:title=""/>
          </v:shape>
          <o:OLEObject Type="Embed" ProgID="Equation.DSMT4" ShapeID="_x0000_i1060" DrawAspect="Content" ObjectID="_1350460133" r:id="rId75"/>
        </w:object>
      </w:r>
      <w:r>
        <w:rPr>
          <w:rFonts w:hint="eastAsia"/>
        </w:rPr>
        <w:t>，</w:t>
      </w:r>
      <w:r w:rsidRPr="0042396C">
        <w:rPr>
          <w:position w:val="-12"/>
        </w:rPr>
        <w:object w:dxaOrig="540" w:dyaOrig="360">
          <v:shape id="_x0000_i1061" type="#_x0000_t75" style="width:27pt;height:18pt" o:ole="">
            <v:imagedata r:id="rId76" o:title=""/>
          </v:shape>
          <o:OLEObject Type="Embed" ProgID="Equation.DSMT4" ShapeID="_x0000_i1061" DrawAspect="Content" ObjectID="_1350460134" r:id="rId77"/>
        </w:object>
      </w:r>
      <w:r>
        <w:rPr>
          <w:rFonts w:hint="eastAsia"/>
        </w:rPr>
        <w:t>为不分配给</w:t>
      </w:r>
      <w:r>
        <w:t>PCFICH</w:t>
      </w:r>
      <w:r>
        <w:rPr>
          <w:rFonts w:hint="eastAsia"/>
        </w:rPr>
        <w:t>或</w:t>
      </w:r>
      <w:r>
        <w:t>PHICH</w:t>
      </w:r>
      <w:r>
        <w:rPr>
          <w:rFonts w:hint="eastAsia"/>
        </w:rPr>
        <w:t>的资源单元群数。</w:t>
      </w:r>
    </w:p>
    <w:p w:rsidR="006451D3" w:rsidRPr="00D67E05" w:rsidRDefault="006451D3" w:rsidP="00D67E05">
      <w:pPr>
        <w:widowControl/>
        <w:ind w:firstLineChars="195" w:firstLine="409"/>
        <w:jc w:val="left"/>
      </w:pPr>
      <w:r>
        <w:rPr>
          <w:rFonts w:hint="eastAsia"/>
        </w:rPr>
        <w:t>多个</w:t>
      </w:r>
      <w:r>
        <w:t>PDCCH</w:t>
      </w:r>
      <w:r>
        <w:rPr>
          <w:rFonts w:hint="eastAsia"/>
        </w:rPr>
        <w:t>可在一个子帧内传播，且</w:t>
      </w:r>
      <w:r>
        <w:t>UE</w:t>
      </w:r>
      <w:r>
        <w:rPr>
          <w:rFonts w:hint="eastAsia"/>
        </w:rPr>
        <w:t>监测控制信道的集合。每个控制信道有其自己的</w:t>
      </w:r>
      <w:r>
        <w:t>x-RNTI</w:t>
      </w:r>
      <w:r>
        <w:rPr>
          <w:rFonts w:hint="eastAsia"/>
        </w:rPr>
        <w:t>集合。</w:t>
      </w:r>
    </w:p>
    <w:p w:rsidR="006451D3" w:rsidRPr="002333BF" w:rsidRDefault="006451D3" w:rsidP="002333BF">
      <w:pPr>
        <w:ind w:firstLine="360"/>
        <w:jc w:val="center"/>
        <w:rPr>
          <w:sz w:val="18"/>
          <w:szCs w:val="18"/>
        </w:rPr>
      </w:pPr>
      <w:r w:rsidRPr="002333BF">
        <w:rPr>
          <w:rFonts w:hint="eastAsia"/>
          <w:sz w:val="18"/>
          <w:szCs w:val="18"/>
        </w:rPr>
        <w:t>表</w:t>
      </w:r>
      <w:r w:rsidRPr="002333BF">
        <w:rPr>
          <w:sz w:val="18"/>
          <w:szCs w:val="18"/>
        </w:rPr>
        <w:t xml:space="preserve">5.  </w:t>
      </w:r>
      <w:r w:rsidRPr="002333BF">
        <w:rPr>
          <w:rFonts w:hint="eastAsia"/>
          <w:sz w:val="18"/>
          <w:szCs w:val="18"/>
        </w:rPr>
        <w:t>支持的</w:t>
      </w:r>
      <w:r w:rsidRPr="002333BF">
        <w:rPr>
          <w:sz w:val="18"/>
          <w:szCs w:val="18"/>
        </w:rPr>
        <w:t xml:space="preserve"> PDCCH </w:t>
      </w:r>
      <w:r w:rsidRPr="002333BF">
        <w:rPr>
          <w:rFonts w:hint="eastAsia"/>
          <w:sz w:val="18"/>
          <w:szCs w:val="18"/>
        </w:rPr>
        <w:t>格式</w:t>
      </w:r>
    </w:p>
    <w:tbl>
      <w:tblPr>
        <w:tblW w:w="6993" w:type="dxa"/>
        <w:jc w:val="center"/>
        <w:tblInd w:w="3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2"/>
        <w:gridCol w:w="1281"/>
        <w:gridCol w:w="2138"/>
        <w:gridCol w:w="2222"/>
      </w:tblGrid>
      <w:tr w:rsidR="006451D3" w:rsidRPr="00D66413" w:rsidTr="00D66413">
        <w:trPr>
          <w:jc w:val="center"/>
        </w:trPr>
        <w:tc>
          <w:tcPr>
            <w:tcW w:w="1352" w:type="dxa"/>
          </w:tcPr>
          <w:p w:rsidR="006451D3" w:rsidRPr="00D66413" w:rsidRDefault="006451D3" w:rsidP="00D66413">
            <w:pPr>
              <w:pStyle w:val="TAC"/>
              <w:spacing w:line="260" w:lineRule="exact"/>
              <w:ind w:firstLineChars="0" w:firstLine="0"/>
              <w:jc w:val="left"/>
              <w:rPr>
                <w:szCs w:val="18"/>
              </w:rPr>
            </w:pPr>
            <w:r w:rsidRPr="00D66413">
              <w:rPr>
                <w:szCs w:val="18"/>
              </w:rPr>
              <w:t>PDCCH format</w:t>
            </w:r>
          </w:p>
        </w:tc>
        <w:tc>
          <w:tcPr>
            <w:tcW w:w="1281" w:type="dxa"/>
          </w:tcPr>
          <w:p w:rsidR="006451D3" w:rsidRPr="00D66413" w:rsidRDefault="006451D3" w:rsidP="00D66413">
            <w:pPr>
              <w:pStyle w:val="TAC"/>
              <w:spacing w:line="260" w:lineRule="exact"/>
              <w:ind w:firstLineChars="0" w:firstLine="0"/>
              <w:jc w:val="left"/>
              <w:rPr>
                <w:szCs w:val="18"/>
              </w:rPr>
            </w:pPr>
            <w:r w:rsidRPr="00D66413">
              <w:rPr>
                <w:szCs w:val="18"/>
              </w:rPr>
              <w:t>Number of CCEs</w:t>
            </w:r>
          </w:p>
        </w:tc>
        <w:tc>
          <w:tcPr>
            <w:tcW w:w="2138" w:type="dxa"/>
          </w:tcPr>
          <w:p w:rsidR="006451D3" w:rsidRPr="00D66413" w:rsidRDefault="006451D3" w:rsidP="00D66413">
            <w:pPr>
              <w:pStyle w:val="TAC"/>
              <w:spacing w:line="260" w:lineRule="exact"/>
              <w:ind w:firstLineChars="0" w:firstLine="0"/>
              <w:jc w:val="left"/>
              <w:rPr>
                <w:szCs w:val="18"/>
              </w:rPr>
            </w:pPr>
            <w:r w:rsidRPr="00D66413">
              <w:rPr>
                <w:szCs w:val="18"/>
              </w:rPr>
              <w:t>Number of resource-element groups</w:t>
            </w:r>
          </w:p>
        </w:tc>
        <w:tc>
          <w:tcPr>
            <w:tcW w:w="2222" w:type="dxa"/>
          </w:tcPr>
          <w:p w:rsidR="006451D3" w:rsidRPr="00D66413" w:rsidRDefault="006451D3" w:rsidP="00D66413">
            <w:pPr>
              <w:pStyle w:val="TAC"/>
              <w:spacing w:line="260" w:lineRule="exact"/>
              <w:ind w:firstLineChars="0" w:firstLine="0"/>
              <w:jc w:val="left"/>
              <w:rPr>
                <w:szCs w:val="18"/>
              </w:rPr>
            </w:pPr>
            <w:r w:rsidRPr="00D66413">
              <w:rPr>
                <w:szCs w:val="18"/>
              </w:rPr>
              <w:t>Number of PDCCH bits</w:t>
            </w:r>
          </w:p>
        </w:tc>
      </w:tr>
      <w:tr w:rsidR="006451D3" w:rsidRPr="00D66413" w:rsidTr="00D66413">
        <w:trPr>
          <w:jc w:val="center"/>
        </w:trPr>
        <w:tc>
          <w:tcPr>
            <w:tcW w:w="135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0</w:t>
            </w:r>
          </w:p>
        </w:tc>
        <w:tc>
          <w:tcPr>
            <w:tcW w:w="1281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1</w:t>
            </w:r>
          </w:p>
        </w:tc>
        <w:tc>
          <w:tcPr>
            <w:tcW w:w="2138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9</w:t>
            </w:r>
          </w:p>
        </w:tc>
        <w:tc>
          <w:tcPr>
            <w:tcW w:w="222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72</w:t>
            </w:r>
          </w:p>
        </w:tc>
      </w:tr>
      <w:tr w:rsidR="006451D3" w:rsidRPr="00D66413" w:rsidTr="00D66413">
        <w:trPr>
          <w:jc w:val="center"/>
        </w:trPr>
        <w:tc>
          <w:tcPr>
            <w:tcW w:w="135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1</w:t>
            </w:r>
          </w:p>
        </w:tc>
        <w:tc>
          <w:tcPr>
            <w:tcW w:w="1281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2</w:t>
            </w:r>
          </w:p>
        </w:tc>
        <w:tc>
          <w:tcPr>
            <w:tcW w:w="2138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18</w:t>
            </w:r>
          </w:p>
        </w:tc>
        <w:tc>
          <w:tcPr>
            <w:tcW w:w="222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144</w:t>
            </w:r>
          </w:p>
        </w:tc>
      </w:tr>
      <w:tr w:rsidR="006451D3" w:rsidRPr="00D66413" w:rsidTr="00D66413">
        <w:trPr>
          <w:jc w:val="center"/>
        </w:trPr>
        <w:tc>
          <w:tcPr>
            <w:tcW w:w="135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2</w:t>
            </w:r>
          </w:p>
        </w:tc>
        <w:tc>
          <w:tcPr>
            <w:tcW w:w="1281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4</w:t>
            </w:r>
          </w:p>
        </w:tc>
        <w:tc>
          <w:tcPr>
            <w:tcW w:w="2138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36</w:t>
            </w:r>
          </w:p>
        </w:tc>
        <w:tc>
          <w:tcPr>
            <w:tcW w:w="222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288</w:t>
            </w:r>
          </w:p>
        </w:tc>
      </w:tr>
      <w:tr w:rsidR="006451D3" w:rsidRPr="00D66413" w:rsidTr="00D66413">
        <w:trPr>
          <w:jc w:val="center"/>
        </w:trPr>
        <w:tc>
          <w:tcPr>
            <w:tcW w:w="135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3</w:t>
            </w:r>
          </w:p>
        </w:tc>
        <w:tc>
          <w:tcPr>
            <w:tcW w:w="1281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8</w:t>
            </w:r>
          </w:p>
        </w:tc>
        <w:tc>
          <w:tcPr>
            <w:tcW w:w="2138" w:type="dxa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72</w:t>
            </w:r>
          </w:p>
        </w:tc>
        <w:tc>
          <w:tcPr>
            <w:tcW w:w="2222" w:type="dxa"/>
            <w:vAlign w:val="center"/>
          </w:tcPr>
          <w:p w:rsidR="006451D3" w:rsidRDefault="006451D3" w:rsidP="00D66413">
            <w:pPr>
              <w:pStyle w:val="TAC"/>
              <w:ind w:firstLineChars="0" w:firstLine="0"/>
            </w:pPr>
            <w:r>
              <w:t>576</w:t>
            </w:r>
          </w:p>
        </w:tc>
      </w:tr>
    </w:tbl>
    <w:p w:rsidR="006451D3" w:rsidRDefault="006451D3" w:rsidP="00BB68BE">
      <w:pPr>
        <w:ind w:firstLine="420"/>
        <w:jc w:val="center"/>
      </w:pPr>
    </w:p>
    <w:p w:rsidR="006451D3" w:rsidRDefault="006451D3" w:rsidP="00D67E05">
      <w:pPr>
        <w:pStyle w:val="Heading3"/>
      </w:pPr>
      <w:bookmarkStart w:id="16" w:name="_Toc27671813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3.2.5 P</w:t>
        </w:r>
      </w:smartTag>
      <w:r>
        <w:t>BCH</w:t>
      </w:r>
      <w:r>
        <w:rPr>
          <w:rFonts w:hint="eastAsia"/>
        </w:rPr>
        <w:t>：</w:t>
      </w:r>
      <w:bookmarkEnd w:id="16"/>
    </w:p>
    <w:p w:rsidR="006451D3" w:rsidRPr="00D67E05" w:rsidRDefault="006451D3" w:rsidP="00D67E05">
      <w:pPr>
        <w:ind w:firstLine="420"/>
      </w:pPr>
      <w:r>
        <w:rPr>
          <w:rFonts w:hint="eastAsia"/>
        </w:rPr>
        <w:t>编码的</w:t>
      </w:r>
      <w:r>
        <w:t>BCH</w:t>
      </w:r>
      <w:r>
        <w:rPr>
          <w:rFonts w:hint="eastAsia"/>
        </w:rPr>
        <w:t>传输信道被映射到</w:t>
      </w:r>
      <w:r>
        <w:t>40ms</w:t>
      </w:r>
      <w:r>
        <w:rPr>
          <w:rFonts w:hint="eastAsia"/>
        </w:rPr>
        <w:t>间隔内的</w:t>
      </w:r>
      <w:r>
        <w:t>4</w:t>
      </w:r>
      <w:r>
        <w:rPr>
          <w:rFonts w:hint="eastAsia"/>
        </w:rPr>
        <w:t>个子帧。</w:t>
      </w:r>
      <w:r>
        <w:t>40ms</w:t>
      </w:r>
      <w:r>
        <w:rPr>
          <w:rFonts w:hint="eastAsia"/>
        </w:rPr>
        <w:t>定时是被盲探测的。每一子帧被假定为可自解码的。</w:t>
      </w:r>
    </w:p>
    <w:p w:rsidR="006451D3" w:rsidRDefault="006451D3" w:rsidP="00024C22">
      <w:pPr>
        <w:pStyle w:val="Heading2"/>
      </w:pPr>
      <w:bookmarkStart w:id="17" w:name="_Toc276718139"/>
      <w:r>
        <w:t>3.3</w:t>
      </w:r>
      <w:r>
        <w:rPr>
          <w:rFonts w:hint="eastAsia"/>
        </w:rPr>
        <w:t>下行控制信息（</w:t>
      </w:r>
      <w:r>
        <w:t>DCI</w:t>
      </w:r>
      <w:r>
        <w:rPr>
          <w:rFonts w:hint="eastAsia"/>
        </w:rPr>
        <w:t>）：</w:t>
      </w:r>
      <w:bookmarkEnd w:id="17"/>
    </w:p>
    <w:p w:rsidR="006451D3" w:rsidRDefault="006451D3" w:rsidP="00D80E66">
      <w:pPr>
        <w:widowControl/>
        <w:ind w:firstLineChars="95" w:firstLine="199"/>
        <w:jc w:val="left"/>
      </w:pPr>
      <w:r>
        <w:t>DCI</w:t>
      </w:r>
      <w:r>
        <w:rPr>
          <w:rFonts w:hint="eastAsia"/>
        </w:rPr>
        <w:t>传输下行或上行调度信息，或对应</w:t>
      </w:r>
      <w:r>
        <w:t>RNTI</w:t>
      </w:r>
      <w:r>
        <w:rPr>
          <w:rFonts w:hint="eastAsia"/>
        </w:rPr>
        <w:t>的上行功率控制命令，其中</w:t>
      </w:r>
      <w:r>
        <w:t>RNTI</w:t>
      </w:r>
      <w:r>
        <w:rPr>
          <w:rFonts w:hint="eastAsia"/>
        </w:rPr>
        <w:t>在</w:t>
      </w:r>
      <w:r>
        <w:t>CRC</w:t>
      </w:r>
      <w:r>
        <w:rPr>
          <w:rFonts w:hint="eastAsia"/>
        </w:rPr>
        <w:t>中被明确解码。</w:t>
      </w:r>
      <w:r>
        <w:t>DCI</w:t>
      </w:r>
      <w:r>
        <w:rPr>
          <w:rFonts w:hint="eastAsia"/>
        </w:rPr>
        <w:t>格式类型有</w:t>
      </w:r>
      <w:r>
        <w:t>0,1,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1A</w:t>
        </w:r>
      </w:smartTag>
      <w:r>
        <w:t>,1B,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1C</w:t>
        </w:r>
      </w:smartTag>
      <w:r>
        <w:t>,1D,2,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2A</w:t>
        </w:r>
      </w:smartTag>
      <w:r>
        <w:t>,3,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3A</w:t>
        </w:r>
      </w:smartTag>
      <w:r>
        <w:rPr>
          <w:rFonts w:hint="eastAsia"/>
        </w:rPr>
        <w:t>。</w:t>
      </w:r>
    </w:p>
    <w:p w:rsidR="006451D3" w:rsidRPr="004111F6" w:rsidRDefault="006451D3" w:rsidP="008E1D83">
      <w:pPr>
        <w:pStyle w:val="Heading3"/>
      </w:pPr>
      <w:bookmarkStart w:id="18" w:name="_Toc27671814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3.3.1</w:t>
        </w:r>
      </w:smartTag>
      <w:r>
        <w:t xml:space="preserve"> </w:t>
      </w:r>
      <w:r w:rsidRPr="004111F6">
        <w:t>DCI 0</w:t>
      </w:r>
      <w:r w:rsidRPr="004111F6">
        <w:rPr>
          <w:rFonts w:hint="eastAsia"/>
        </w:rPr>
        <w:t>：</w:t>
      </w:r>
      <w:bookmarkEnd w:id="18"/>
    </w:p>
    <w:p w:rsidR="006451D3" w:rsidRDefault="006451D3" w:rsidP="00D80E66">
      <w:pPr>
        <w:widowControl/>
        <w:ind w:firstLineChars="95" w:firstLine="199"/>
        <w:jc w:val="left"/>
      </w:pPr>
      <w:r>
        <w:t>DCI</w:t>
      </w:r>
      <w:r>
        <w:rPr>
          <w:rFonts w:hint="eastAsia"/>
        </w:rPr>
        <w:t>格式</w:t>
      </w:r>
      <w:r>
        <w:t>0</w:t>
      </w:r>
      <w:r>
        <w:rPr>
          <w:rFonts w:hint="eastAsia"/>
        </w:rPr>
        <w:t>用于</w:t>
      </w:r>
      <w:r>
        <w:t>PUSCH</w:t>
      </w:r>
      <w:r>
        <w:rPr>
          <w:rFonts w:hint="eastAsia"/>
        </w:rPr>
        <w:t>的调度。</w:t>
      </w:r>
    </w:p>
    <w:p w:rsidR="006451D3" w:rsidRPr="00817EEC" w:rsidRDefault="006451D3" w:rsidP="00817EEC">
      <w:pPr>
        <w:widowControl/>
        <w:ind w:firstLineChars="95" w:firstLine="171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 xml:space="preserve">6. </w:t>
      </w:r>
      <w:r w:rsidRPr="00817EEC">
        <w:rPr>
          <w:rFonts w:hint="eastAsia"/>
          <w:sz w:val="18"/>
          <w:szCs w:val="18"/>
        </w:rPr>
        <w:t>通过</w:t>
      </w:r>
      <w:r w:rsidRPr="00817EEC">
        <w:rPr>
          <w:sz w:val="18"/>
          <w:szCs w:val="18"/>
        </w:rPr>
        <w:t xml:space="preserve">DCI 0 </w:t>
      </w:r>
      <w:r w:rsidRPr="00817EEC">
        <w:rPr>
          <w:rFonts w:hint="eastAsia"/>
          <w:sz w:val="18"/>
          <w:szCs w:val="18"/>
        </w:rPr>
        <w:t>方式传输的信息及</w:t>
      </w:r>
      <w:r w:rsidRPr="00817EEC">
        <w:rPr>
          <w:sz w:val="18"/>
          <w:szCs w:val="18"/>
        </w:rPr>
        <w:t>bit</w:t>
      </w:r>
      <w:r w:rsidRPr="00817EEC">
        <w:rPr>
          <w:rFonts w:hint="eastAsia"/>
          <w:sz w:val="18"/>
          <w:szCs w:val="18"/>
        </w:rPr>
        <w:t>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1"/>
        <w:gridCol w:w="2520"/>
        <w:gridCol w:w="2828"/>
      </w:tblGrid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所占</w:t>
            </w: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2520" w:type="dxa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828" w:type="dxa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意义</w:t>
            </w:r>
          </w:p>
        </w:tc>
      </w:tr>
      <w:tr w:rsidR="006451D3" w:rsidRPr="002B611E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6451D3" w:rsidRPr="00D66413" w:rsidRDefault="006451D3" w:rsidP="00AE4B52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 xml:space="preserve">DCI 0 </w:t>
            </w:r>
            <w:r w:rsidRPr="00D66413">
              <w:rPr>
                <w:rFonts w:hint="eastAsia"/>
                <w:sz w:val="18"/>
                <w:szCs w:val="18"/>
              </w:rPr>
              <w:t>和</w:t>
            </w:r>
            <w:r w:rsidRPr="00D66413">
              <w:rPr>
                <w:sz w:val="18"/>
                <w:szCs w:val="18"/>
              </w:rPr>
              <w:t xml:space="preserve"> DCI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66413">
                <w:rPr>
                  <w:sz w:val="18"/>
                  <w:szCs w:val="18"/>
                </w:rPr>
                <w:t>1A</w:t>
              </w:r>
            </w:smartTag>
            <w:r w:rsidRPr="00D66413">
              <w:rPr>
                <w:rFonts w:hint="eastAsia"/>
                <w:sz w:val="18"/>
                <w:szCs w:val="18"/>
              </w:rPr>
              <w:t>的区分标志</w:t>
            </w:r>
          </w:p>
        </w:tc>
        <w:tc>
          <w:tcPr>
            <w:tcW w:w="2828" w:type="dxa"/>
          </w:tcPr>
          <w:p w:rsidR="006451D3" w:rsidRPr="002B611E" w:rsidRDefault="006451D3" w:rsidP="00C4202D">
            <w:pPr>
              <w:ind w:firstLineChars="0" w:firstLine="0"/>
              <w:jc w:val="left"/>
              <w:rPr>
                <w:sz w:val="18"/>
                <w:szCs w:val="18"/>
                <w:lang w:val="it-IT"/>
              </w:rPr>
            </w:pPr>
            <w:r w:rsidRPr="002B611E">
              <w:rPr>
                <w:sz w:val="18"/>
                <w:szCs w:val="18"/>
                <w:lang w:val="it-IT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</w:t>
            </w:r>
            <w:r w:rsidRPr="002B611E">
              <w:rPr>
                <w:sz w:val="18"/>
                <w:szCs w:val="18"/>
                <w:lang w:val="it-IT"/>
              </w:rPr>
              <w:t>DCI 0</w:t>
            </w:r>
            <w:r w:rsidRPr="002B611E">
              <w:rPr>
                <w:rFonts w:hint="eastAsia"/>
                <w:sz w:val="18"/>
                <w:szCs w:val="18"/>
                <w:lang w:val="it-IT"/>
              </w:rPr>
              <w:t>；</w:t>
            </w:r>
            <w:r w:rsidRPr="002B611E">
              <w:rPr>
                <w:sz w:val="18"/>
                <w:szCs w:val="18"/>
                <w:lang w:val="it-IT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</w:t>
            </w:r>
            <w:r w:rsidRPr="002B611E">
              <w:rPr>
                <w:sz w:val="18"/>
                <w:szCs w:val="18"/>
                <w:lang w:val="it-IT"/>
              </w:rPr>
              <w:t xml:space="preserve">DCI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2B611E">
                <w:rPr>
                  <w:sz w:val="18"/>
                  <w:szCs w:val="18"/>
                  <w:lang w:val="it-IT"/>
                </w:rPr>
                <w:t>1A</w:t>
              </w:r>
            </w:smartTag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跳频指示符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表示跳频，</w:t>
            </w: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表示非跳频</w:t>
            </w: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66413">
              <w:rPr>
                <w:position w:val="-10"/>
                <w:sz w:val="18"/>
                <w:szCs w:val="18"/>
              </w:rPr>
              <w:object w:dxaOrig="2220" w:dyaOrig="400">
                <v:shape id="_x0000_i1062" type="#_x0000_t75" style="width:111pt;height:20.25pt;mso-position-horizontal-relative:page;mso-position-vertical-relative:page" o:ole="">
                  <v:imagedata r:id="rId78" o:title=""/>
                </v:shape>
                <o:OLEObject Type="Embed" ProgID="Equation.3" ShapeID="_x0000_i1062" DrawAspect="Content" ObjectID="_1350460135" r:id="rId79"/>
              </w:object>
            </w:r>
          </w:p>
        </w:tc>
        <w:tc>
          <w:tcPr>
            <w:tcW w:w="2520" w:type="dxa"/>
          </w:tcPr>
          <w:p w:rsidR="006451D3" w:rsidRPr="00D66413" w:rsidRDefault="006451D3" w:rsidP="00C80CB3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资源块分配和跳频资源分配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见上行资源分配部分</w:t>
            </w: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5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MCS</w:t>
            </w:r>
            <w:r w:rsidRPr="00D66413">
              <w:rPr>
                <w:rFonts w:hint="eastAsia"/>
                <w:sz w:val="18"/>
                <w:szCs w:val="18"/>
              </w:rPr>
              <w:t>和冗余版本（</w:t>
            </w:r>
            <w:r w:rsidRPr="00D66413">
              <w:rPr>
                <w:sz w:val="18"/>
                <w:szCs w:val="18"/>
              </w:rPr>
              <w:t>RV</w:t>
            </w:r>
            <w:r w:rsidRPr="00D6641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400" w:firstLine="72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NDI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表示新数据，</w:t>
            </w: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表示重传</w:t>
            </w: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TPC command for PUSCH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用于表示</w:t>
            </w:r>
            <w:r w:rsidRPr="00D66413">
              <w:rPr>
                <w:sz w:val="18"/>
                <w:szCs w:val="18"/>
              </w:rPr>
              <w:t>K</w:t>
            </w:r>
            <w:r w:rsidRPr="00D66413">
              <w:rPr>
                <w:rFonts w:hint="eastAsia"/>
                <w:sz w:val="18"/>
                <w:szCs w:val="18"/>
              </w:rPr>
              <w:t>个子帧之后的上行发送功率的调整值</w:t>
            </w: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3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DM RS</w:t>
            </w:r>
            <w:r w:rsidRPr="00D66413">
              <w:rPr>
                <w:rFonts w:hint="eastAsia"/>
                <w:sz w:val="18"/>
                <w:szCs w:val="18"/>
              </w:rPr>
              <w:t>，</w:t>
            </w:r>
            <w:r w:rsidRPr="00D66413">
              <w:rPr>
                <w:sz w:val="18"/>
                <w:szCs w:val="18"/>
              </w:rPr>
              <w:t>PUSCH</w:t>
            </w:r>
            <w:r w:rsidRPr="00D66413">
              <w:rPr>
                <w:rFonts w:hint="eastAsia"/>
                <w:sz w:val="18"/>
                <w:szCs w:val="18"/>
              </w:rPr>
              <w:t>上参考信号的循环移位索引值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UL Index</w:t>
            </w:r>
            <w:r w:rsidRPr="00D66413">
              <w:rPr>
                <w:rFonts w:hint="eastAsia"/>
                <w:sz w:val="18"/>
                <w:szCs w:val="18"/>
              </w:rPr>
              <w:t>（</w:t>
            </w:r>
            <w:r w:rsidRPr="00D66413">
              <w:rPr>
                <w:sz w:val="18"/>
                <w:szCs w:val="18"/>
              </w:rPr>
              <w:t>TDD UL/DL</w:t>
            </w:r>
            <w:r w:rsidRPr="00D66413">
              <w:rPr>
                <w:rFonts w:hint="eastAsia"/>
                <w:sz w:val="18"/>
                <w:szCs w:val="18"/>
              </w:rPr>
              <w:t>配置</w:t>
            </w: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当一个下行帧对应多个上行帧时，用于确定上行子帧的索引</w:t>
            </w: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2520" w:type="dxa"/>
          </w:tcPr>
          <w:p w:rsidR="006451D3" w:rsidRPr="00D66413" w:rsidRDefault="006451D3" w:rsidP="00C4202D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下行分配索引（</w:t>
            </w:r>
            <w:r w:rsidRPr="00D66413">
              <w:rPr>
                <w:sz w:val="18"/>
                <w:szCs w:val="18"/>
              </w:rPr>
              <w:t>TDD, UL/DL</w:t>
            </w:r>
            <w:r w:rsidRPr="00D66413">
              <w:rPr>
                <w:rFonts w:hint="eastAsia"/>
                <w:sz w:val="18"/>
                <w:szCs w:val="18"/>
              </w:rPr>
              <w:t>配置</w:t>
            </w:r>
            <w:r w:rsidRPr="00D66413">
              <w:rPr>
                <w:sz w:val="18"/>
                <w:szCs w:val="18"/>
              </w:rPr>
              <w:t>1-6</w:t>
            </w:r>
            <w:r w:rsidRPr="00D6641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F31D47">
        <w:trPr>
          <w:jc w:val="center"/>
        </w:trPr>
        <w:tc>
          <w:tcPr>
            <w:tcW w:w="2441" w:type="dxa"/>
          </w:tcPr>
          <w:p w:rsidR="006451D3" w:rsidRPr="00D66413" w:rsidRDefault="006451D3" w:rsidP="00C4202D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2520" w:type="dxa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 xml:space="preserve">CQI </w:t>
            </w:r>
            <w:r w:rsidRPr="00D66413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2828" w:type="dxa"/>
          </w:tcPr>
          <w:p w:rsidR="006451D3" w:rsidRPr="00D66413" w:rsidRDefault="006451D3" w:rsidP="00C4202D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为</w:t>
            </w: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时表示请求非周期</w:t>
            </w:r>
            <w:r w:rsidRPr="00D66413">
              <w:rPr>
                <w:sz w:val="18"/>
                <w:szCs w:val="18"/>
              </w:rPr>
              <w:t>CQI</w:t>
            </w:r>
          </w:p>
        </w:tc>
      </w:tr>
    </w:tbl>
    <w:p w:rsidR="006451D3" w:rsidRPr="00D86345" w:rsidRDefault="006451D3" w:rsidP="00D80E66">
      <w:pPr>
        <w:widowControl/>
        <w:ind w:firstLineChars="95" w:firstLine="199"/>
        <w:jc w:val="left"/>
      </w:pPr>
    </w:p>
    <w:p w:rsidR="006451D3" w:rsidRDefault="006451D3" w:rsidP="008E1D83">
      <w:pPr>
        <w:pStyle w:val="Heading3"/>
      </w:pPr>
      <w:bookmarkStart w:id="19" w:name="_Toc27671814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3.3.2</w:t>
        </w:r>
      </w:smartTag>
      <w:r>
        <w:t xml:space="preserve"> </w:t>
      </w:r>
      <w:r w:rsidRPr="004111F6">
        <w:t>DCI 1</w:t>
      </w:r>
      <w:r w:rsidRPr="004111F6">
        <w:rPr>
          <w:rFonts w:hint="eastAsia"/>
        </w:rPr>
        <w:t>：</w:t>
      </w:r>
      <w:bookmarkEnd w:id="19"/>
    </w:p>
    <w:p w:rsidR="006451D3" w:rsidRDefault="006451D3" w:rsidP="004111F6">
      <w:pPr>
        <w:widowControl/>
        <w:ind w:firstLineChars="95" w:firstLine="199"/>
        <w:jc w:val="left"/>
      </w:pPr>
      <w:r w:rsidRPr="004111F6">
        <w:t>DCI 1</w:t>
      </w:r>
      <w:r w:rsidRPr="004111F6">
        <w:rPr>
          <w:rFonts w:hint="eastAsia"/>
        </w:rPr>
        <w:t>用于对</w:t>
      </w:r>
      <w:r>
        <w:rPr>
          <w:rFonts w:hint="eastAsia"/>
        </w:rPr>
        <w:t>一个</w:t>
      </w:r>
      <w:r>
        <w:t>PDSCH</w:t>
      </w:r>
      <w:r>
        <w:rPr>
          <w:rFonts w:hint="eastAsia"/>
        </w:rPr>
        <w:t>码字的调度</w:t>
      </w:r>
      <w:r w:rsidRPr="004111F6">
        <w:rPr>
          <w:rFonts w:hint="eastAsia"/>
        </w:rPr>
        <w:t>。</w:t>
      </w:r>
    </w:p>
    <w:p w:rsidR="006451D3" w:rsidRPr="00817EEC" w:rsidRDefault="006451D3" w:rsidP="00817EEC">
      <w:pPr>
        <w:widowControl/>
        <w:ind w:firstLineChars="95" w:firstLine="171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7</w:t>
      </w:r>
      <w:r w:rsidRPr="00817EEC">
        <w:rPr>
          <w:sz w:val="18"/>
          <w:szCs w:val="18"/>
        </w:rPr>
        <w:t xml:space="preserve">. </w:t>
      </w:r>
      <w:r w:rsidRPr="00817EEC"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DCI 1</w:t>
      </w:r>
      <w:r w:rsidRPr="00817EEC">
        <w:rPr>
          <w:sz w:val="18"/>
          <w:szCs w:val="18"/>
        </w:rPr>
        <w:t xml:space="preserve"> </w:t>
      </w:r>
      <w:r w:rsidRPr="00817EEC">
        <w:rPr>
          <w:rFonts w:hint="eastAsia"/>
          <w:sz w:val="18"/>
          <w:szCs w:val="18"/>
        </w:rPr>
        <w:t>方式传输的信息及</w:t>
      </w:r>
      <w:r w:rsidRPr="00817EEC">
        <w:rPr>
          <w:sz w:val="18"/>
          <w:szCs w:val="18"/>
        </w:rPr>
        <w:t>bit</w:t>
      </w:r>
      <w:r w:rsidRPr="00817EEC">
        <w:rPr>
          <w:rFonts w:hint="eastAsia"/>
          <w:sz w:val="18"/>
          <w:szCs w:val="18"/>
        </w:rPr>
        <w:t>数</w:t>
      </w:r>
    </w:p>
    <w:tbl>
      <w:tblPr>
        <w:tblW w:w="83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04"/>
        <w:gridCol w:w="1450"/>
        <w:gridCol w:w="1669"/>
        <w:gridCol w:w="2693"/>
      </w:tblGrid>
      <w:tr w:rsidR="006451D3" w:rsidRPr="00D66413" w:rsidTr="00A41B53">
        <w:tc>
          <w:tcPr>
            <w:tcW w:w="2504" w:type="dxa"/>
          </w:tcPr>
          <w:p w:rsidR="006451D3" w:rsidRPr="00D66413" w:rsidRDefault="006451D3" w:rsidP="004111F6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所占</w:t>
            </w: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Chars="650" w:firstLine="117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意义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distribute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资源分配头</w:t>
            </w:r>
          </w:p>
        </w:tc>
        <w:tc>
          <w:tcPr>
            <w:tcW w:w="2693" w:type="dxa"/>
          </w:tcPr>
          <w:p w:rsidR="006451D3" w:rsidRPr="00D66413" w:rsidRDefault="006451D3" w:rsidP="00B70D18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表示资源分配类型</w:t>
            </w: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；</w:t>
            </w: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表示资源分配类型</w:t>
            </w: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（下行带宽小于等于</w:t>
            </w:r>
            <w:r w:rsidRPr="00D66413">
              <w:rPr>
                <w:sz w:val="18"/>
                <w:szCs w:val="18"/>
              </w:rPr>
              <w:t>10PRBs</w:t>
            </w:r>
            <w:r w:rsidRPr="00D66413">
              <w:rPr>
                <w:rFonts w:hint="eastAsia"/>
                <w:sz w:val="18"/>
                <w:szCs w:val="18"/>
              </w:rPr>
              <w:t>时，这个域不存在）</w:t>
            </w:r>
          </w:p>
        </w:tc>
      </w:tr>
      <w:tr w:rsidR="006451D3" w:rsidRPr="00D66413" w:rsidTr="00920D57">
        <w:trPr>
          <w:trHeight w:val="623"/>
        </w:trPr>
        <w:tc>
          <w:tcPr>
            <w:tcW w:w="2504" w:type="dxa"/>
          </w:tcPr>
          <w:p w:rsidR="006451D3" w:rsidRPr="00D66413" w:rsidRDefault="006451D3" w:rsidP="00AC2FE2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position w:val="-10"/>
                <w:sz w:val="18"/>
                <w:szCs w:val="18"/>
              </w:rPr>
              <w:object w:dxaOrig="940" w:dyaOrig="400">
                <v:shape id="_x0000_i1063" type="#_x0000_t75" style="width:46.5pt;height:20.25pt;mso-position-horizontal-relative:page;mso-position-vertical-relative:page" o:ole="">
                  <v:imagedata r:id="rId80" o:title=""/>
                </v:shape>
                <o:OLEObject Type="Embed" ProgID="Equation.3" ShapeID="_x0000_i1063" DrawAspect="Content" ObjectID="_1350460136" r:id="rId81"/>
              </w:objec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AC2FE2">
            <w:pPr>
              <w:spacing w:before="240"/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资源块的分配：资源分配类型</w:t>
            </w:r>
            <w:r w:rsidRPr="00D66413">
              <w:rPr>
                <w:sz w:val="18"/>
                <w:szCs w:val="18"/>
              </w:rPr>
              <w:t>0</w:t>
            </w:r>
          </w:p>
        </w:tc>
        <w:tc>
          <w:tcPr>
            <w:tcW w:w="2693" w:type="dxa"/>
          </w:tcPr>
          <w:p w:rsidR="006451D3" w:rsidRPr="00D66413" w:rsidRDefault="006451D3" w:rsidP="00A41B53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表示未分配，</w:t>
            </w: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表示分配</w:t>
            </w:r>
          </w:p>
        </w:tc>
      </w:tr>
      <w:tr w:rsidR="006451D3" w:rsidRPr="00D66413" w:rsidTr="00920D57">
        <w:tc>
          <w:tcPr>
            <w:tcW w:w="2504" w:type="dxa"/>
          </w:tcPr>
          <w:p w:rsidR="006451D3" w:rsidRPr="00D66413" w:rsidRDefault="006451D3" w:rsidP="00AC2FE2">
            <w:pPr>
              <w:ind w:firstLine="420"/>
              <w:jc w:val="center"/>
              <w:rPr>
                <w:sz w:val="18"/>
                <w:szCs w:val="18"/>
              </w:rPr>
            </w:pPr>
            <w:r w:rsidRPr="00D66413">
              <w:rPr>
                <w:position w:val="-12"/>
              </w:rPr>
              <w:object w:dxaOrig="900" w:dyaOrig="360">
                <v:shape id="_x0000_i1064" type="#_x0000_t75" style="width:45pt;height:18pt" o:ole="">
                  <v:imagedata r:id="rId82" o:title=""/>
                </v:shape>
                <o:OLEObject Type="Embed" ProgID="Equation.DSMT4" ShapeID="_x0000_i1064" DrawAspect="Content" ObjectID="_1350460137" r:id="rId83"/>
              </w:object>
            </w:r>
          </w:p>
        </w:tc>
        <w:tc>
          <w:tcPr>
            <w:tcW w:w="1450" w:type="dxa"/>
            <w:vMerge w:val="restart"/>
          </w:tcPr>
          <w:p w:rsidR="006451D3" w:rsidRPr="00D66413" w:rsidRDefault="006451D3" w:rsidP="00AC2FE2">
            <w:pPr>
              <w:spacing w:before="240"/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资源块的分配：</w:t>
            </w:r>
          </w:p>
          <w:p w:rsidR="006451D3" w:rsidRPr="00D66413" w:rsidRDefault="006451D3" w:rsidP="00AC2FE2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资源分配类型</w:t>
            </w: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1669" w:type="dxa"/>
          </w:tcPr>
          <w:p w:rsidR="006451D3" w:rsidRPr="00D66413" w:rsidRDefault="006451D3" w:rsidP="00AC2FE2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RBs</w:t>
            </w:r>
            <w:r w:rsidRPr="00D66413">
              <w:rPr>
                <w:rFonts w:hint="eastAsia"/>
                <w:sz w:val="18"/>
                <w:szCs w:val="18"/>
              </w:rPr>
              <w:t>子集指示</w:t>
            </w:r>
          </w:p>
        </w:tc>
        <w:tc>
          <w:tcPr>
            <w:tcW w:w="2693" w:type="dxa"/>
          </w:tcPr>
          <w:p w:rsidR="006451D3" w:rsidRPr="00D66413" w:rsidRDefault="006451D3" w:rsidP="00A41B53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最多</w:t>
            </w:r>
            <w:r w:rsidRPr="00D66413">
              <w:rPr>
                <w:sz w:val="18"/>
                <w:szCs w:val="18"/>
              </w:rPr>
              <w:t>4</w:t>
            </w:r>
            <w:r w:rsidRPr="00D66413">
              <w:rPr>
                <w:rFonts w:hint="eastAsia"/>
                <w:sz w:val="18"/>
                <w:szCs w:val="18"/>
              </w:rPr>
              <w:t>个子集</w:t>
            </w:r>
          </w:p>
        </w:tc>
      </w:tr>
      <w:tr w:rsidR="006451D3" w:rsidRPr="00D66413" w:rsidTr="00A41B53">
        <w:trPr>
          <w:trHeight w:val="627"/>
        </w:trPr>
        <w:tc>
          <w:tcPr>
            <w:tcW w:w="2504" w:type="dxa"/>
          </w:tcPr>
          <w:p w:rsidR="006451D3" w:rsidRPr="00D66413" w:rsidRDefault="006451D3" w:rsidP="00AC2FE2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1450" w:type="dxa"/>
            <w:vMerge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:rsidR="006451D3" w:rsidRPr="00D66413" w:rsidRDefault="006451D3" w:rsidP="00AC2FE2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偏移指示</w:t>
            </w:r>
          </w:p>
        </w:tc>
        <w:tc>
          <w:tcPr>
            <w:tcW w:w="2693" w:type="dxa"/>
          </w:tcPr>
          <w:p w:rsidR="006451D3" w:rsidRPr="00D66413" w:rsidRDefault="006451D3" w:rsidP="00A41B53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：启用偏移</w:t>
            </w:r>
          </w:p>
          <w:p w:rsidR="006451D3" w:rsidRPr="00D66413" w:rsidRDefault="006451D3" w:rsidP="00A41B53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：偏移为</w:t>
            </w:r>
            <w:r w:rsidRPr="00D66413">
              <w:rPr>
                <w:sz w:val="18"/>
                <w:szCs w:val="18"/>
              </w:rPr>
              <w:t>0.</w:t>
            </w:r>
          </w:p>
        </w:tc>
      </w:tr>
      <w:tr w:rsidR="006451D3" w:rsidRPr="00D66413" w:rsidTr="00920D57">
        <w:trPr>
          <w:trHeight w:val="347"/>
        </w:trPr>
        <w:tc>
          <w:tcPr>
            <w:tcW w:w="2504" w:type="dxa"/>
          </w:tcPr>
          <w:p w:rsidR="006451D3" w:rsidRPr="00D66413" w:rsidRDefault="006451D3" w:rsidP="00AC2FE2">
            <w:pPr>
              <w:ind w:firstLineChars="0" w:firstLine="0"/>
              <w:jc w:val="left"/>
              <w:rPr>
                <w:position w:val="-12"/>
                <w:sz w:val="18"/>
                <w:szCs w:val="18"/>
              </w:rPr>
            </w:pPr>
            <w:r w:rsidRPr="00D66413">
              <w:rPr>
                <w:position w:val="-12"/>
                <w:sz w:val="18"/>
                <w:szCs w:val="18"/>
              </w:rPr>
              <w:object w:dxaOrig="2320" w:dyaOrig="440">
                <v:shape id="_x0000_i1065" type="#_x0000_t75" style="width:108.75pt;height:19.5pt" o:ole="">
                  <v:imagedata r:id="rId84" o:title=""/>
                </v:shape>
                <o:OLEObject Type="Embed" ProgID="Equation.DSMT4" ShapeID="_x0000_i1065" DrawAspect="Content" ObjectID="_1350460138" r:id="rId85"/>
              </w:object>
            </w:r>
          </w:p>
        </w:tc>
        <w:tc>
          <w:tcPr>
            <w:tcW w:w="1450" w:type="dxa"/>
            <w:vMerge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:rsidR="006451D3" w:rsidRPr="00D66413" w:rsidRDefault="006451D3" w:rsidP="004111F6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资源分配</w:t>
            </w:r>
          </w:p>
        </w:tc>
        <w:tc>
          <w:tcPr>
            <w:tcW w:w="2693" w:type="dxa"/>
          </w:tcPr>
          <w:p w:rsidR="006451D3" w:rsidRPr="00D66413" w:rsidRDefault="006451D3" w:rsidP="00A41B53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未分配，</w:t>
            </w:r>
          </w:p>
          <w:p w:rsidR="006451D3" w:rsidRPr="00D66413" w:rsidRDefault="006451D3" w:rsidP="00A41B53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分配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MCS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见下表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HARQ process(TDD)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下行</w:t>
            </w:r>
            <w:r w:rsidRPr="00D66413">
              <w:rPr>
                <w:sz w:val="18"/>
                <w:szCs w:val="18"/>
              </w:rPr>
              <w:t>HARQ</w:t>
            </w:r>
            <w:r w:rsidRPr="00D66413">
              <w:rPr>
                <w:rFonts w:hint="eastAsia"/>
                <w:sz w:val="18"/>
                <w:szCs w:val="18"/>
              </w:rPr>
              <w:t>进程编号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NDI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  <w:r w:rsidRPr="00D66413">
              <w:rPr>
                <w:rFonts w:hint="eastAsia"/>
                <w:sz w:val="18"/>
                <w:szCs w:val="18"/>
              </w:rPr>
              <w:t>表示新数据，</w:t>
            </w: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表示重传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RV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表示</w:t>
            </w:r>
            <w:r w:rsidRPr="00D66413">
              <w:rPr>
                <w:sz w:val="18"/>
                <w:szCs w:val="18"/>
              </w:rPr>
              <w:t>HARQ</w:t>
            </w:r>
            <w:r w:rsidRPr="00D66413">
              <w:rPr>
                <w:rFonts w:hint="eastAsia"/>
                <w:sz w:val="18"/>
                <w:szCs w:val="18"/>
              </w:rPr>
              <w:t>冗余版本号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TPC command for PUCCH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用于表示</w:t>
            </w:r>
            <w:r w:rsidRPr="00D66413">
              <w:rPr>
                <w:sz w:val="18"/>
                <w:szCs w:val="18"/>
              </w:rPr>
              <w:t>K</w:t>
            </w:r>
            <w:r w:rsidRPr="00D66413">
              <w:rPr>
                <w:rFonts w:hint="eastAsia"/>
                <w:sz w:val="18"/>
                <w:szCs w:val="18"/>
              </w:rPr>
              <w:t>个子帧之后的上行发送功率的调整值</w:t>
            </w: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下行分配索引（</w:t>
            </w:r>
            <w:r w:rsidRPr="00D66413">
              <w:rPr>
                <w:sz w:val="18"/>
                <w:szCs w:val="18"/>
              </w:rPr>
              <w:t>TDD</w:t>
            </w:r>
            <w:r w:rsidRPr="00D6641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A41B53"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B70D18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DM RS</w:t>
            </w:r>
            <w:r w:rsidRPr="00D66413">
              <w:rPr>
                <w:rFonts w:hint="eastAsia"/>
                <w:sz w:val="18"/>
                <w:szCs w:val="18"/>
              </w:rPr>
              <w:t>，</w:t>
            </w:r>
            <w:r w:rsidRPr="00D66413">
              <w:rPr>
                <w:sz w:val="18"/>
                <w:szCs w:val="18"/>
              </w:rPr>
              <w:t>PUSCH</w:t>
            </w:r>
            <w:r w:rsidRPr="00D66413">
              <w:rPr>
                <w:rFonts w:hint="eastAsia"/>
                <w:sz w:val="18"/>
                <w:szCs w:val="18"/>
              </w:rPr>
              <w:t>上参考信号的循环移位索引值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用于表示</w:t>
            </w:r>
            <w:r w:rsidRPr="00D66413">
              <w:rPr>
                <w:sz w:val="18"/>
                <w:szCs w:val="18"/>
              </w:rPr>
              <w:t>K</w:t>
            </w:r>
            <w:r w:rsidRPr="00D66413">
              <w:rPr>
                <w:rFonts w:hint="eastAsia"/>
                <w:sz w:val="18"/>
                <w:szCs w:val="18"/>
              </w:rPr>
              <w:t>个子帧之后的上行发送功率的调整值</w:t>
            </w:r>
          </w:p>
        </w:tc>
      </w:tr>
      <w:tr w:rsidR="006451D3" w:rsidRPr="00D66413" w:rsidTr="00A41B53">
        <w:trPr>
          <w:trHeight w:val="384"/>
        </w:trPr>
        <w:tc>
          <w:tcPr>
            <w:tcW w:w="2504" w:type="dxa"/>
          </w:tcPr>
          <w:p w:rsidR="006451D3" w:rsidRPr="00D66413" w:rsidRDefault="006451D3" w:rsidP="00B70D18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</w:tcPr>
          <w:p w:rsidR="006451D3" w:rsidRPr="00D66413" w:rsidRDefault="006451D3" w:rsidP="004111F6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DAI</w:t>
            </w:r>
            <w:r w:rsidRPr="00D66413">
              <w:rPr>
                <w:rFonts w:hint="eastAsia"/>
                <w:sz w:val="18"/>
                <w:szCs w:val="18"/>
              </w:rPr>
              <w:t>表示</w:t>
            </w:r>
            <w:r w:rsidRPr="00D66413">
              <w:rPr>
                <w:sz w:val="18"/>
                <w:szCs w:val="18"/>
              </w:rPr>
              <w:t>ACK bundle</w:t>
            </w:r>
            <w:r w:rsidRPr="00D66413">
              <w:rPr>
                <w:rFonts w:hint="eastAsia"/>
                <w:sz w:val="18"/>
                <w:szCs w:val="18"/>
              </w:rPr>
              <w:t>窗口的大小</w:t>
            </w:r>
          </w:p>
        </w:tc>
        <w:tc>
          <w:tcPr>
            <w:tcW w:w="2693" w:type="dxa"/>
          </w:tcPr>
          <w:p w:rsidR="006451D3" w:rsidRPr="00D66413" w:rsidRDefault="006451D3" w:rsidP="004111F6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最大为</w:t>
            </w:r>
            <w:r w:rsidRPr="00D66413">
              <w:rPr>
                <w:sz w:val="18"/>
                <w:szCs w:val="18"/>
              </w:rPr>
              <w:t>4</w:t>
            </w:r>
            <w:r w:rsidRPr="00D66413">
              <w:rPr>
                <w:rFonts w:hint="eastAsia"/>
                <w:sz w:val="18"/>
                <w:szCs w:val="18"/>
              </w:rPr>
              <w:t>，</w:t>
            </w:r>
            <w:r w:rsidRPr="00D66413">
              <w:rPr>
                <w:sz w:val="18"/>
                <w:szCs w:val="18"/>
              </w:rPr>
              <w:t>DL/UL</w:t>
            </w:r>
            <w:r w:rsidRPr="00D66413">
              <w:rPr>
                <w:rFonts w:hint="eastAsia"/>
                <w:sz w:val="18"/>
                <w:szCs w:val="18"/>
              </w:rPr>
              <w:t>配置</w:t>
            </w:r>
            <w:r w:rsidRPr="00D66413">
              <w:rPr>
                <w:sz w:val="18"/>
                <w:szCs w:val="18"/>
              </w:rPr>
              <w:t>5</w:t>
            </w:r>
            <w:r w:rsidRPr="00D66413">
              <w:rPr>
                <w:rFonts w:hint="eastAsia"/>
                <w:sz w:val="18"/>
                <w:szCs w:val="18"/>
              </w:rPr>
              <w:t>中剩余的下行帧发送</w:t>
            </w:r>
            <w:r w:rsidRPr="00D66413">
              <w:rPr>
                <w:sz w:val="18"/>
                <w:szCs w:val="18"/>
              </w:rPr>
              <w:t>MBSFN</w:t>
            </w:r>
          </w:p>
        </w:tc>
      </w:tr>
    </w:tbl>
    <w:p w:rsidR="006451D3" w:rsidRPr="00F31D47" w:rsidRDefault="006451D3" w:rsidP="008E1D83">
      <w:pPr>
        <w:pStyle w:val="Heading3"/>
      </w:pPr>
      <w:bookmarkStart w:id="20" w:name="_Toc27671814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3.3.3</w:t>
        </w:r>
      </w:smartTag>
      <w:r>
        <w:t xml:space="preserve"> </w:t>
      </w:r>
      <w:r w:rsidRPr="00F31D47">
        <w:t xml:space="preserve">DCI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31D47">
          <w:t>1A</w:t>
        </w:r>
      </w:smartTag>
      <w:r w:rsidRPr="00F31D47">
        <w:rPr>
          <w:rFonts w:hint="eastAsia"/>
        </w:rPr>
        <w:t>：</w:t>
      </w:r>
      <w:bookmarkEnd w:id="20"/>
    </w:p>
    <w:p w:rsidR="006451D3" w:rsidRDefault="006451D3" w:rsidP="00F31D47">
      <w:pPr>
        <w:ind w:firstLine="420"/>
      </w:pPr>
      <w:r>
        <w:t xml:space="preserve">DCI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1A</w:t>
        </w:r>
      </w:smartTag>
      <w:r>
        <w:rPr>
          <w:rFonts w:hint="eastAsia"/>
        </w:rPr>
        <w:t>用于一个</w:t>
      </w:r>
      <w:r>
        <w:t>PDSCH</w:t>
      </w:r>
      <w:r>
        <w:rPr>
          <w:rFonts w:hint="eastAsia"/>
        </w:rPr>
        <w:t>码字的压缩调度和被</w:t>
      </w:r>
      <w:r>
        <w:t>PDCCH order</w:t>
      </w:r>
      <w:r>
        <w:rPr>
          <w:rFonts w:hint="eastAsia"/>
        </w:rPr>
        <w:t>触发的随机接入过程。</w:t>
      </w:r>
      <w:r>
        <w:t xml:space="preserve"> </w:t>
      </w:r>
    </w:p>
    <w:p w:rsidR="006451D3" w:rsidRPr="00BA0698" w:rsidRDefault="006451D3" w:rsidP="00BA0698">
      <w:pPr>
        <w:spacing w:line="280" w:lineRule="exact"/>
        <w:ind w:firstLine="420"/>
        <w:rPr>
          <w:szCs w:val="21"/>
        </w:rPr>
      </w:pPr>
      <w:r w:rsidRPr="00BA0698">
        <w:rPr>
          <w:rFonts w:hint="eastAsia"/>
          <w:szCs w:val="21"/>
        </w:rPr>
        <w:t>只有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A0698">
          <w:rPr>
            <w:szCs w:val="21"/>
          </w:rPr>
          <w:t>1A</w:t>
        </w:r>
      </w:smartTag>
      <w:r w:rsidRPr="00BA0698">
        <w:rPr>
          <w:szCs w:val="21"/>
        </w:rPr>
        <w:t xml:space="preserve"> CRC</w:t>
      </w:r>
      <w:r w:rsidRPr="00BA0698">
        <w:rPr>
          <w:rFonts w:hint="eastAsia"/>
          <w:szCs w:val="21"/>
        </w:rPr>
        <w:t>被</w:t>
      </w:r>
      <w:r w:rsidRPr="00BA0698">
        <w:rPr>
          <w:szCs w:val="21"/>
        </w:rPr>
        <w:t>C-RNTI</w:t>
      </w:r>
      <w:r w:rsidRPr="00BA0698">
        <w:rPr>
          <w:rFonts w:hint="eastAsia"/>
          <w:szCs w:val="21"/>
        </w:rPr>
        <w:t>扰码时，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A0698">
          <w:rPr>
            <w:szCs w:val="21"/>
          </w:rPr>
          <w:t>1A</w:t>
        </w:r>
      </w:smartTag>
      <w:r w:rsidRPr="00BA0698">
        <w:rPr>
          <w:rFonts w:hint="eastAsia"/>
          <w:szCs w:val="21"/>
        </w:rPr>
        <w:t>用于</w:t>
      </w:r>
      <w:r w:rsidRPr="00BA0698">
        <w:rPr>
          <w:szCs w:val="21"/>
        </w:rPr>
        <w:t>PDCCH order</w:t>
      </w:r>
      <w:r w:rsidRPr="00BA0698">
        <w:rPr>
          <w:rFonts w:hint="eastAsia"/>
          <w:szCs w:val="21"/>
        </w:rPr>
        <w:t>触发的随机接入过程，此时</w:t>
      </w:r>
      <w:r w:rsidRPr="00BA0698">
        <w:rPr>
          <w:szCs w:val="21"/>
        </w:rPr>
        <w:t xml:space="preserve">DCI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A0698">
          <w:rPr>
            <w:szCs w:val="21"/>
          </w:rPr>
          <w:t>1A</w:t>
        </w:r>
      </w:smartTag>
      <w:r w:rsidRPr="00BA0698">
        <w:rPr>
          <w:rFonts w:hint="eastAsia"/>
          <w:szCs w:val="21"/>
        </w:rPr>
        <w:t>的信息为</w:t>
      </w:r>
      <w:r>
        <w:rPr>
          <w:rFonts w:hint="eastAsia"/>
          <w:szCs w:val="21"/>
        </w:rPr>
        <w:t>下表</w:t>
      </w:r>
      <w:r w:rsidRPr="00BA0698">
        <w:rPr>
          <w:rFonts w:hint="eastAsia"/>
          <w:szCs w:val="21"/>
        </w:rPr>
        <w:t>蓝色框中所示信息。否则为黄色框所示。其中无底色框为公共框。</w:t>
      </w:r>
    </w:p>
    <w:p w:rsidR="006451D3" w:rsidRPr="00BA0698" w:rsidRDefault="006451D3" w:rsidP="00BA0698">
      <w:pPr>
        <w:spacing w:line="280" w:lineRule="exact"/>
        <w:ind w:firstLineChars="0" w:firstLine="0"/>
        <w:rPr>
          <w:szCs w:val="21"/>
        </w:rPr>
      </w:pPr>
      <w:r w:rsidRPr="00BA0698">
        <w:rPr>
          <w:szCs w:val="21"/>
        </w:rPr>
        <w:t xml:space="preserve">    </w:t>
      </w:r>
      <w:r w:rsidRPr="00BA0698">
        <w:rPr>
          <w:rFonts w:hint="eastAsia"/>
          <w:szCs w:val="21"/>
        </w:rPr>
        <w:t>当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A0698">
          <w:rPr>
            <w:szCs w:val="21"/>
          </w:rPr>
          <w:t>1A</w:t>
        </w:r>
      </w:smartTag>
      <w:r w:rsidRPr="00BA0698">
        <w:rPr>
          <w:szCs w:val="21"/>
        </w:rPr>
        <w:t xml:space="preserve"> CRC</w:t>
      </w:r>
      <w:r w:rsidRPr="00BA0698">
        <w:rPr>
          <w:rFonts w:hint="eastAsia"/>
          <w:szCs w:val="21"/>
        </w:rPr>
        <w:t>被</w:t>
      </w:r>
      <w:r w:rsidRPr="00BA0698">
        <w:rPr>
          <w:szCs w:val="21"/>
        </w:rPr>
        <w:t>RA-RNTI</w:t>
      </w:r>
      <w:r w:rsidRPr="00BA0698">
        <w:rPr>
          <w:rFonts w:hint="eastAsia"/>
          <w:szCs w:val="21"/>
        </w:rPr>
        <w:t>、</w:t>
      </w:r>
      <w:r w:rsidRPr="00BA0698">
        <w:rPr>
          <w:szCs w:val="21"/>
        </w:rPr>
        <w:t>P-RNTI</w:t>
      </w:r>
      <w:r w:rsidRPr="00BA0698">
        <w:rPr>
          <w:rFonts w:hint="eastAsia"/>
          <w:szCs w:val="21"/>
        </w:rPr>
        <w:t>或</w:t>
      </w:r>
      <w:r w:rsidRPr="00BA0698">
        <w:rPr>
          <w:szCs w:val="21"/>
        </w:rPr>
        <w:t>SI-RNTI</w:t>
      </w:r>
      <w:r w:rsidRPr="00BA0698">
        <w:rPr>
          <w:rFonts w:hint="eastAsia"/>
          <w:szCs w:val="21"/>
        </w:rPr>
        <w:t>扰码时</w:t>
      </w:r>
      <w:r w:rsidRPr="00BA0698">
        <w:rPr>
          <w:szCs w:val="21"/>
        </w:rPr>
        <w:t>,</w:t>
      </w:r>
      <w:r w:rsidRPr="00BA0698">
        <w:rPr>
          <w:rFonts w:hint="eastAsia"/>
          <w:szCs w:val="21"/>
        </w:rPr>
        <w:t>则黄色框内的</w:t>
      </w:r>
      <w:r w:rsidRPr="00BA0698">
        <w:rPr>
          <w:szCs w:val="21"/>
        </w:rPr>
        <w:t>HARQ</w:t>
      </w:r>
      <w:r w:rsidRPr="00BA0698">
        <w:rPr>
          <w:rFonts w:hint="eastAsia"/>
          <w:szCs w:val="21"/>
        </w:rPr>
        <w:t>进程数及</w:t>
      </w:r>
      <w:r w:rsidRPr="00BA0698">
        <w:rPr>
          <w:szCs w:val="21"/>
        </w:rPr>
        <w:t>DAI</w:t>
      </w:r>
      <w:r w:rsidRPr="00BA0698">
        <w:rPr>
          <w:rFonts w:hint="eastAsia"/>
          <w:szCs w:val="21"/>
        </w:rPr>
        <w:t>域被预留。</w:t>
      </w:r>
    </w:p>
    <w:p w:rsidR="006451D3" w:rsidRPr="00817EEC" w:rsidRDefault="006451D3" w:rsidP="00817EEC">
      <w:pPr>
        <w:widowControl/>
        <w:ind w:firstLineChars="95" w:firstLine="171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8</w:t>
      </w:r>
      <w:r w:rsidRPr="00817EEC">
        <w:rPr>
          <w:sz w:val="18"/>
          <w:szCs w:val="18"/>
        </w:rPr>
        <w:t xml:space="preserve">. </w:t>
      </w:r>
      <w:r w:rsidRPr="00817EEC"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 xml:space="preserve">DCI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 w:val="18"/>
            <w:szCs w:val="18"/>
          </w:rPr>
          <w:t>1A</w:t>
        </w:r>
      </w:smartTag>
      <w:r w:rsidRPr="00817EEC">
        <w:rPr>
          <w:sz w:val="18"/>
          <w:szCs w:val="18"/>
        </w:rPr>
        <w:t xml:space="preserve"> </w:t>
      </w:r>
      <w:r w:rsidRPr="00817EEC">
        <w:rPr>
          <w:rFonts w:hint="eastAsia"/>
          <w:sz w:val="18"/>
          <w:szCs w:val="18"/>
        </w:rPr>
        <w:t>方式传输的信息及</w:t>
      </w:r>
      <w:r w:rsidRPr="00817EEC">
        <w:rPr>
          <w:sz w:val="18"/>
          <w:szCs w:val="18"/>
        </w:rPr>
        <w:t>bit</w:t>
      </w:r>
      <w:r w:rsidRPr="00817EEC">
        <w:rPr>
          <w:rFonts w:hint="eastAsia"/>
          <w:sz w:val="18"/>
          <w:szCs w:val="18"/>
        </w:rPr>
        <w:t>数</w:t>
      </w:r>
    </w:p>
    <w:tbl>
      <w:tblPr>
        <w:tblW w:w="9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567"/>
        <w:gridCol w:w="945"/>
        <w:gridCol w:w="2983"/>
        <w:gridCol w:w="2419"/>
      </w:tblGrid>
      <w:tr w:rsidR="006451D3" w:rsidRPr="00D66413" w:rsidTr="005E7E95">
        <w:tc>
          <w:tcPr>
            <w:tcW w:w="2660" w:type="dxa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所占</w:t>
            </w: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4495" w:type="dxa"/>
            <w:gridSpan w:val="3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419" w:type="dxa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bit</w:t>
            </w:r>
            <w:r w:rsidRPr="00D66413">
              <w:rPr>
                <w:rFonts w:hint="eastAsia"/>
                <w:sz w:val="18"/>
                <w:szCs w:val="18"/>
              </w:rPr>
              <w:t>意义</w:t>
            </w:r>
          </w:p>
        </w:tc>
      </w:tr>
      <w:tr w:rsidR="006451D3" w:rsidRPr="00D66413" w:rsidTr="003B1436">
        <w:tc>
          <w:tcPr>
            <w:tcW w:w="2660" w:type="dxa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4495" w:type="dxa"/>
            <w:gridSpan w:val="3"/>
          </w:tcPr>
          <w:p w:rsidR="006451D3" w:rsidRPr="00D66413" w:rsidRDefault="006451D3" w:rsidP="00F31D47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DCI</w:t>
            </w:r>
            <w:r w:rsidRPr="00D66413">
              <w:rPr>
                <w:rFonts w:hint="eastAsia"/>
                <w:sz w:val="18"/>
                <w:szCs w:val="18"/>
              </w:rPr>
              <w:t>类型，用于区分</w:t>
            </w:r>
            <w:r w:rsidRPr="00D66413">
              <w:rPr>
                <w:sz w:val="18"/>
                <w:szCs w:val="18"/>
              </w:rPr>
              <w:t>DCI 0</w:t>
            </w:r>
            <w:r w:rsidRPr="00D66413">
              <w:rPr>
                <w:rFonts w:hint="eastAsia"/>
                <w:sz w:val="18"/>
                <w:szCs w:val="18"/>
              </w:rPr>
              <w:t>和</w:t>
            </w:r>
            <w:r w:rsidRPr="00D66413">
              <w:rPr>
                <w:sz w:val="18"/>
                <w:szCs w:val="18"/>
              </w:rPr>
              <w:t xml:space="preserve">DCI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66413">
                <w:rPr>
                  <w:sz w:val="18"/>
                  <w:szCs w:val="18"/>
                </w:rPr>
                <w:t>1A</w:t>
              </w:r>
            </w:smartTag>
          </w:p>
        </w:tc>
        <w:tc>
          <w:tcPr>
            <w:tcW w:w="2419" w:type="dxa"/>
          </w:tcPr>
          <w:p w:rsidR="006451D3" w:rsidRPr="00D66413" w:rsidRDefault="006451D3" w:rsidP="00537A04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 xml:space="preserve">0:DCI 0;    1:DCI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D66413">
                <w:rPr>
                  <w:sz w:val="18"/>
                  <w:szCs w:val="18"/>
                </w:rPr>
                <w:t>1A</w:t>
              </w:r>
            </w:smartTag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3B1436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集中式</w:t>
            </w:r>
            <w:r w:rsidRPr="00D66413">
              <w:rPr>
                <w:sz w:val="18"/>
                <w:szCs w:val="18"/>
              </w:rPr>
              <w:t>VRB/</w:t>
            </w:r>
            <w:r w:rsidRPr="00D66413">
              <w:rPr>
                <w:rFonts w:hint="eastAsia"/>
                <w:sz w:val="18"/>
                <w:szCs w:val="18"/>
              </w:rPr>
              <w:t>分布式</w:t>
            </w:r>
            <w:r w:rsidRPr="00D66413">
              <w:rPr>
                <w:sz w:val="18"/>
                <w:szCs w:val="18"/>
              </w:rPr>
              <w:t>VRB</w:t>
            </w:r>
            <w:r w:rsidRPr="00D66413">
              <w:rPr>
                <w:rFonts w:hint="eastAsia"/>
                <w:sz w:val="18"/>
                <w:szCs w:val="18"/>
              </w:rPr>
              <w:t>分配标志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：</w:t>
            </w:r>
            <w:r w:rsidRPr="00D66413">
              <w:rPr>
                <w:sz w:val="18"/>
                <w:szCs w:val="18"/>
              </w:rPr>
              <w:t>LVRB   1:DVRB</w:t>
            </w:r>
          </w:p>
        </w:tc>
      </w:tr>
      <w:tr w:rsidR="006451D3" w:rsidRPr="00D66413" w:rsidTr="003B1436">
        <w:trPr>
          <w:trHeight w:val="446"/>
        </w:trPr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66413">
              <w:rPr>
                <w:position w:val="-14"/>
                <w:sz w:val="18"/>
                <w:szCs w:val="18"/>
              </w:rPr>
              <w:object w:dxaOrig="2180" w:dyaOrig="460">
                <v:shape id="_x0000_i1066" type="#_x0000_t75" style="width:105.75pt;height:21.75pt" o:ole="">
                  <v:imagedata r:id="rId86" o:title=""/>
                </v:shape>
                <o:OLEObject Type="Embed" ProgID="Equation.DSMT4" ShapeID="_x0000_i1066" DrawAspect="Content" ObjectID="_1350460139" r:id="rId87"/>
              </w:object>
            </w:r>
          </w:p>
        </w:tc>
        <w:tc>
          <w:tcPr>
            <w:tcW w:w="567" w:type="dxa"/>
            <w:vMerge w:val="restart"/>
            <w:shd w:val="clear" w:color="auto" w:fill="C2D69B"/>
          </w:tcPr>
          <w:p w:rsidR="006451D3" w:rsidRPr="00D66413" w:rsidRDefault="006451D3" w:rsidP="00AE4B52">
            <w:pPr>
              <w:spacing w:beforeLines="200"/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position w:val="-10"/>
                <w:sz w:val="18"/>
                <w:szCs w:val="18"/>
              </w:rPr>
              <w:t>资源块分配</w:t>
            </w:r>
          </w:p>
        </w:tc>
        <w:tc>
          <w:tcPr>
            <w:tcW w:w="3928" w:type="dxa"/>
            <w:gridSpan w:val="2"/>
            <w:shd w:val="clear" w:color="auto" w:fill="C2D69B"/>
          </w:tcPr>
          <w:p w:rsidR="006451D3" w:rsidRPr="00D66413" w:rsidRDefault="006451D3" w:rsidP="00326513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position w:val="-10"/>
                <w:sz w:val="18"/>
                <w:szCs w:val="18"/>
              </w:rPr>
              <w:t>集中式</w:t>
            </w:r>
            <w:r w:rsidRPr="00D66413">
              <w:rPr>
                <w:position w:val="-10"/>
                <w:sz w:val="18"/>
                <w:szCs w:val="18"/>
              </w:rPr>
              <w:t>VRB(LVRB)</w:t>
            </w:r>
            <w:r w:rsidRPr="00D6641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5E7E95">
            <w:pPr>
              <w:ind w:firstLine="360"/>
              <w:rPr>
                <w:sz w:val="18"/>
                <w:szCs w:val="18"/>
              </w:rPr>
            </w:pPr>
          </w:p>
        </w:tc>
      </w:tr>
      <w:tr w:rsidR="006451D3" w:rsidRPr="00D66413" w:rsidTr="003B1436">
        <w:trPr>
          <w:trHeight w:val="636"/>
        </w:trPr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jc w:val="center"/>
              <w:rPr>
                <w:position w:val="-14"/>
                <w:sz w:val="18"/>
                <w:szCs w:val="18"/>
              </w:rPr>
            </w:pPr>
            <w:r w:rsidRPr="00D66413">
              <w:rPr>
                <w:position w:val="-14"/>
                <w:sz w:val="18"/>
                <w:szCs w:val="18"/>
              </w:rPr>
              <w:object w:dxaOrig="2180" w:dyaOrig="460">
                <v:shape id="_x0000_i1067" type="#_x0000_t75" style="width:105.75pt;height:21.75pt" o:ole="">
                  <v:imagedata r:id="rId86" o:title=""/>
                </v:shape>
                <o:OLEObject Type="Embed" ProgID="Equation.DSMT4" ShapeID="_x0000_i1067" DrawAspect="Content" ObjectID="_1350460140" r:id="rId88"/>
              </w:object>
            </w:r>
          </w:p>
        </w:tc>
        <w:tc>
          <w:tcPr>
            <w:tcW w:w="567" w:type="dxa"/>
            <w:vMerge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rPr>
                <w:position w:val="-10"/>
                <w:sz w:val="18"/>
                <w:szCs w:val="18"/>
              </w:rPr>
            </w:pPr>
          </w:p>
        </w:tc>
        <w:tc>
          <w:tcPr>
            <w:tcW w:w="945" w:type="dxa"/>
            <w:vMerge w:val="restart"/>
            <w:shd w:val="clear" w:color="auto" w:fill="C2D69B"/>
          </w:tcPr>
          <w:p w:rsidR="006451D3" w:rsidRPr="00D66413" w:rsidRDefault="006451D3" w:rsidP="00537A04">
            <w:pPr>
              <w:ind w:firstLineChars="0" w:firstLine="0"/>
              <w:rPr>
                <w:position w:val="-10"/>
                <w:sz w:val="18"/>
                <w:szCs w:val="18"/>
              </w:rPr>
            </w:pPr>
            <w:r w:rsidRPr="00D66413">
              <w:rPr>
                <w:rFonts w:hint="eastAsia"/>
                <w:position w:val="-10"/>
                <w:sz w:val="18"/>
                <w:szCs w:val="18"/>
              </w:rPr>
              <w:t>分布式</w:t>
            </w:r>
            <w:r w:rsidRPr="00D66413">
              <w:rPr>
                <w:position w:val="-10"/>
                <w:sz w:val="18"/>
                <w:szCs w:val="18"/>
              </w:rPr>
              <w:t>VRB</w:t>
            </w:r>
            <w:r w:rsidRPr="00D66413">
              <w:rPr>
                <w:rFonts w:hint="eastAsia"/>
                <w:position w:val="-10"/>
                <w:sz w:val="18"/>
                <w:szCs w:val="18"/>
              </w:rPr>
              <w:t>（</w:t>
            </w:r>
            <w:r w:rsidRPr="00D66413">
              <w:rPr>
                <w:position w:val="-10"/>
                <w:sz w:val="18"/>
                <w:szCs w:val="18"/>
              </w:rPr>
              <w:t>DVRB</w:t>
            </w:r>
            <w:r w:rsidRPr="00D66413">
              <w:rPr>
                <w:rFonts w:hint="eastAsia"/>
                <w:position w:val="-10"/>
                <w:sz w:val="18"/>
                <w:szCs w:val="18"/>
              </w:rPr>
              <w:t>）</w:t>
            </w:r>
          </w:p>
        </w:tc>
        <w:tc>
          <w:tcPr>
            <w:tcW w:w="2983" w:type="dxa"/>
            <w:shd w:val="clear" w:color="auto" w:fill="C2D69B"/>
          </w:tcPr>
          <w:p w:rsidR="006451D3" w:rsidRPr="00D66413" w:rsidRDefault="006451D3" w:rsidP="00537A04">
            <w:pPr>
              <w:ind w:firstLineChars="0" w:firstLine="0"/>
              <w:rPr>
                <w:position w:val="-10"/>
                <w:sz w:val="18"/>
                <w:szCs w:val="18"/>
              </w:rPr>
            </w:pPr>
            <w:r w:rsidRPr="00D66413">
              <w:rPr>
                <w:position w:val="-12"/>
                <w:sz w:val="18"/>
                <w:szCs w:val="18"/>
              </w:rPr>
              <w:object w:dxaOrig="780" w:dyaOrig="380">
                <v:shape id="_x0000_i1068" type="#_x0000_t75" style="width:39pt;height:18.75pt" o:ole="">
                  <v:imagedata r:id="rId89" o:title=""/>
                </v:shape>
                <o:OLEObject Type="Embed" ProgID="Equation.DSMT4" ShapeID="_x0000_i1068" DrawAspect="Content" ObjectID="_1350460141" r:id="rId90"/>
              </w:object>
            </w:r>
            <w:r w:rsidRPr="00D66413">
              <w:rPr>
                <w:rFonts w:hint="eastAsia"/>
                <w:sz w:val="18"/>
                <w:szCs w:val="18"/>
              </w:rPr>
              <w:t>或</w:t>
            </w:r>
            <w:r w:rsidRPr="00D66413">
              <w:rPr>
                <w:sz w:val="18"/>
                <w:szCs w:val="18"/>
              </w:rPr>
              <w:t>1A CRC</w:t>
            </w:r>
            <w:r w:rsidRPr="00D66413">
              <w:rPr>
                <w:rFonts w:hint="eastAsia"/>
                <w:sz w:val="18"/>
                <w:szCs w:val="18"/>
              </w:rPr>
              <w:t>被</w:t>
            </w:r>
            <w:r w:rsidRPr="00D66413">
              <w:rPr>
                <w:sz w:val="18"/>
                <w:szCs w:val="18"/>
              </w:rPr>
              <w:t>RA-RNTI</w:t>
            </w:r>
            <w:r w:rsidRPr="00D66413">
              <w:rPr>
                <w:rFonts w:hint="eastAsia"/>
                <w:sz w:val="18"/>
                <w:szCs w:val="18"/>
              </w:rPr>
              <w:t>、</w:t>
            </w:r>
            <w:r w:rsidRPr="00D66413">
              <w:rPr>
                <w:sz w:val="18"/>
                <w:szCs w:val="18"/>
              </w:rPr>
              <w:t>P-RNTI</w:t>
            </w:r>
            <w:r w:rsidRPr="00D66413">
              <w:rPr>
                <w:rFonts w:hint="eastAsia"/>
                <w:sz w:val="18"/>
                <w:szCs w:val="18"/>
              </w:rPr>
              <w:t>、</w:t>
            </w:r>
            <w:r w:rsidRPr="00D66413">
              <w:rPr>
                <w:sz w:val="18"/>
                <w:szCs w:val="18"/>
              </w:rPr>
              <w:t>SI-RNTI</w:t>
            </w:r>
            <w:r w:rsidRPr="00D66413">
              <w:rPr>
                <w:rFonts w:hint="eastAsia"/>
                <w:sz w:val="18"/>
                <w:szCs w:val="18"/>
              </w:rPr>
              <w:t>扰码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</w:p>
        </w:tc>
      </w:tr>
      <w:tr w:rsidR="006451D3" w:rsidRPr="00D66413" w:rsidTr="003B1436">
        <w:trPr>
          <w:trHeight w:val="551"/>
        </w:trPr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jc w:val="center"/>
              <w:rPr>
                <w:position w:val="-14"/>
                <w:sz w:val="18"/>
                <w:szCs w:val="18"/>
              </w:rPr>
            </w:pPr>
            <w:r w:rsidRPr="00D66413">
              <w:rPr>
                <w:position w:val="-14"/>
              </w:rPr>
              <w:object w:dxaOrig="2600" w:dyaOrig="460">
                <v:shape id="_x0000_i1069" type="#_x0000_t75" style="width:123.75pt;height:21.75pt" o:ole="">
                  <v:imagedata r:id="rId91" o:title=""/>
                </v:shape>
                <o:OLEObject Type="Embed" ProgID="Equation.DSMT4" ShapeID="_x0000_i1069" DrawAspect="Content" ObjectID="_1350460142" r:id="rId92"/>
              </w:object>
            </w:r>
          </w:p>
        </w:tc>
        <w:tc>
          <w:tcPr>
            <w:tcW w:w="567" w:type="dxa"/>
            <w:vMerge/>
            <w:shd w:val="clear" w:color="auto" w:fill="C2D69B"/>
          </w:tcPr>
          <w:p w:rsidR="006451D3" w:rsidRPr="00D66413" w:rsidRDefault="006451D3" w:rsidP="00F31D47">
            <w:pPr>
              <w:ind w:firstLineChars="0" w:firstLine="0"/>
              <w:rPr>
                <w:position w:val="-10"/>
                <w:sz w:val="18"/>
                <w:szCs w:val="18"/>
              </w:rPr>
            </w:pPr>
          </w:p>
        </w:tc>
        <w:tc>
          <w:tcPr>
            <w:tcW w:w="945" w:type="dxa"/>
            <w:vMerge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position w:val="-10"/>
                <w:sz w:val="18"/>
                <w:szCs w:val="18"/>
              </w:rPr>
            </w:pPr>
          </w:p>
        </w:tc>
        <w:tc>
          <w:tcPr>
            <w:tcW w:w="2983" w:type="dxa"/>
            <w:shd w:val="clear" w:color="auto" w:fill="C2D69B"/>
          </w:tcPr>
          <w:p w:rsidR="006451D3" w:rsidRPr="00D66413" w:rsidRDefault="006451D3" w:rsidP="005E7E95">
            <w:pPr>
              <w:ind w:firstLineChars="0" w:firstLine="0"/>
              <w:rPr>
                <w:position w:val="-10"/>
                <w:sz w:val="18"/>
                <w:szCs w:val="18"/>
              </w:rPr>
            </w:pPr>
            <w:r w:rsidRPr="00D66413">
              <w:rPr>
                <w:position w:val="-10"/>
                <w:sz w:val="18"/>
                <w:szCs w:val="18"/>
              </w:rPr>
              <w:t>MSB</w:t>
            </w:r>
            <w:r w:rsidRPr="00D66413">
              <w:rPr>
                <w:rFonts w:hint="eastAsia"/>
                <w:position w:val="-10"/>
                <w:sz w:val="18"/>
                <w:szCs w:val="18"/>
              </w:rPr>
              <w:t>指示间隙值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5E7E95">
            <w:pPr>
              <w:spacing w:line="240" w:lineRule="exact"/>
              <w:ind w:firstLine="360"/>
              <w:rPr>
                <w:b/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0</w:t>
            </w:r>
            <w:r w:rsidRPr="00D66413">
              <w:rPr>
                <w:rFonts w:hint="eastAsia"/>
                <w:sz w:val="18"/>
                <w:szCs w:val="18"/>
              </w:rPr>
              <w:t>：</w:t>
            </w:r>
            <w:r w:rsidRPr="00D66413">
              <w:rPr>
                <w:b/>
                <w:position w:val="-14"/>
                <w:sz w:val="18"/>
                <w:szCs w:val="18"/>
              </w:rPr>
              <w:t xml:space="preserve"> </w:t>
            </w:r>
            <w:r w:rsidRPr="00D66413">
              <w:rPr>
                <w:b/>
                <w:position w:val="-14"/>
                <w:sz w:val="18"/>
                <w:szCs w:val="18"/>
              </w:rPr>
              <w:object w:dxaOrig="1219" w:dyaOrig="340">
                <v:shape id="_x0000_i1070" type="#_x0000_t75" style="width:60.75pt;height:18pt;mso-position-horizontal-relative:page;mso-position-vertical-relative:page" o:ole="">
                  <v:imagedata r:id="rId93" o:title=""/>
                </v:shape>
                <o:OLEObject Type="Embed" ProgID="Equation.3" ShapeID="_x0000_i1070" DrawAspect="Content" ObjectID="_1350460143" r:id="rId94"/>
              </w:object>
            </w:r>
          </w:p>
          <w:p w:rsidR="006451D3" w:rsidRPr="00D66413" w:rsidRDefault="006451D3" w:rsidP="005E7E95">
            <w:pPr>
              <w:ind w:firstLine="361"/>
              <w:rPr>
                <w:sz w:val="18"/>
                <w:szCs w:val="18"/>
              </w:rPr>
            </w:pPr>
            <w:r w:rsidRPr="00D66413">
              <w:rPr>
                <w:b/>
                <w:sz w:val="18"/>
                <w:szCs w:val="18"/>
              </w:rPr>
              <w:t>1</w:t>
            </w:r>
            <w:r w:rsidRPr="00D66413">
              <w:rPr>
                <w:rFonts w:hint="eastAsia"/>
                <w:b/>
                <w:sz w:val="18"/>
                <w:szCs w:val="18"/>
              </w:rPr>
              <w:t>：</w:t>
            </w:r>
            <w:r w:rsidRPr="00D66413">
              <w:rPr>
                <w:b/>
                <w:position w:val="-14"/>
                <w:sz w:val="18"/>
                <w:szCs w:val="18"/>
              </w:rPr>
              <w:object w:dxaOrig="1159" w:dyaOrig="340">
                <v:shape id="_x0000_i1071" type="#_x0000_t75" style="width:57.75pt;height:18pt;mso-position-horizontal-relative:page;mso-position-vertical-relative:page" o:ole="">
                  <v:imagedata r:id="rId95" o:title=""/>
                </v:shape>
                <o:OLEObject Type="Embed" ProgID="Equation.3" ShapeID="_x0000_i1071" DrawAspect="Content" ObjectID="_1350460144" r:id="rId96"/>
              </w:object>
            </w:r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5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MCS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见下表</w:t>
            </w:r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color w:val="000000"/>
                <w:sz w:val="18"/>
                <w:szCs w:val="18"/>
              </w:rPr>
            </w:pPr>
            <w:r w:rsidRPr="00D6641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color w:val="000000"/>
                <w:sz w:val="18"/>
                <w:szCs w:val="18"/>
              </w:rPr>
            </w:pPr>
            <w:r w:rsidRPr="00D66413">
              <w:rPr>
                <w:color w:val="000000"/>
                <w:sz w:val="18"/>
                <w:szCs w:val="18"/>
              </w:rPr>
              <w:t>HARQ process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数（</w:t>
            </w:r>
            <w:r w:rsidRPr="00D66413">
              <w:rPr>
                <w:color w:val="000000"/>
                <w:sz w:val="18"/>
                <w:szCs w:val="18"/>
              </w:rPr>
              <w:t>TDD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D66413">
              <w:rPr>
                <w:rFonts w:hint="eastAsia"/>
                <w:color w:val="000000"/>
                <w:sz w:val="18"/>
                <w:szCs w:val="18"/>
              </w:rPr>
              <w:t>下行</w:t>
            </w:r>
            <w:r w:rsidRPr="00D66413">
              <w:rPr>
                <w:color w:val="000000"/>
                <w:sz w:val="18"/>
                <w:szCs w:val="18"/>
              </w:rPr>
              <w:t>HARQ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进程编号</w:t>
            </w:r>
          </w:p>
        </w:tc>
      </w:tr>
      <w:tr w:rsidR="006451D3" w:rsidRPr="00D66413" w:rsidTr="003B1436">
        <w:trPr>
          <w:trHeight w:val="310"/>
        </w:trPr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537A04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NDI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具体情况如下文所述</w:t>
            </w:r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RV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表示</w:t>
            </w:r>
            <w:r w:rsidRPr="00D66413">
              <w:rPr>
                <w:sz w:val="18"/>
                <w:szCs w:val="18"/>
              </w:rPr>
              <w:t>HARQ</w:t>
            </w:r>
            <w:r w:rsidRPr="00D66413">
              <w:rPr>
                <w:rFonts w:hint="eastAsia"/>
                <w:sz w:val="18"/>
                <w:szCs w:val="18"/>
              </w:rPr>
              <w:t>冗余版本号</w:t>
            </w:r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2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F31D47">
            <w:pPr>
              <w:ind w:firstLine="36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TPC command for PUCCH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3B1436">
        <w:tc>
          <w:tcPr>
            <w:tcW w:w="2660" w:type="dxa"/>
            <w:shd w:val="clear" w:color="auto" w:fill="C2D69B"/>
          </w:tcPr>
          <w:p w:rsidR="006451D3" w:rsidRPr="00D66413" w:rsidRDefault="006451D3" w:rsidP="00F31D47">
            <w:pPr>
              <w:ind w:firstLine="360"/>
              <w:jc w:val="center"/>
              <w:rPr>
                <w:color w:val="000000"/>
                <w:sz w:val="18"/>
                <w:szCs w:val="18"/>
              </w:rPr>
            </w:pPr>
            <w:r w:rsidRPr="00D6641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95" w:type="dxa"/>
            <w:gridSpan w:val="3"/>
            <w:shd w:val="clear" w:color="auto" w:fill="C2D69B"/>
          </w:tcPr>
          <w:p w:rsidR="006451D3" w:rsidRPr="00D66413" w:rsidRDefault="006451D3" w:rsidP="00BA0698">
            <w:pPr>
              <w:ind w:firstLine="360"/>
              <w:rPr>
                <w:color w:val="000000"/>
                <w:sz w:val="18"/>
                <w:szCs w:val="18"/>
              </w:rPr>
            </w:pPr>
            <w:r w:rsidRPr="00D66413">
              <w:rPr>
                <w:color w:val="000000"/>
                <w:sz w:val="18"/>
                <w:szCs w:val="18"/>
              </w:rPr>
              <w:t>DAI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D66413">
              <w:rPr>
                <w:color w:val="000000"/>
                <w:sz w:val="18"/>
                <w:szCs w:val="18"/>
              </w:rPr>
              <w:t>TDD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D6641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9" w:type="dxa"/>
            <w:shd w:val="clear" w:color="auto" w:fill="C2D69B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D66413">
              <w:rPr>
                <w:rFonts w:hint="eastAsia"/>
                <w:color w:val="000000"/>
                <w:sz w:val="18"/>
                <w:szCs w:val="18"/>
              </w:rPr>
              <w:t>最大为</w:t>
            </w:r>
            <w:r w:rsidRPr="00D66413">
              <w:rPr>
                <w:color w:val="000000"/>
                <w:sz w:val="18"/>
                <w:szCs w:val="18"/>
              </w:rPr>
              <w:t>4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D66413">
              <w:rPr>
                <w:color w:val="000000"/>
                <w:sz w:val="18"/>
                <w:szCs w:val="18"/>
              </w:rPr>
              <w:t>DL/UL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配置</w:t>
            </w:r>
            <w:r w:rsidRPr="00D66413">
              <w:rPr>
                <w:color w:val="000000"/>
                <w:sz w:val="18"/>
                <w:szCs w:val="18"/>
              </w:rPr>
              <w:t>5</w:t>
            </w:r>
            <w:r w:rsidRPr="00D66413">
              <w:rPr>
                <w:rFonts w:hint="eastAsia"/>
                <w:color w:val="000000"/>
                <w:sz w:val="18"/>
                <w:szCs w:val="18"/>
              </w:rPr>
              <w:t>中剩余的下行帧发送</w:t>
            </w:r>
            <w:r w:rsidRPr="00D66413">
              <w:rPr>
                <w:color w:val="000000"/>
                <w:sz w:val="18"/>
                <w:szCs w:val="18"/>
              </w:rPr>
              <w:t>MBSFN</w:t>
            </w:r>
          </w:p>
        </w:tc>
      </w:tr>
      <w:tr w:rsidR="006451D3" w:rsidRPr="00D66413" w:rsidTr="003B1436">
        <w:tc>
          <w:tcPr>
            <w:tcW w:w="2660" w:type="dxa"/>
            <w:shd w:val="clear" w:color="auto" w:fill="92CDDC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1</w:t>
            </w:r>
          </w:p>
        </w:tc>
        <w:tc>
          <w:tcPr>
            <w:tcW w:w="4495" w:type="dxa"/>
            <w:gridSpan w:val="3"/>
            <w:shd w:val="clear" w:color="auto" w:fill="92CDDC"/>
          </w:tcPr>
          <w:p w:rsidR="006451D3" w:rsidRPr="00D66413" w:rsidRDefault="006451D3" w:rsidP="00537A04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集中式</w:t>
            </w:r>
            <w:r w:rsidRPr="00D66413">
              <w:rPr>
                <w:sz w:val="18"/>
                <w:szCs w:val="18"/>
              </w:rPr>
              <w:t>VRB/</w:t>
            </w:r>
            <w:r w:rsidRPr="00D66413">
              <w:rPr>
                <w:rFonts w:hint="eastAsia"/>
                <w:sz w:val="18"/>
                <w:szCs w:val="18"/>
              </w:rPr>
              <w:t>分布式</w:t>
            </w:r>
            <w:r w:rsidRPr="00D66413">
              <w:rPr>
                <w:sz w:val="18"/>
                <w:szCs w:val="18"/>
              </w:rPr>
              <w:t>VRB</w:t>
            </w:r>
            <w:r w:rsidRPr="00D66413">
              <w:rPr>
                <w:rFonts w:hint="eastAsia"/>
                <w:sz w:val="18"/>
                <w:szCs w:val="18"/>
              </w:rPr>
              <w:t>分配标志</w:t>
            </w:r>
          </w:p>
        </w:tc>
        <w:tc>
          <w:tcPr>
            <w:tcW w:w="2419" w:type="dxa"/>
            <w:shd w:val="clear" w:color="auto" w:fill="92CDDC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设为</w:t>
            </w:r>
            <w:r w:rsidRPr="00D66413">
              <w:rPr>
                <w:sz w:val="18"/>
                <w:szCs w:val="18"/>
              </w:rPr>
              <w:t>’0’</w:t>
            </w:r>
          </w:p>
        </w:tc>
      </w:tr>
      <w:tr w:rsidR="006451D3" w:rsidRPr="00D66413" w:rsidTr="00BA0698">
        <w:trPr>
          <w:trHeight w:val="716"/>
        </w:trPr>
        <w:tc>
          <w:tcPr>
            <w:tcW w:w="2660" w:type="dxa"/>
            <w:shd w:val="clear" w:color="auto" w:fill="92CDDC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position w:val="-14"/>
                <w:sz w:val="18"/>
                <w:szCs w:val="18"/>
              </w:rPr>
              <w:object w:dxaOrig="2180" w:dyaOrig="460">
                <v:shape id="_x0000_i1072" type="#_x0000_t75" style="width:105.75pt;height:21.75pt" o:ole="">
                  <v:imagedata r:id="rId86" o:title=""/>
                </v:shape>
                <o:OLEObject Type="Embed" ProgID="Equation.DSMT4" ShapeID="_x0000_i1072" DrawAspect="Content" ObjectID="_1350460145" r:id="rId97"/>
              </w:object>
            </w:r>
          </w:p>
        </w:tc>
        <w:tc>
          <w:tcPr>
            <w:tcW w:w="4495" w:type="dxa"/>
            <w:gridSpan w:val="3"/>
            <w:shd w:val="clear" w:color="auto" w:fill="92CDDC"/>
          </w:tcPr>
          <w:p w:rsidR="006451D3" w:rsidRPr="00D66413" w:rsidRDefault="006451D3" w:rsidP="00537A04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资源块分配</w:t>
            </w:r>
          </w:p>
        </w:tc>
        <w:tc>
          <w:tcPr>
            <w:tcW w:w="2419" w:type="dxa"/>
            <w:shd w:val="clear" w:color="auto" w:fill="92CDDC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所有</w:t>
            </w:r>
            <w:r w:rsidRPr="00D66413">
              <w:rPr>
                <w:sz w:val="18"/>
                <w:szCs w:val="18"/>
              </w:rPr>
              <w:t>bits</w:t>
            </w:r>
            <w:r w:rsidRPr="00D66413">
              <w:rPr>
                <w:rFonts w:hint="eastAsia"/>
                <w:sz w:val="18"/>
                <w:szCs w:val="18"/>
              </w:rPr>
              <w:t>被设为</w:t>
            </w:r>
            <w:r w:rsidRPr="00D66413">
              <w:rPr>
                <w:sz w:val="18"/>
                <w:szCs w:val="18"/>
              </w:rPr>
              <w:t>1</w:t>
            </w:r>
          </w:p>
        </w:tc>
      </w:tr>
      <w:tr w:rsidR="006451D3" w:rsidRPr="00D66413" w:rsidTr="003B1436">
        <w:tc>
          <w:tcPr>
            <w:tcW w:w="2660" w:type="dxa"/>
            <w:shd w:val="clear" w:color="auto" w:fill="92CDDC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6</w:t>
            </w:r>
          </w:p>
        </w:tc>
        <w:tc>
          <w:tcPr>
            <w:tcW w:w="4495" w:type="dxa"/>
            <w:gridSpan w:val="3"/>
            <w:shd w:val="clear" w:color="auto" w:fill="92CDDC"/>
          </w:tcPr>
          <w:p w:rsidR="006451D3" w:rsidRPr="00D66413" w:rsidRDefault="006451D3" w:rsidP="00537A04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前导索引</w:t>
            </w:r>
          </w:p>
        </w:tc>
        <w:tc>
          <w:tcPr>
            <w:tcW w:w="2419" w:type="dxa"/>
            <w:shd w:val="clear" w:color="auto" w:fill="92CDDC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3B1436">
        <w:tc>
          <w:tcPr>
            <w:tcW w:w="2660" w:type="dxa"/>
            <w:shd w:val="clear" w:color="auto" w:fill="92CDDC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4</w:t>
            </w:r>
          </w:p>
        </w:tc>
        <w:tc>
          <w:tcPr>
            <w:tcW w:w="4495" w:type="dxa"/>
            <w:gridSpan w:val="3"/>
            <w:shd w:val="clear" w:color="auto" w:fill="92CDDC"/>
          </w:tcPr>
          <w:p w:rsidR="006451D3" w:rsidRPr="00D66413" w:rsidRDefault="006451D3" w:rsidP="00BA0698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sz w:val="18"/>
                <w:szCs w:val="18"/>
              </w:rPr>
              <w:t>PRACH MASK Index</w:t>
            </w:r>
          </w:p>
        </w:tc>
        <w:tc>
          <w:tcPr>
            <w:tcW w:w="2419" w:type="dxa"/>
            <w:shd w:val="clear" w:color="auto" w:fill="92CDDC"/>
          </w:tcPr>
          <w:p w:rsidR="006451D3" w:rsidRPr="00D66413" w:rsidRDefault="006451D3" w:rsidP="00F31D47">
            <w:pPr>
              <w:spacing w:line="200" w:lineRule="exact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451D3" w:rsidRPr="00D66413" w:rsidTr="003B1436">
        <w:tc>
          <w:tcPr>
            <w:tcW w:w="2660" w:type="dxa"/>
            <w:shd w:val="clear" w:color="auto" w:fill="92CDDC"/>
          </w:tcPr>
          <w:p w:rsidR="006451D3" w:rsidRPr="00D66413" w:rsidRDefault="006451D3" w:rsidP="00F31D47">
            <w:pPr>
              <w:ind w:firstLine="360"/>
              <w:jc w:val="center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剩余</w:t>
            </w:r>
            <w:r w:rsidRPr="00D66413">
              <w:rPr>
                <w:sz w:val="18"/>
                <w:szCs w:val="18"/>
              </w:rPr>
              <w:t>bits</w:t>
            </w:r>
          </w:p>
        </w:tc>
        <w:tc>
          <w:tcPr>
            <w:tcW w:w="4495" w:type="dxa"/>
            <w:gridSpan w:val="3"/>
            <w:shd w:val="clear" w:color="auto" w:fill="92CDDC"/>
          </w:tcPr>
          <w:p w:rsidR="006451D3" w:rsidRPr="00D66413" w:rsidRDefault="006451D3" w:rsidP="00537A04">
            <w:pPr>
              <w:ind w:firstLineChars="0" w:firstLine="0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用于</w:t>
            </w:r>
            <w:r w:rsidRPr="00D66413">
              <w:rPr>
                <w:sz w:val="18"/>
                <w:szCs w:val="18"/>
              </w:rPr>
              <w:t>PDSCH</w:t>
            </w:r>
            <w:r w:rsidRPr="00D66413">
              <w:rPr>
                <w:rFonts w:hint="eastAsia"/>
                <w:sz w:val="18"/>
                <w:szCs w:val="18"/>
              </w:rPr>
              <w:t>码字压缩调度分配</w:t>
            </w:r>
          </w:p>
        </w:tc>
        <w:tc>
          <w:tcPr>
            <w:tcW w:w="2419" w:type="dxa"/>
            <w:shd w:val="clear" w:color="auto" w:fill="92CDDC"/>
          </w:tcPr>
          <w:p w:rsidR="006451D3" w:rsidRPr="00D66413" w:rsidRDefault="006451D3" w:rsidP="003B1436">
            <w:pPr>
              <w:spacing w:line="20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D66413">
              <w:rPr>
                <w:rFonts w:hint="eastAsia"/>
                <w:sz w:val="18"/>
                <w:szCs w:val="18"/>
              </w:rPr>
              <w:t>被设为</w:t>
            </w:r>
            <w:r w:rsidRPr="00D66413">
              <w:rPr>
                <w:sz w:val="18"/>
                <w:szCs w:val="18"/>
              </w:rPr>
              <w:t>0</w:t>
            </w:r>
          </w:p>
        </w:tc>
      </w:tr>
    </w:tbl>
    <w:p w:rsidR="006451D3" w:rsidRDefault="006451D3" w:rsidP="00920D57">
      <w:pPr>
        <w:ind w:firstLineChars="0" w:firstLine="0"/>
      </w:pPr>
      <w:r>
        <w:t>NDI:</w:t>
      </w:r>
    </w:p>
    <w:p w:rsidR="006451D3" w:rsidRDefault="006451D3" w:rsidP="00920D57">
      <w:pPr>
        <w:ind w:firstLine="420"/>
      </w:pPr>
      <w:r>
        <w:rPr>
          <w:rFonts w:hint="eastAsia"/>
        </w:rPr>
        <w:t>如果</w:t>
      </w:r>
      <w:r>
        <w:t>1A CRC</w:t>
      </w:r>
      <w:r>
        <w:rPr>
          <w:rFonts w:hint="eastAsia"/>
        </w:rPr>
        <w:t>被</w:t>
      </w:r>
      <w:r>
        <w:t>RA-RNTI</w:t>
      </w:r>
      <w:r>
        <w:rPr>
          <w:rFonts w:hint="eastAsia"/>
        </w:rPr>
        <w:t>、</w:t>
      </w:r>
      <w:r>
        <w:t>P-RNTI</w:t>
      </w:r>
      <w:r>
        <w:rPr>
          <w:rFonts w:hint="eastAsia"/>
        </w:rPr>
        <w:t>或</w:t>
      </w:r>
      <w:r>
        <w:t>SI-RNTI</w:t>
      </w:r>
      <w:r>
        <w:rPr>
          <w:rFonts w:hint="eastAsia"/>
        </w:rPr>
        <w:t>扰码：</w:t>
      </w:r>
    </w:p>
    <w:p w:rsidR="006451D3" w:rsidRDefault="006451D3" w:rsidP="00920D57">
      <w:pPr>
        <w:pStyle w:val="ListParagraph"/>
        <w:numPr>
          <w:ilvl w:val="0"/>
          <w:numId w:val="6"/>
        </w:numPr>
        <w:spacing w:line="340" w:lineRule="exact"/>
        <w:ind w:left="1259" w:firstLineChars="0"/>
      </w:pPr>
      <w:r>
        <w:rPr>
          <w:rFonts w:hint="eastAsia"/>
        </w:rPr>
        <w:t>如果</w:t>
      </w:r>
      <w:r w:rsidRPr="00920D57">
        <w:rPr>
          <w:position w:val="-12"/>
        </w:rPr>
        <w:object w:dxaOrig="900" w:dyaOrig="380">
          <v:shape id="_x0000_i1073" type="#_x0000_t75" style="width:41.25pt;height:17.25pt" o:ole="">
            <v:imagedata r:id="rId98" o:title=""/>
          </v:shape>
          <o:OLEObject Type="Embed" ProgID="Equation.DSMT4" ShapeID="_x0000_i1073" DrawAspect="Content" ObjectID="_1350460146" r:id="rId99"/>
        </w:object>
      </w:r>
      <w:r w:rsidRPr="00920D57">
        <w:rPr>
          <w:rFonts w:hint="eastAsia"/>
        </w:rPr>
        <w:t>且集中式</w:t>
      </w:r>
      <w:r w:rsidRPr="00920D57">
        <w:t>/</w:t>
      </w:r>
      <w:r w:rsidRPr="00920D57">
        <w:rPr>
          <w:rFonts w:hint="eastAsia"/>
        </w:rPr>
        <w:t>分布式</w:t>
      </w:r>
      <w:r w:rsidRPr="00920D57">
        <w:t>VRB</w:t>
      </w:r>
      <w:r w:rsidRPr="00920D57">
        <w:rPr>
          <w:rFonts w:hint="eastAsia"/>
        </w:rPr>
        <w:t>分配指示被设为</w:t>
      </w:r>
      <w:r w:rsidRPr="00920D57">
        <w:t>1</w:t>
      </w:r>
      <w:r w:rsidRPr="00920D57">
        <w:rPr>
          <w:rFonts w:hint="eastAsia"/>
        </w:rPr>
        <w:t>，则</w:t>
      </w:r>
      <w:r w:rsidRPr="00920D57">
        <w:t>NDI bit</w:t>
      </w:r>
      <w:r w:rsidRPr="00920D57">
        <w:rPr>
          <w:rFonts w:hint="eastAsia"/>
        </w:rPr>
        <w:t>指示间隙值，其中值</w:t>
      </w:r>
      <w:r w:rsidRPr="00920D57">
        <w:t>0</w:t>
      </w:r>
      <w:r w:rsidRPr="00920D57">
        <w:rPr>
          <w:rFonts w:hint="eastAsia"/>
        </w:rPr>
        <w:t>指示</w:t>
      </w:r>
      <w:r w:rsidRPr="00920D57">
        <w:rPr>
          <w:position w:val="-14"/>
        </w:rPr>
        <w:object w:dxaOrig="1100" w:dyaOrig="380">
          <v:shape id="_x0000_i1074" type="#_x0000_t75" style="width:54pt;height:19.5pt" o:ole="">
            <v:imagedata r:id="rId100" o:title=""/>
          </v:shape>
          <o:OLEObject Type="Embed" ProgID="Equation.DSMT4" ShapeID="_x0000_i1074" DrawAspect="Content" ObjectID="_1350460147" r:id="rId101"/>
        </w:object>
      </w:r>
      <w:r w:rsidRPr="00920D57">
        <w:rPr>
          <w:rFonts w:hint="eastAsia"/>
        </w:rPr>
        <w:t>且值</w:t>
      </w:r>
      <w:r w:rsidRPr="00920D57">
        <w:t>1</w:t>
      </w:r>
      <w:r w:rsidRPr="00920D57">
        <w:rPr>
          <w:rFonts w:hint="eastAsia"/>
        </w:rPr>
        <w:t>指示</w:t>
      </w:r>
      <w:r w:rsidRPr="00920D57">
        <w:rPr>
          <w:position w:val="-14"/>
        </w:rPr>
        <w:object w:dxaOrig="1100" w:dyaOrig="380">
          <v:shape id="_x0000_i1075" type="#_x0000_t75" style="width:54pt;height:19.5pt" o:ole="">
            <v:imagedata r:id="rId102" o:title=""/>
          </v:shape>
          <o:OLEObject Type="Embed" ProgID="Equation.DSMT4" ShapeID="_x0000_i1075" DrawAspect="Content" ObjectID="_1350460148" r:id="rId103"/>
        </w:object>
      </w:r>
      <w:r w:rsidRPr="00920D57">
        <w:rPr>
          <w:rFonts w:hint="eastAsia"/>
        </w:rPr>
        <w:t>。否则预留</w:t>
      </w:r>
      <w:r w:rsidRPr="00920D57">
        <w:t xml:space="preserve">NDI bit </w:t>
      </w:r>
      <w:r w:rsidRPr="00920D57">
        <w:rPr>
          <w:rFonts w:hint="eastAsia"/>
        </w:rPr>
        <w:t>。</w:t>
      </w:r>
    </w:p>
    <w:p w:rsidR="006451D3" w:rsidRDefault="006451D3" w:rsidP="008E1D83">
      <w:pPr>
        <w:pStyle w:val="Heading3"/>
      </w:pPr>
      <w:bookmarkStart w:id="21" w:name="_Toc276718143"/>
      <w:r>
        <w:t>3.3.4 DCI 1B--3A</w:t>
      </w:r>
      <w:r>
        <w:rPr>
          <w:rFonts w:hint="eastAsia"/>
        </w:rPr>
        <w:t>：</w:t>
      </w:r>
      <w:bookmarkEnd w:id="21"/>
    </w:p>
    <w:p w:rsidR="006451D3" w:rsidRDefault="006451D3" w:rsidP="00AE4B52">
      <w:pPr>
        <w:spacing w:beforeLines="50"/>
        <w:ind w:firstLineChars="0" w:firstLine="0"/>
      </w:pPr>
      <w:r w:rsidRPr="00C34414">
        <w:rPr>
          <w:b/>
        </w:rPr>
        <w:t>DCI 1B</w:t>
      </w:r>
      <w:r>
        <w:t>:</w:t>
      </w:r>
      <w:r>
        <w:rPr>
          <w:rFonts w:hint="eastAsia"/>
        </w:rPr>
        <w:t>用于具有预编码信息的</w:t>
      </w:r>
      <w:r>
        <w:t xml:space="preserve">PDSCH </w:t>
      </w:r>
      <w:r>
        <w:rPr>
          <w:rFonts w:hint="eastAsia"/>
        </w:rPr>
        <w:t>码字的压缩调度。</w:t>
      </w:r>
    </w:p>
    <w:p w:rsidR="006451D3" w:rsidRDefault="006451D3" w:rsidP="00C34414">
      <w:pPr>
        <w:ind w:firstLineChars="0" w:firstLine="0"/>
      </w:pPr>
      <w:r w:rsidRPr="00C34414">
        <w:rPr>
          <w:b/>
        </w:rPr>
        <w:t>DCI 1C</w:t>
      </w:r>
      <w:r>
        <w:t>:</w:t>
      </w:r>
      <w:r>
        <w:rPr>
          <w:rFonts w:hint="eastAsia"/>
        </w:rPr>
        <w:t>用于</w:t>
      </w:r>
      <w:r>
        <w:t>PDSCH</w:t>
      </w:r>
      <w:r>
        <w:rPr>
          <w:rFonts w:hint="eastAsia"/>
        </w:rPr>
        <w:t>码字的完全压缩调度。</w:t>
      </w:r>
    </w:p>
    <w:p w:rsidR="006451D3" w:rsidRDefault="006451D3" w:rsidP="00C34414">
      <w:pPr>
        <w:ind w:firstLineChars="0" w:firstLine="0"/>
      </w:pPr>
      <w:r w:rsidRPr="00C34414">
        <w:rPr>
          <w:b/>
        </w:rPr>
        <w:t>DCI 1D:</w:t>
      </w:r>
      <w:r>
        <w:rPr>
          <w:rFonts w:hint="eastAsia"/>
        </w:rPr>
        <w:t>用于具有预编码及功率补偿信息的</w:t>
      </w:r>
      <w:r>
        <w:t>PDSCH</w:t>
      </w:r>
      <w:r>
        <w:rPr>
          <w:rFonts w:hint="eastAsia"/>
        </w:rPr>
        <w:t>码字的压缩调度。</w:t>
      </w:r>
    </w:p>
    <w:p w:rsidR="006451D3" w:rsidRDefault="006451D3" w:rsidP="00C34414">
      <w:pPr>
        <w:ind w:firstLineChars="0" w:firstLine="0"/>
      </w:pPr>
      <w:r w:rsidRPr="00C34414">
        <w:rPr>
          <w:b/>
        </w:rPr>
        <w:t>DCI 2</w:t>
      </w:r>
      <w:r>
        <w:t>:</w:t>
      </w:r>
      <w:r>
        <w:rPr>
          <w:rFonts w:hint="eastAsia"/>
        </w:rPr>
        <w:t>传输的是</w:t>
      </w:r>
      <w:r>
        <w:t>MIMO</w:t>
      </w:r>
      <w:r>
        <w:rPr>
          <w:rFonts w:hint="eastAsia"/>
        </w:rPr>
        <w:t>有关的下行调度信息。</w:t>
      </w:r>
    </w:p>
    <w:p w:rsidR="006451D3" w:rsidRDefault="006451D3" w:rsidP="00B05133">
      <w:pPr>
        <w:ind w:firstLineChars="0" w:firstLine="0"/>
      </w:pPr>
      <w:r w:rsidRPr="00C34414">
        <w:rPr>
          <w:b/>
        </w:rPr>
        <w:t>DCI 2A</w:t>
      </w:r>
      <w:r>
        <w:t>:</w:t>
      </w:r>
      <w:r w:rsidRPr="00B05133">
        <w:t xml:space="preserve"> </w:t>
      </w:r>
      <w:r>
        <w:rPr>
          <w:rFonts w:hint="eastAsia"/>
        </w:rPr>
        <w:t>传输的是</w:t>
      </w:r>
      <w:r>
        <w:t>MIMO</w:t>
      </w:r>
      <w:r>
        <w:rPr>
          <w:rFonts w:hint="eastAsia"/>
        </w:rPr>
        <w:t>有关的下行调度信息。</w:t>
      </w:r>
    </w:p>
    <w:p w:rsidR="006451D3" w:rsidRPr="00C34414" w:rsidRDefault="006451D3" w:rsidP="00C34414">
      <w:pPr>
        <w:ind w:firstLineChars="0" w:firstLine="0"/>
      </w:pPr>
      <w:r w:rsidRPr="00C34414">
        <w:rPr>
          <w:b/>
        </w:rPr>
        <w:t>DCI 3</w:t>
      </w:r>
      <w:r>
        <w:t>:</w:t>
      </w:r>
      <w:r w:rsidRPr="00C34414">
        <w:t xml:space="preserve"> </w:t>
      </w:r>
      <w:r>
        <w:rPr>
          <w:rFonts w:hint="eastAsia"/>
        </w:rPr>
        <w:t>用于</w:t>
      </w:r>
      <w:r>
        <w:t>PUCCH</w:t>
      </w:r>
      <w:r>
        <w:rPr>
          <w:rFonts w:hint="eastAsia"/>
        </w:rPr>
        <w:t>和</w:t>
      </w:r>
      <w:r>
        <w:t xml:space="preserve">PUSCH </w:t>
      </w:r>
      <w:r>
        <w:rPr>
          <w:rFonts w:hint="eastAsia"/>
        </w:rPr>
        <w:t>的</w:t>
      </w:r>
      <w:r>
        <w:t xml:space="preserve">TPC </w:t>
      </w:r>
      <w:r>
        <w:rPr>
          <w:rFonts w:hint="eastAsia"/>
        </w:rPr>
        <w:t>命令的传输，有</w:t>
      </w:r>
      <w:r>
        <w:t>2-bit</w:t>
      </w:r>
      <w:r>
        <w:rPr>
          <w:rFonts w:hint="eastAsia"/>
        </w:rPr>
        <w:t>功率调整。</w:t>
      </w:r>
    </w:p>
    <w:p w:rsidR="006451D3" w:rsidRPr="00C34414" w:rsidRDefault="006451D3" w:rsidP="00C34414">
      <w:pPr>
        <w:ind w:firstLineChars="0" w:firstLine="0"/>
      </w:pPr>
      <w:r w:rsidRPr="00C34414">
        <w:rPr>
          <w:b/>
        </w:rPr>
        <w:t>DCI 3A</w:t>
      </w:r>
      <w:r>
        <w:t>:</w:t>
      </w:r>
      <w:r w:rsidRPr="00C34414">
        <w:t xml:space="preserve"> </w:t>
      </w:r>
      <w:r>
        <w:rPr>
          <w:rFonts w:hint="eastAsia"/>
        </w:rPr>
        <w:t>用于</w:t>
      </w:r>
      <w:r>
        <w:t>PUCCH</w:t>
      </w:r>
      <w:r>
        <w:rPr>
          <w:rFonts w:hint="eastAsia"/>
        </w:rPr>
        <w:t>和</w:t>
      </w:r>
      <w:r>
        <w:t xml:space="preserve">PUSCH </w:t>
      </w:r>
      <w:r>
        <w:rPr>
          <w:rFonts w:hint="eastAsia"/>
        </w:rPr>
        <w:t>的</w:t>
      </w:r>
      <w:r>
        <w:t xml:space="preserve">TPC </w:t>
      </w:r>
      <w:r>
        <w:rPr>
          <w:rFonts w:hint="eastAsia"/>
        </w:rPr>
        <w:t>命令的传输，有</w:t>
      </w:r>
      <w:r>
        <w:t>1-bit</w:t>
      </w:r>
      <w:r>
        <w:rPr>
          <w:rFonts w:hint="eastAsia"/>
        </w:rPr>
        <w:t>功率调整。</w:t>
      </w:r>
    </w:p>
    <w:p w:rsidR="006451D3" w:rsidRPr="00C34414" w:rsidRDefault="006451D3" w:rsidP="00C34414">
      <w:pPr>
        <w:ind w:firstLineChars="0" w:firstLine="0"/>
      </w:pPr>
    </w:p>
    <w:p w:rsidR="006451D3" w:rsidRDefault="006451D3" w:rsidP="00BC3685">
      <w:pPr>
        <w:pStyle w:val="Heading2"/>
      </w:pPr>
      <w:bookmarkStart w:id="22" w:name="_Toc276718144"/>
      <w:r>
        <w:t>3.4</w:t>
      </w:r>
      <w:r>
        <w:rPr>
          <w:rFonts w:hint="eastAsia"/>
        </w:rPr>
        <w:t>下行资源分配方式</w:t>
      </w:r>
      <w:bookmarkEnd w:id="22"/>
    </w:p>
    <w:p w:rsidR="006451D3" w:rsidRDefault="006451D3" w:rsidP="00BC3685">
      <w:pPr>
        <w:ind w:firstLine="420"/>
      </w:pPr>
      <w:r>
        <w:t>UE</w:t>
      </w:r>
      <w:r>
        <w:rPr>
          <w:rFonts w:hint="eastAsia"/>
        </w:rPr>
        <w:t>根据检测到的</w:t>
      </w:r>
      <w:r>
        <w:t>PDCCH DCI</w:t>
      </w:r>
      <w:r>
        <w:rPr>
          <w:rFonts w:hint="eastAsia"/>
        </w:rPr>
        <w:t>格式对资源分配域进行解读，在每个</w:t>
      </w:r>
      <w:r>
        <w:t>PDCCH</w:t>
      </w:r>
      <w:r>
        <w:rPr>
          <w:rFonts w:hint="eastAsia"/>
        </w:rPr>
        <w:t>中的资源分配域包括两部分：一个是资源分配头（</w:t>
      </w:r>
      <w:r>
        <w:rPr>
          <w:lang w:eastAsia="ko-KR"/>
        </w:rPr>
        <w:t>resource allocation header</w:t>
      </w:r>
      <w:r>
        <w:t xml:space="preserve"> field </w:t>
      </w:r>
      <w:r>
        <w:rPr>
          <w:rFonts w:hint="eastAsia"/>
        </w:rPr>
        <w:t>）和包含实际资源分配的信息。资源分配类型有三种，如下表所示：</w:t>
      </w:r>
    </w:p>
    <w:p w:rsidR="006451D3" w:rsidRPr="00817EEC" w:rsidRDefault="006451D3" w:rsidP="00817EEC">
      <w:pPr>
        <w:ind w:firstLine="360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 xml:space="preserve">9. </w:t>
      </w:r>
      <w:r w:rsidRPr="00817EEC">
        <w:rPr>
          <w:rFonts w:hint="eastAsia"/>
          <w:sz w:val="18"/>
          <w:szCs w:val="18"/>
        </w:rPr>
        <w:t>资源分配类型与</w:t>
      </w:r>
      <w:r w:rsidRPr="00817EEC">
        <w:rPr>
          <w:sz w:val="18"/>
          <w:szCs w:val="18"/>
        </w:rPr>
        <w:t>DCI</w:t>
      </w:r>
      <w:r w:rsidRPr="00817EEC">
        <w:rPr>
          <w:rFonts w:hint="eastAsia"/>
          <w:sz w:val="18"/>
          <w:szCs w:val="18"/>
        </w:rPr>
        <w:t>类型的对应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6434"/>
      </w:tblGrid>
      <w:tr w:rsidR="006451D3" w:rsidRPr="00D66413" w:rsidTr="00920D57">
        <w:tc>
          <w:tcPr>
            <w:tcW w:w="2088" w:type="dxa"/>
          </w:tcPr>
          <w:p w:rsidR="006451D3" w:rsidRPr="00D66413" w:rsidRDefault="006451D3" w:rsidP="00920D57">
            <w:pPr>
              <w:ind w:firstLine="420"/>
            </w:pPr>
            <w:r w:rsidRPr="00D66413">
              <w:rPr>
                <w:rFonts w:hint="eastAsia"/>
              </w:rPr>
              <w:t>资源分配类型</w:t>
            </w:r>
          </w:p>
        </w:tc>
        <w:tc>
          <w:tcPr>
            <w:tcW w:w="6434" w:type="dxa"/>
          </w:tcPr>
          <w:p w:rsidR="006451D3" w:rsidRPr="00D66413" w:rsidRDefault="006451D3" w:rsidP="00920D57">
            <w:pPr>
              <w:ind w:firstLine="420"/>
            </w:pPr>
            <w:r w:rsidRPr="00D66413">
              <w:t>DCI</w:t>
            </w:r>
            <w:r w:rsidRPr="00D66413">
              <w:rPr>
                <w:rFonts w:hint="eastAsia"/>
              </w:rPr>
              <w:t>类型</w:t>
            </w:r>
          </w:p>
        </w:tc>
      </w:tr>
      <w:tr w:rsidR="006451D3" w:rsidRPr="00D66413" w:rsidTr="00920D57">
        <w:tc>
          <w:tcPr>
            <w:tcW w:w="2088" w:type="dxa"/>
          </w:tcPr>
          <w:p w:rsidR="006451D3" w:rsidRPr="00D66413" w:rsidRDefault="006451D3" w:rsidP="00920D57">
            <w:pPr>
              <w:ind w:firstLine="420"/>
            </w:pPr>
            <w:r w:rsidRPr="00D66413">
              <w:t>0</w:t>
            </w:r>
          </w:p>
        </w:tc>
        <w:tc>
          <w:tcPr>
            <w:tcW w:w="6434" w:type="dxa"/>
          </w:tcPr>
          <w:p w:rsidR="006451D3" w:rsidRPr="00D66413" w:rsidRDefault="006451D3" w:rsidP="00920D57">
            <w:pPr>
              <w:ind w:firstLine="420"/>
            </w:pPr>
            <w:r w:rsidRPr="00D66413">
              <w:t>1</w:t>
            </w:r>
            <w:r w:rsidRPr="00D66413">
              <w:rPr>
                <w:rFonts w:hint="eastAsia"/>
              </w:rPr>
              <w:t>，</w:t>
            </w:r>
            <w:r w:rsidRPr="00D66413">
              <w:t>2</w:t>
            </w:r>
            <w:r w:rsidRPr="00D66413">
              <w:rPr>
                <w:rFonts w:hint="eastAsia"/>
              </w:rPr>
              <w:t>，</w:t>
            </w:r>
            <w:r w:rsidRPr="00D66413">
              <w:t>2A</w:t>
            </w:r>
          </w:p>
        </w:tc>
      </w:tr>
      <w:tr w:rsidR="006451D3" w:rsidRPr="00D66413" w:rsidTr="00920D57">
        <w:tc>
          <w:tcPr>
            <w:tcW w:w="2088" w:type="dxa"/>
          </w:tcPr>
          <w:p w:rsidR="006451D3" w:rsidRPr="00D66413" w:rsidRDefault="006451D3" w:rsidP="00920D57">
            <w:pPr>
              <w:ind w:firstLine="420"/>
            </w:pPr>
            <w:r w:rsidRPr="00D66413">
              <w:t>1</w:t>
            </w:r>
          </w:p>
        </w:tc>
        <w:tc>
          <w:tcPr>
            <w:tcW w:w="6434" w:type="dxa"/>
          </w:tcPr>
          <w:p w:rsidR="006451D3" w:rsidRPr="00D66413" w:rsidRDefault="006451D3" w:rsidP="00920D57">
            <w:pPr>
              <w:tabs>
                <w:tab w:val="left" w:pos="1784"/>
              </w:tabs>
              <w:ind w:firstLine="420"/>
            </w:pPr>
            <w:r w:rsidRPr="00D66413">
              <w:t>1</w:t>
            </w:r>
            <w:r w:rsidRPr="00D66413">
              <w:rPr>
                <w:rFonts w:hint="eastAsia"/>
              </w:rPr>
              <w:t>，</w:t>
            </w:r>
            <w:r w:rsidRPr="00D66413">
              <w:t>2</w:t>
            </w:r>
            <w:r w:rsidRPr="00D66413">
              <w:rPr>
                <w:rFonts w:hint="eastAsia"/>
              </w:rPr>
              <w:t>，</w:t>
            </w:r>
            <w:r w:rsidRPr="00D66413">
              <w:t>2A</w:t>
            </w:r>
            <w:r w:rsidRPr="00D66413">
              <w:tab/>
            </w:r>
          </w:p>
        </w:tc>
      </w:tr>
      <w:tr w:rsidR="006451D3" w:rsidRPr="00D66413" w:rsidTr="00920D57">
        <w:tc>
          <w:tcPr>
            <w:tcW w:w="2088" w:type="dxa"/>
          </w:tcPr>
          <w:p w:rsidR="006451D3" w:rsidRPr="00D66413" w:rsidRDefault="006451D3" w:rsidP="00920D57">
            <w:pPr>
              <w:ind w:firstLine="420"/>
            </w:pPr>
            <w:r w:rsidRPr="00D66413">
              <w:t>2</w:t>
            </w:r>
          </w:p>
        </w:tc>
        <w:tc>
          <w:tcPr>
            <w:tcW w:w="6434" w:type="dxa"/>
          </w:tcPr>
          <w:p w:rsidR="006451D3" w:rsidRPr="00D66413" w:rsidRDefault="006451D3" w:rsidP="00920D57">
            <w:pPr>
              <w:ind w:firstLine="420"/>
            </w:pPr>
            <w:r w:rsidRPr="00D66413">
              <w:t>1A</w:t>
            </w:r>
            <w:r w:rsidRPr="00D66413">
              <w:rPr>
                <w:rFonts w:hint="eastAsia"/>
              </w:rPr>
              <w:t>，</w:t>
            </w:r>
            <w:r w:rsidRPr="00D66413">
              <w:t>1B</w:t>
            </w:r>
            <w:r w:rsidRPr="00D66413">
              <w:rPr>
                <w:rFonts w:hint="eastAsia"/>
              </w:rPr>
              <w:t>，</w:t>
            </w:r>
            <w:r w:rsidRPr="00D66413">
              <w:t>1C</w:t>
            </w:r>
            <w:r w:rsidRPr="00D66413">
              <w:rPr>
                <w:rFonts w:hint="eastAsia"/>
              </w:rPr>
              <w:t>，</w:t>
            </w:r>
            <w:r w:rsidRPr="00D66413">
              <w:t>1D</w:t>
            </w:r>
          </w:p>
        </w:tc>
      </w:tr>
    </w:tbl>
    <w:p w:rsidR="006451D3" w:rsidRDefault="006451D3" w:rsidP="00BC3685">
      <w:pPr>
        <w:ind w:firstLine="420"/>
      </w:pPr>
      <w:r>
        <w:rPr>
          <w:rFonts w:hint="eastAsia"/>
        </w:rPr>
        <w:t>具有类型</w:t>
      </w:r>
      <w:r>
        <w:t>0</w:t>
      </w:r>
      <w:r>
        <w:rPr>
          <w:rFonts w:hint="eastAsia"/>
        </w:rPr>
        <w:t>和类型</w:t>
      </w:r>
      <w:r>
        <w:t>1</w:t>
      </w:r>
      <w:r>
        <w:rPr>
          <w:rFonts w:hint="eastAsia"/>
        </w:rPr>
        <w:t>资源分配的</w:t>
      </w:r>
      <w:r>
        <w:t>PDCCH</w:t>
      </w:r>
      <w:r>
        <w:rPr>
          <w:rFonts w:hint="eastAsia"/>
        </w:rPr>
        <w:t>具有相同的格式，两者通过一</w:t>
      </w:r>
      <w:r>
        <w:t>bit</w:t>
      </w:r>
      <w:r>
        <w:rPr>
          <w:rFonts w:hint="eastAsia"/>
        </w:rPr>
        <w:t>资源分配头来进行区分。类型</w:t>
      </w:r>
      <w:r>
        <w:t>2</w:t>
      </w:r>
      <w:r>
        <w:rPr>
          <w:rFonts w:hint="eastAsia"/>
        </w:rPr>
        <w:t>没有资源分配头。</w:t>
      </w:r>
    </w:p>
    <w:p w:rsidR="006451D3" w:rsidRPr="00D62830" w:rsidRDefault="006451D3" w:rsidP="00BC3685">
      <w:pPr>
        <w:ind w:firstLine="420"/>
      </w:pPr>
      <w:r>
        <w:rPr>
          <w:rFonts w:hint="eastAsia"/>
        </w:rPr>
        <w:t>如果没有探测到符合的控制信息，</w:t>
      </w:r>
      <w:r>
        <w:t>UE</w:t>
      </w:r>
      <w:r>
        <w:rPr>
          <w:rFonts w:hint="eastAsia"/>
        </w:rPr>
        <w:t>将丢弃在相应</w:t>
      </w:r>
      <w:r>
        <w:t>PDCCH</w:t>
      </w:r>
      <w:r>
        <w:rPr>
          <w:rFonts w:hint="eastAsia"/>
        </w:rPr>
        <w:t>上的</w:t>
      </w:r>
      <w:r>
        <w:t>PDSCH</w:t>
      </w:r>
      <w:r>
        <w:rPr>
          <w:rFonts w:hint="eastAsia"/>
        </w:rPr>
        <w:t>资源分配。</w:t>
      </w:r>
    </w:p>
    <w:p w:rsidR="006451D3" w:rsidRDefault="006451D3" w:rsidP="00BC3685">
      <w:pPr>
        <w:pStyle w:val="Heading3"/>
      </w:pPr>
      <w:bookmarkStart w:id="23" w:name="_Toc276718145"/>
      <w:r>
        <w:t>3.4.1</w:t>
      </w:r>
      <w:r>
        <w:rPr>
          <w:rFonts w:hint="eastAsia"/>
        </w:rPr>
        <w:t>资源分配类型</w:t>
      </w:r>
      <w:r>
        <w:t>0</w:t>
      </w:r>
      <w:r>
        <w:rPr>
          <w:rFonts w:hint="eastAsia"/>
        </w:rPr>
        <w:t>：</w:t>
      </w:r>
      <w:bookmarkEnd w:id="23"/>
    </w:p>
    <w:p w:rsidR="006451D3" w:rsidRDefault="006451D3" w:rsidP="00BC3685">
      <w:pPr>
        <w:ind w:firstLine="420"/>
      </w:pPr>
      <w:r>
        <w:rPr>
          <w:rFonts w:hint="eastAsia"/>
        </w:rPr>
        <w:t>在资源分配类型</w:t>
      </w:r>
      <w:r>
        <w:t>0</w:t>
      </w:r>
      <w:r>
        <w:rPr>
          <w:rFonts w:hint="eastAsia"/>
        </w:rPr>
        <w:t>中，资源块分配信息包含</w:t>
      </w:r>
      <w:r>
        <w:rPr>
          <w:rFonts w:hint="eastAsia"/>
          <w:b/>
        </w:rPr>
        <w:t>位图</w:t>
      </w:r>
      <w:r>
        <w:rPr>
          <w:rFonts w:hint="eastAsia"/>
        </w:rPr>
        <w:t>（</w:t>
      </w:r>
      <w:r>
        <w:t>bitmap</w:t>
      </w:r>
      <w:r>
        <w:rPr>
          <w:rFonts w:hint="eastAsia"/>
        </w:rPr>
        <w:t>），其用来指示分配给调度</w:t>
      </w:r>
      <w:r>
        <w:t>UE</w:t>
      </w:r>
      <w:r>
        <w:rPr>
          <w:rFonts w:hint="eastAsia"/>
        </w:rPr>
        <w:t>的</w:t>
      </w:r>
      <w:r w:rsidRPr="00966D60">
        <w:rPr>
          <w:rFonts w:hint="eastAsia"/>
          <w:b/>
          <w:color w:val="7030A0"/>
        </w:rPr>
        <w:t>资源块组</w:t>
      </w:r>
      <w:r>
        <w:rPr>
          <w:rFonts w:hint="eastAsia"/>
        </w:rPr>
        <w:t>（</w:t>
      </w:r>
      <w:r>
        <w:t>RBG</w:t>
      </w:r>
      <w:r>
        <w:rPr>
          <w:rFonts w:hint="eastAsia"/>
        </w:rPr>
        <w:t>）。其中</w:t>
      </w:r>
      <w:r>
        <w:t>RBG</w:t>
      </w:r>
      <w:r>
        <w:rPr>
          <w:rFonts w:hint="eastAsia"/>
        </w:rPr>
        <w:t>是指连续</w:t>
      </w:r>
      <w:r>
        <w:t>PRBs</w:t>
      </w:r>
      <w:r>
        <w:rPr>
          <w:rFonts w:hint="eastAsia"/>
        </w:rPr>
        <w:t>的集合，</w:t>
      </w:r>
      <w:r>
        <w:t>RBG</w:t>
      </w:r>
      <w:r>
        <w:rPr>
          <w:rFonts w:hint="eastAsia"/>
        </w:rPr>
        <w:t>大小（</w:t>
      </w:r>
      <w:r>
        <w:t>P</w:t>
      </w:r>
      <w:r>
        <w:rPr>
          <w:rFonts w:hint="eastAsia"/>
        </w:rPr>
        <w:t>）与系统带宽关系如下。对</w:t>
      </w:r>
      <w:r w:rsidRPr="00D008AC">
        <w:rPr>
          <w:position w:val="-12"/>
        </w:rPr>
        <w:object w:dxaOrig="460" w:dyaOrig="380">
          <v:shape id="_x0000_i1076" type="#_x0000_t75" style="width:23.25pt;height:18.75pt" o:ole="">
            <v:imagedata r:id="rId104" o:title=""/>
          </v:shape>
          <o:OLEObject Type="Embed" ProgID="Equation.DSMT4" ShapeID="_x0000_i1076" DrawAspect="Content" ObjectID="_1350460149" r:id="rId105"/>
        </w:object>
      </w:r>
      <w:r>
        <w:t xml:space="preserve"> PRB</w:t>
      </w:r>
      <w:r>
        <w:rPr>
          <w:rFonts w:hint="eastAsia"/>
        </w:rPr>
        <w:t>的下行系统带宽，总的</w:t>
      </w:r>
      <w:r>
        <w:t>RBG</w:t>
      </w:r>
      <w:r>
        <w:rPr>
          <w:rFonts w:hint="eastAsia"/>
        </w:rPr>
        <w:t>数（</w:t>
      </w:r>
      <w:r w:rsidRPr="00D008AC">
        <w:rPr>
          <w:position w:val="-12"/>
        </w:rPr>
        <w:object w:dxaOrig="560" w:dyaOrig="360">
          <v:shape id="_x0000_i1077" type="#_x0000_t75" style="width:27pt;height:18pt" o:ole="">
            <v:imagedata r:id="rId106" o:title=""/>
          </v:shape>
          <o:OLEObject Type="Embed" ProgID="Equation.DSMT4" ShapeID="_x0000_i1077" DrawAspect="Content" ObjectID="_1350460150" r:id="rId107"/>
        </w:object>
      </w:r>
      <w:r>
        <w:rPr>
          <w:rFonts w:hint="eastAsia"/>
        </w:rPr>
        <w:t>）由式</w:t>
      </w:r>
      <w:r w:rsidRPr="00D008AC">
        <w:rPr>
          <w:position w:val="-16"/>
        </w:rPr>
        <w:object w:dxaOrig="1719" w:dyaOrig="440">
          <v:shape id="_x0000_i1078" type="#_x0000_t75" style="width:86.25pt;height:21.75pt" o:ole="">
            <v:imagedata r:id="rId108" o:title=""/>
          </v:shape>
          <o:OLEObject Type="Embed" ProgID="Equation.DSMT4" ShapeID="_x0000_i1078" DrawAspect="Content" ObjectID="_1350460151" r:id="rId109"/>
        </w:object>
      </w:r>
      <w:r>
        <w:rPr>
          <w:rFonts w:hint="eastAsia"/>
        </w:rPr>
        <w:t>给出。每个</w:t>
      </w:r>
      <w:r>
        <w:t>RBG</w:t>
      </w:r>
      <w:r>
        <w:rPr>
          <w:rFonts w:hint="eastAsia"/>
        </w:rPr>
        <w:t>有</w:t>
      </w:r>
      <w:r>
        <w:t>P</w:t>
      </w:r>
      <w:r>
        <w:rPr>
          <w:rFonts w:hint="eastAsia"/>
        </w:rPr>
        <w:t>个</w:t>
      </w:r>
      <w:r>
        <w:t>RB</w:t>
      </w:r>
      <w:r>
        <w:rPr>
          <w:rFonts w:hint="eastAsia"/>
        </w:rPr>
        <w:t>。使用位图来表示</w:t>
      </w:r>
      <w:r>
        <w:t>RBG</w:t>
      </w:r>
      <w:r>
        <w:rPr>
          <w:rFonts w:hint="eastAsia"/>
        </w:rPr>
        <w:t>的分配，为</w:t>
      </w:r>
      <w:r>
        <w:t>1</w:t>
      </w:r>
      <w:r>
        <w:rPr>
          <w:rFonts w:hint="eastAsia"/>
        </w:rPr>
        <w:t>时表示分配给</w:t>
      </w:r>
      <w:r>
        <w:t>UE</w:t>
      </w:r>
      <w:r>
        <w:rPr>
          <w:rFonts w:hint="eastAsia"/>
        </w:rPr>
        <w:t>，为</w:t>
      </w:r>
      <w:r>
        <w:t>0</w:t>
      </w:r>
      <w:r>
        <w:rPr>
          <w:rFonts w:hint="eastAsia"/>
        </w:rPr>
        <w:t>表示未分配。</w:t>
      </w:r>
    </w:p>
    <w:p w:rsidR="006451D3" w:rsidRPr="00817EEC" w:rsidRDefault="006451D3" w:rsidP="00817EEC">
      <w:pPr>
        <w:ind w:firstLine="360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 xml:space="preserve">10. </w:t>
      </w:r>
      <w:r w:rsidRPr="00817EEC">
        <w:rPr>
          <w:rFonts w:hint="eastAsia"/>
          <w:sz w:val="18"/>
          <w:szCs w:val="18"/>
        </w:rPr>
        <w:t>不同系统带宽对应的</w:t>
      </w:r>
      <w:r w:rsidRPr="00817EEC">
        <w:rPr>
          <w:sz w:val="18"/>
          <w:szCs w:val="18"/>
        </w:rPr>
        <w:t>RBG</w:t>
      </w:r>
      <w:r w:rsidRPr="00817EEC">
        <w:rPr>
          <w:rFonts w:hint="eastAsia"/>
          <w:sz w:val="18"/>
          <w:szCs w:val="18"/>
        </w:rPr>
        <w:t>大小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27"/>
        <w:gridCol w:w="1027"/>
      </w:tblGrid>
      <w:tr w:rsidR="006451D3" w:rsidRPr="00D66413" w:rsidTr="00920D57">
        <w:trPr>
          <w:jc w:val="center"/>
        </w:trPr>
        <w:tc>
          <w:tcPr>
            <w:tcW w:w="1827" w:type="dxa"/>
            <w:tcBorders>
              <w:bottom w:val="single" w:sz="4" w:space="0" w:color="FFFFFF"/>
            </w:tcBorders>
          </w:tcPr>
          <w:p w:rsidR="006451D3" w:rsidRDefault="006451D3" w:rsidP="00817EEC">
            <w:pPr>
              <w:pStyle w:val="TAH"/>
              <w:ind w:firstLineChars="0" w:firstLine="0"/>
              <w:jc w:val="both"/>
            </w:pPr>
            <w:r>
              <w:t>System Bandwidth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</w:tcPr>
          <w:p w:rsidR="006451D3" w:rsidRDefault="006451D3" w:rsidP="00817EEC">
            <w:pPr>
              <w:pStyle w:val="TAH"/>
              <w:ind w:firstLineChars="0" w:firstLine="0"/>
              <w:jc w:val="both"/>
            </w:pPr>
            <w:r>
              <w:t>RBG Size</w:t>
            </w:r>
          </w:p>
        </w:tc>
      </w:tr>
      <w:tr w:rsidR="006451D3" w:rsidRPr="00D66413" w:rsidTr="00920D57">
        <w:trPr>
          <w:jc w:val="center"/>
        </w:trPr>
        <w:tc>
          <w:tcPr>
            <w:tcW w:w="1827" w:type="dxa"/>
            <w:tcBorders>
              <w:top w:val="single" w:sz="4" w:space="0" w:color="FFFFFF"/>
            </w:tcBorders>
          </w:tcPr>
          <w:p w:rsidR="006451D3" w:rsidRDefault="006451D3" w:rsidP="00817EEC">
            <w:pPr>
              <w:pStyle w:val="TAH"/>
              <w:ind w:firstLineChars="300" w:firstLine="542"/>
              <w:jc w:val="both"/>
            </w:pPr>
            <w:r w:rsidRPr="005B7D79">
              <w:rPr>
                <w:position w:val="-10"/>
              </w:rPr>
              <w:object w:dxaOrig="445" w:dyaOrig="344">
                <v:shape id="_x0000_i1079" type="#_x0000_t75" style="width:21.75pt;height:17.25pt;mso-position-horizontal-relative:page;mso-position-vertical-relative:page" o:ole="">
                  <v:imagedata r:id="rId110" o:title=""/>
                </v:shape>
                <o:OLEObject Type="Embed" ProgID="Equation.3" ShapeID="_x0000_i1079" DrawAspect="Content" ObjectID="_1350460152" r:id="rId111"/>
              </w:object>
            </w:r>
          </w:p>
        </w:tc>
        <w:tc>
          <w:tcPr>
            <w:tcW w:w="1027" w:type="dxa"/>
            <w:tcBorders>
              <w:top w:val="single" w:sz="4" w:space="0" w:color="FFFFFF"/>
            </w:tcBorders>
          </w:tcPr>
          <w:p w:rsidR="006451D3" w:rsidRPr="00817EEC" w:rsidRDefault="006451D3" w:rsidP="00AE4B52">
            <w:pPr>
              <w:pStyle w:val="TAH"/>
              <w:spacing w:beforeLines="50"/>
              <w:ind w:firstLine="361"/>
              <w:jc w:val="both"/>
              <w:rPr>
                <w:lang w:eastAsia="zh-CN"/>
              </w:rPr>
            </w:pPr>
            <w:r>
              <w:t>(</w:t>
            </w:r>
            <w:r>
              <w:rPr>
                <w:i/>
              </w:rPr>
              <w:t>P</w:t>
            </w:r>
            <w:r>
              <w:t>)</w:t>
            </w:r>
          </w:p>
        </w:tc>
      </w:tr>
      <w:tr w:rsidR="006451D3" w:rsidRPr="00D66413" w:rsidTr="00920D57">
        <w:trPr>
          <w:jc w:val="center"/>
        </w:trPr>
        <w:tc>
          <w:tcPr>
            <w:tcW w:w="1827" w:type="dxa"/>
            <w:vAlign w:val="center"/>
          </w:tcPr>
          <w:p w:rsidR="006451D3" w:rsidRDefault="006451D3" w:rsidP="00817EEC">
            <w:pPr>
              <w:pStyle w:val="TAC"/>
              <w:ind w:firstLineChars="300" w:firstLine="540"/>
              <w:jc w:val="both"/>
            </w:pPr>
            <w:r>
              <w:t>≤10</w:t>
            </w:r>
          </w:p>
        </w:tc>
        <w:tc>
          <w:tcPr>
            <w:tcW w:w="10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1</w:t>
            </w:r>
          </w:p>
        </w:tc>
      </w:tr>
      <w:tr w:rsidR="006451D3" w:rsidRPr="00D66413" w:rsidTr="00920D57">
        <w:trPr>
          <w:jc w:val="center"/>
        </w:trPr>
        <w:tc>
          <w:tcPr>
            <w:tcW w:w="18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11 – 26</w:t>
            </w:r>
          </w:p>
        </w:tc>
        <w:tc>
          <w:tcPr>
            <w:tcW w:w="10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2</w:t>
            </w:r>
          </w:p>
        </w:tc>
      </w:tr>
      <w:tr w:rsidR="006451D3" w:rsidRPr="00D66413" w:rsidTr="00920D57">
        <w:trPr>
          <w:jc w:val="center"/>
        </w:trPr>
        <w:tc>
          <w:tcPr>
            <w:tcW w:w="18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27 – 63</w:t>
            </w:r>
          </w:p>
        </w:tc>
        <w:tc>
          <w:tcPr>
            <w:tcW w:w="10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3</w:t>
            </w:r>
          </w:p>
        </w:tc>
      </w:tr>
      <w:tr w:rsidR="006451D3" w:rsidRPr="00D66413" w:rsidTr="00920D57">
        <w:trPr>
          <w:jc w:val="center"/>
        </w:trPr>
        <w:tc>
          <w:tcPr>
            <w:tcW w:w="18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64 – 110</w:t>
            </w:r>
          </w:p>
        </w:tc>
        <w:tc>
          <w:tcPr>
            <w:tcW w:w="1027" w:type="dxa"/>
            <w:vAlign w:val="center"/>
          </w:tcPr>
          <w:p w:rsidR="006451D3" w:rsidRDefault="006451D3" w:rsidP="00817EEC">
            <w:pPr>
              <w:pStyle w:val="TAC"/>
              <w:ind w:firstLine="360"/>
              <w:jc w:val="both"/>
            </w:pPr>
            <w:r>
              <w:t>4</w:t>
            </w:r>
          </w:p>
        </w:tc>
      </w:tr>
    </w:tbl>
    <w:p w:rsidR="006451D3" w:rsidRDefault="006451D3" w:rsidP="00BC3685">
      <w:pPr>
        <w:ind w:firstLine="420"/>
      </w:pPr>
    </w:p>
    <w:p w:rsidR="006451D3" w:rsidRDefault="006451D3" w:rsidP="00AA159C">
      <w:pPr>
        <w:pStyle w:val="Heading3"/>
      </w:pPr>
      <w:bookmarkStart w:id="24" w:name="_Toc276718146"/>
      <w:r>
        <w:t>3.4.2</w:t>
      </w:r>
      <w:r>
        <w:rPr>
          <w:rFonts w:hint="eastAsia"/>
        </w:rPr>
        <w:t>资源分配类型</w:t>
      </w:r>
      <w:r>
        <w:t>1</w:t>
      </w:r>
      <w:r>
        <w:rPr>
          <w:rFonts w:hint="eastAsia"/>
        </w:rPr>
        <w:t>：</w:t>
      </w:r>
      <w:bookmarkEnd w:id="24"/>
    </w:p>
    <w:p w:rsidR="006451D3" w:rsidRDefault="006451D3" w:rsidP="00AA159C">
      <w:pPr>
        <w:ind w:firstLine="420"/>
      </w:pPr>
      <w:r>
        <w:rPr>
          <w:rFonts w:hint="eastAsia"/>
        </w:rPr>
        <w:t>在资源分配类型</w:t>
      </w:r>
      <w:r>
        <w:t>1</w:t>
      </w:r>
      <w:r>
        <w:rPr>
          <w:rFonts w:hint="eastAsia"/>
        </w:rPr>
        <w:t>中，大小为</w:t>
      </w:r>
      <w:r w:rsidRPr="00D008AC">
        <w:rPr>
          <w:position w:val="-12"/>
        </w:rPr>
        <w:object w:dxaOrig="560" w:dyaOrig="360">
          <v:shape id="_x0000_i1080" type="#_x0000_t75" style="width:27pt;height:18pt" o:ole="">
            <v:imagedata r:id="rId106" o:title=""/>
          </v:shape>
          <o:OLEObject Type="Embed" ProgID="Equation.DSMT4" ShapeID="_x0000_i1080" DrawAspect="Content" ObjectID="_1350460153" r:id="rId112"/>
        </w:object>
      </w:r>
      <w:r>
        <w:rPr>
          <w:rFonts w:hint="eastAsia"/>
        </w:rPr>
        <w:t>的资源块分配信息将来自</w:t>
      </w:r>
      <w:r>
        <w:t>p RBG</w:t>
      </w:r>
      <w:r>
        <w:rPr>
          <w:rFonts w:hint="eastAsia"/>
        </w:rPr>
        <w:t>子集中</w:t>
      </w:r>
      <w:r>
        <w:t>PRB</w:t>
      </w:r>
      <w:r>
        <w:rPr>
          <w:rFonts w:hint="eastAsia"/>
        </w:rPr>
        <w:t>集合的</w:t>
      </w:r>
      <w:r w:rsidRPr="00966D60">
        <w:rPr>
          <w:color w:val="7030A0"/>
        </w:rPr>
        <w:t>PRBs</w:t>
      </w:r>
      <w:r>
        <w:rPr>
          <w:rFonts w:hint="eastAsia"/>
        </w:rPr>
        <w:t>指示给调度</w:t>
      </w:r>
      <w:r>
        <w:t>UE</w:t>
      </w:r>
      <w:r>
        <w:rPr>
          <w:rFonts w:hint="eastAsia"/>
        </w:rPr>
        <w:t>。资源块分配信息包括三个域，一个域用于选择子集，一个域用于确定是否偏移，一个域用于位图描述。具体描述如下：</w:t>
      </w:r>
    </w:p>
    <w:p w:rsidR="006451D3" w:rsidRDefault="006451D3" w:rsidP="00AA159C">
      <w:pPr>
        <w:ind w:firstLine="420"/>
      </w:pPr>
      <w:r>
        <w:rPr>
          <w:rFonts w:hint="eastAsia"/>
        </w:rPr>
        <w:t>第一个域：共</w:t>
      </w:r>
      <w:r w:rsidRPr="00D008AC">
        <w:rPr>
          <w:position w:val="-16"/>
        </w:rPr>
        <w:object w:dxaOrig="1080" w:dyaOrig="440">
          <v:shape id="_x0000_i1081" type="#_x0000_t75" style="width:54pt;height:21.75pt" o:ole="">
            <v:imagedata r:id="rId113" o:title=""/>
          </v:shape>
          <o:OLEObject Type="Embed" ProgID="Equation.DSMT4" ShapeID="_x0000_i1081" DrawAspect="Content" ObjectID="_1350460154" r:id="rId114"/>
        </w:object>
      </w:r>
      <w:r>
        <w:t>bit</w:t>
      </w:r>
      <w:r>
        <w:rPr>
          <w:rFonts w:hint="eastAsia"/>
        </w:rPr>
        <w:t>，用于指示在</w:t>
      </w:r>
      <w:r>
        <w:t>P RBG</w:t>
      </w:r>
      <w:r>
        <w:rPr>
          <w:rFonts w:hint="eastAsia"/>
        </w:rPr>
        <w:t>子集中选择的</w:t>
      </w:r>
      <w:r>
        <w:t>RBG</w:t>
      </w:r>
      <w:r>
        <w:rPr>
          <w:rFonts w:hint="eastAsia"/>
        </w:rPr>
        <w:t>子集。</w:t>
      </w:r>
    </w:p>
    <w:p w:rsidR="006451D3" w:rsidRDefault="006451D3" w:rsidP="00AA159C">
      <w:pPr>
        <w:ind w:firstLine="420"/>
      </w:pPr>
      <w:r>
        <w:rPr>
          <w:rFonts w:hint="eastAsia"/>
        </w:rPr>
        <w:t>第二个域：共</w:t>
      </w:r>
      <w:r>
        <w:t>1bit</w:t>
      </w:r>
      <w:r>
        <w:rPr>
          <w:rFonts w:hint="eastAsia"/>
        </w:rPr>
        <w:t>，用于指示一个子集内资源分配跨度的偏移。值为</w:t>
      </w:r>
      <w:r>
        <w:t>1</w:t>
      </w:r>
      <w:r>
        <w:rPr>
          <w:rFonts w:hint="eastAsia"/>
        </w:rPr>
        <w:t>指示发生偏移，否则未偏移。</w:t>
      </w:r>
    </w:p>
    <w:p w:rsidR="006451D3" w:rsidRPr="00AA159C" w:rsidRDefault="006451D3" w:rsidP="00AA159C">
      <w:pPr>
        <w:ind w:firstLine="420"/>
      </w:pPr>
      <w:r>
        <w:rPr>
          <w:rFonts w:hint="eastAsia"/>
        </w:rPr>
        <w:t>第三个域：包含位图，位图的每一</w:t>
      </w:r>
      <w:r>
        <w:t>bit</w:t>
      </w:r>
      <w:r>
        <w:rPr>
          <w:rFonts w:hint="eastAsia"/>
        </w:rPr>
        <w:t>用于在所选</w:t>
      </w:r>
      <w:r>
        <w:t>RBG</w:t>
      </w:r>
      <w:r>
        <w:rPr>
          <w:rFonts w:hint="eastAsia"/>
        </w:rPr>
        <w:t>子集中定位一个</w:t>
      </w:r>
      <w:r>
        <w:t>PRB</w:t>
      </w:r>
      <w:r>
        <w:rPr>
          <w:rFonts w:hint="eastAsia"/>
        </w:rPr>
        <w:t>。该</w:t>
      </w:r>
      <w:r>
        <w:t>bit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时分配该</w:t>
      </w:r>
      <w:r>
        <w:t>PRB</w:t>
      </w:r>
      <w:r>
        <w:rPr>
          <w:rFonts w:hint="eastAsia"/>
        </w:rPr>
        <w:t>给</w:t>
      </w:r>
      <w:r>
        <w:t>UE</w:t>
      </w:r>
      <w:r>
        <w:rPr>
          <w:rFonts w:hint="eastAsia"/>
        </w:rPr>
        <w:t>，否则不分配。</w:t>
      </w:r>
    </w:p>
    <w:p w:rsidR="006451D3" w:rsidRPr="00C3437C" w:rsidRDefault="006451D3" w:rsidP="00BC3685">
      <w:pPr>
        <w:ind w:firstLine="420"/>
      </w:pPr>
    </w:p>
    <w:p w:rsidR="006451D3" w:rsidRDefault="006451D3" w:rsidP="00AA159C">
      <w:pPr>
        <w:pStyle w:val="Heading3"/>
      </w:pPr>
      <w:bookmarkStart w:id="25" w:name="_Toc276718147"/>
      <w:r>
        <w:t>3.4.3</w:t>
      </w:r>
      <w:r>
        <w:rPr>
          <w:rFonts w:hint="eastAsia"/>
        </w:rPr>
        <w:t>资源分配类型</w:t>
      </w:r>
      <w:r>
        <w:t>2</w:t>
      </w:r>
      <w:r>
        <w:rPr>
          <w:rFonts w:hint="eastAsia"/>
        </w:rPr>
        <w:t>：</w:t>
      </w:r>
      <w:bookmarkEnd w:id="25"/>
    </w:p>
    <w:p w:rsidR="006451D3" w:rsidRPr="00AA159C" w:rsidRDefault="006451D3" w:rsidP="00AA159C">
      <w:pPr>
        <w:ind w:firstLine="420"/>
      </w:pPr>
      <w:r>
        <w:rPr>
          <w:rFonts w:hint="eastAsia"/>
        </w:rPr>
        <w:t>在资源分配类型</w:t>
      </w:r>
      <w:r>
        <w:t>2</w:t>
      </w:r>
      <w:r>
        <w:rPr>
          <w:rFonts w:hint="eastAsia"/>
        </w:rPr>
        <w:t>中，资源块分配信息将连续分配的集中式或分布式</w:t>
      </w:r>
      <w:r w:rsidRPr="00966D60">
        <w:rPr>
          <w:rFonts w:hint="eastAsia"/>
          <w:color w:val="7030A0"/>
        </w:rPr>
        <w:t>虚拟资源块</w:t>
      </w:r>
      <w:r>
        <w:rPr>
          <w:rFonts w:hint="eastAsia"/>
        </w:rPr>
        <w:t>的集合指示给</w:t>
      </w:r>
      <w:r>
        <w:t>UE</w:t>
      </w:r>
      <w:r>
        <w:rPr>
          <w:rFonts w:hint="eastAsia"/>
        </w:rPr>
        <w:t>。</w:t>
      </w:r>
    </w:p>
    <w:p w:rsidR="006451D3" w:rsidRPr="00FC0D8B" w:rsidRDefault="006451D3" w:rsidP="00BC3685">
      <w:pPr>
        <w:widowControl/>
        <w:ind w:firstLineChars="95" w:firstLine="199"/>
        <w:jc w:val="left"/>
      </w:pPr>
    </w:p>
    <w:p w:rsidR="006451D3" w:rsidRDefault="006451D3" w:rsidP="00BC3685">
      <w:pPr>
        <w:widowControl/>
        <w:ind w:firstLineChars="0" w:firstLine="0"/>
        <w:jc w:val="left"/>
      </w:pPr>
    </w:p>
    <w:p w:rsidR="006451D3" w:rsidRDefault="006451D3" w:rsidP="0009380E">
      <w:pPr>
        <w:pStyle w:val="Heading1"/>
      </w:pPr>
      <w:bookmarkStart w:id="26" w:name="_Toc276718148"/>
      <w:r>
        <w:t>4</w:t>
      </w:r>
      <w:r>
        <w:rPr>
          <w:rFonts w:hint="eastAsia"/>
        </w:rPr>
        <w:t>上行</w:t>
      </w:r>
      <w:bookmarkEnd w:id="26"/>
    </w:p>
    <w:p w:rsidR="006451D3" w:rsidRDefault="006451D3" w:rsidP="007E1E0D">
      <w:pPr>
        <w:pStyle w:val="Heading2"/>
      </w:pPr>
      <w:bookmarkStart w:id="27" w:name="_Toc276718149"/>
      <w:r>
        <w:t>4.1</w:t>
      </w:r>
      <w:r>
        <w:rPr>
          <w:rFonts w:hint="eastAsia"/>
        </w:rPr>
        <w:t>资源结构及划分</w:t>
      </w:r>
      <w:bookmarkEnd w:id="27"/>
    </w:p>
    <w:p w:rsidR="006451D3" w:rsidRDefault="006451D3" w:rsidP="007E1E0D">
      <w:pPr>
        <w:ind w:firstLine="420"/>
      </w:pPr>
      <w:r>
        <w:rPr>
          <w:rFonts w:hint="eastAsia"/>
        </w:rPr>
        <w:t>上行子帧的一个</w:t>
      </w:r>
      <w:r>
        <w:t>slot</w:t>
      </w:r>
      <w:r>
        <w:rPr>
          <w:rFonts w:hint="eastAsia"/>
        </w:rPr>
        <w:t>对应</w:t>
      </w:r>
      <w:r w:rsidRPr="00BE3932">
        <w:rPr>
          <w:position w:val="-14"/>
        </w:rPr>
        <w:object w:dxaOrig="499" w:dyaOrig="400">
          <v:shape id="_x0000_i1082" type="#_x0000_t75" style="width:25.5pt;height:20.25pt" o:ole="">
            <v:imagedata r:id="rId115" o:title=""/>
          </v:shape>
          <o:OLEObject Type="Embed" ProgID="Equation.DSMT4" ShapeID="_x0000_i1082" DrawAspect="Content" ObjectID="_1350460155" r:id="rId116"/>
        </w:object>
      </w:r>
      <w:r>
        <w:rPr>
          <w:rFonts w:hint="eastAsia"/>
        </w:rPr>
        <w:t>符号，一个</w:t>
      </w:r>
      <w:r>
        <w:t>RB</w:t>
      </w:r>
      <w:r>
        <w:rPr>
          <w:rFonts w:hint="eastAsia"/>
        </w:rPr>
        <w:t>频宽是</w:t>
      </w:r>
      <w:r>
        <w:t>180kHz</w:t>
      </w:r>
      <w:r>
        <w:rPr>
          <w:rFonts w:hint="eastAsia"/>
        </w:rPr>
        <w:t>，根据载波宽度的不同可以包含</w:t>
      </w:r>
      <w:r>
        <w:t>12</w:t>
      </w:r>
      <w:r>
        <w:rPr>
          <w:rFonts w:hint="eastAsia"/>
        </w:rPr>
        <w:t>个或</w:t>
      </w:r>
      <w:r>
        <w:t>24</w:t>
      </w:r>
      <w:r>
        <w:rPr>
          <w:rFonts w:hint="eastAsia"/>
        </w:rPr>
        <w:t>个子载波。</w:t>
      </w:r>
    </w:p>
    <w:p w:rsidR="006451D3" w:rsidRPr="007E1E0D" w:rsidRDefault="006451D3" w:rsidP="007E1E0D">
      <w:pPr>
        <w:ind w:firstLine="420"/>
      </w:pPr>
    </w:p>
    <w:p w:rsidR="006451D3" w:rsidRDefault="006451D3" w:rsidP="0009380E">
      <w:pPr>
        <w:ind w:firstLine="420"/>
      </w:pPr>
    </w:p>
    <w:p w:rsidR="006451D3" w:rsidRDefault="006451D3" w:rsidP="00716BA0">
      <w:pPr>
        <w:ind w:firstLine="420"/>
        <w:jc w:val="center"/>
      </w:pPr>
      <w:r>
        <w:object w:dxaOrig="7160" w:dyaOrig="10441">
          <v:shape id="_x0000_i1083" type="#_x0000_t75" style="width:279pt;height:407.25pt" o:ole="">
            <v:imagedata r:id="rId117" o:title=""/>
          </v:shape>
          <o:OLEObject Type="Embed" ProgID="Visio.Drawing.11" ShapeID="_x0000_i1083" DrawAspect="Content" ObjectID="_1350460156" r:id="rId118"/>
        </w:object>
      </w:r>
    </w:p>
    <w:p w:rsidR="006451D3" w:rsidRDefault="006451D3" w:rsidP="007E1E0D">
      <w:pPr>
        <w:pStyle w:val="Heading3"/>
      </w:pPr>
      <w:bookmarkStart w:id="28" w:name="_Toc276718150"/>
      <w:r>
        <w:t>4.1.1</w:t>
      </w:r>
      <w:r>
        <w:rPr>
          <w:rFonts w:hint="eastAsia"/>
        </w:rPr>
        <w:t>资源格：</w:t>
      </w:r>
      <w:bookmarkEnd w:id="28"/>
    </w:p>
    <w:p w:rsidR="006451D3" w:rsidRDefault="006451D3" w:rsidP="007E1E0D">
      <w:pPr>
        <w:ind w:firstLine="420"/>
        <w:jc w:val="left"/>
      </w:pPr>
      <w:r>
        <w:rPr>
          <w:rFonts w:hint="eastAsia"/>
        </w:rPr>
        <w:t>在每个时隙内的传播信号用一个包含</w:t>
      </w:r>
      <w:r w:rsidRPr="00313C1A">
        <w:rPr>
          <w:position w:val="-12"/>
        </w:rPr>
        <w:object w:dxaOrig="880" w:dyaOrig="380">
          <v:shape id="_x0000_i1084" type="#_x0000_t75" style="width:44.25pt;height:18.75pt" o:ole="">
            <v:imagedata r:id="rId119" o:title=""/>
          </v:shape>
          <o:OLEObject Type="Embed" ProgID="Equation.DSMT4" ShapeID="_x0000_i1084" DrawAspect="Content" ObjectID="_1350460157" r:id="rId120"/>
        </w:object>
      </w:r>
      <w:r>
        <w:rPr>
          <w:rFonts w:hint="eastAsia"/>
        </w:rPr>
        <w:t>子载波和</w:t>
      </w:r>
      <w:r w:rsidRPr="00313C1A">
        <w:rPr>
          <w:position w:val="-14"/>
        </w:rPr>
        <w:object w:dxaOrig="560" w:dyaOrig="400">
          <v:shape id="_x0000_i1085" type="#_x0000_t75" style="width:27pt;height:20.25pt" o:ole="">
            <v:imagedata r:id="rId121" o:title=""/>
          </v:shape>
          <o:OLEObject Type="Embed" ProgID="Equation.DSMT4" ShapeID="_x0000_i1085" DrawAspect="Content" ObjectID="_1350460158" r:id="rId122"/>
        </w:object>
      </w:r>
      <w:r>
        <w:t xml:space="preserve"> SC-FDMA</w:t>
      </w:r>
      <w:r>
        <w:rPr>
          <w:rFonts w:hint="eastAsia"/>
        </w:rPr>
        <w:t>符号的资源格来描述。其中</w:t>
      </w:r>
      <w:r w:rsidRPr="00313C1A">
        <w:rPr>
          <w:position w:val="-12"/>
        </w:rPr>
        <w:object w:dxaOrig="480" w:dyaOrig="380">
          <v:shape id="_x0000_i1086" type="#_x0000_t75" style="width:24pt;height:18.75pt" o:ole="">
            <v:imagedata r:id="rId123" o:title=""/>
          </v:shape>
          <o:OLEObject Type="Embed" ProgID="Equation.DSMT4" ShapeID="_x0000_i1086" DrawAspect="Content" ObjectID="_1350460159" r:id="rId124"/>
        </w:object>
      </w:r>
      <w:r>
        <w:rPr>
          <w:rFonts w:hint="eastAsia"/>
        </w:rPr>
        <w:t>的数量依赖于小区配置的上行传播带宽并满足</w:t>
      </w:r>
      <w:r w:rsidRPr="00313C1A">
        <w:rPr>
          <w:position w:val="-12"/>
        </w:rPr>
        <w:object w:dxaOrig="2299" w:dyaOrig="380">
          <v:shape id="_x0000_i1087" type="#_x0000_t75" style="width:114pt;height:18.75pt" o:ole="">
            <v:imagedata r:id="rId125" o:title=""/>
          </v:shape>
          <o:OLEObject Type="Embed" ProgID="Equation.DSMT4" ShapeID="_x0000_i1087" DrawAspect="Content" ObjectID="_1350460160" r:id="rId126"/>
        </w:object>
      </w:r>
      <w:r>
        <w:rPr>
          <w:rFonts w:hint="eastAsia"/>
        </w:rPr>
        <w:t>。一个时隙内的</w:t>
      </w:r>
      <w:r>
        <w:t>SC-FDMA</w:t>
      </w:r>
      <w:r>
        <w:rPr>
          <w:rFonts w:hint="eastAsia"/>
        </w:rPr>
        <w:t>符号数依赖于高层配置的循环前缀长度，如下表所示。</w:t>
      </w:r>
    </w:p>
    <w:p w:rsidR="006451D3" w:rsidRPr="00817EEC" w:rsidRDefault="006451D3" w:rsidP="00817EEC">
      <w:pPr>
        <w:ind w:firstLine="360"/>
        <w:jc w:val="center"/>
        <w:rPr>
          <w:sz w:val="18"/>
          <w:szCs w:val="18"/>
        </w:rPr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 xml:space="preserve">11. </w:t>
      </w:r>
      <w:r w:rsidRPr="00817EEC">
        <w:rPr>
          <w:rFonts w:hint="eastAsia"/>
          <w:sz w:val="18"/>
          <w:szCs w:val="18"/>
        </w:rPr>
        <w:t>资源块参数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2268"/>
        <w:gridCol w:w="1843"/>
      </w:tblGrid>
      <w:tr w:rsidR="006451D3" w:rsidRPr="00D66413" w:rsidTr="00F31D47">
        <w:trPr>
          <w:jc w:val="center"/>
        </w:trPr>
        <w:tc>
          <w:tcPr>
            <w:tcW w:w="2660" w:type="dxa"/>
            <w:vAlign w:val="center"/>
          </w:tcPr>
          <w:p w:rsidR="006451D3" w:rsidRDefault="006451D3" w:rsidP="00E563D9">
            <w:pPr>
              <w:pStyle w:val="TAH"/>
              <w:ind w:firstLine="361"/>
            </w:pPr>
            <w:r>
              <w:t>Configuration</w:t>
            </w:r>
          </w:p>
        </w:tc>
        <w:tc>
          <w:tcPr>
            <w:tcW w:w="2268" w:type="dxa"/>
            <w:vAlign w:val="center"/>
          </w:tcPr>
          <w:p w:rsidR="006451D3" w:rsidRDefault="006451D3" w:rsidP="00E563D9">
            <w:pPr>
              <w:pStyle w:val="TAH"/>
              <w:ind w:firstLine="361"/>
            </w:pPr>
            <w:r w:rsidRPr="006F09C4">
              <w:rPr>
                <w:position w:val="-10"/>
              </w:rPr>
              <w:object w:dxaOrig="440" w:dyaOrig="340">
                <v:shape id="_x0000_i1088" type="#_x0000_t75" style="width:21.75pt;height:18pt;mso-position-horizontal-relative:page;mso-position-vertical-relative:page" o:ole="">
                  <v:imagedata r:id="rId25" o:title=""/>
                </v:shape>
                <o:OLEObject Type="Embed" ProgID="Equation.3" ShapeID="_x0000_i1088" DrawAspect="Content" ObjectID="_1350460161" r:id="rId127"/>
              </w:object>
            </w:r>
          </w:p>
        </w:tc>
        <w:tc>
          <w:tcPr>
            <w:tcW w:w="1843" w:type="dxa"/>
            <w:vAlign w:val="center"/>
          </w:tcPr>
          <w:p w:rsidR="006451D3" w:rsidRDefault="006451D3" w:rsidP="00E563D9">
            <w:pPr>
              <w:pStyle w:val="TAH"/>
              <w:ind w:firstLine="361"/>
            </w:pPr>
            <w:r w:rsidRPr="006F09C4">
              <w:rPr>
                <w:position w:val="-14"/>
              </w:rPr>
              <w:object w:dxaOrig="540" w:dyaOrig="380">
                <v:shape id="_x0000_i1089" type="#_x0000_t75" style="width:27pt;height:18.75pt;mso-position-horizontal-relative:page;mso-position-vertical-relative:page" o:ole="">
                  <v:imagedata r:id="rId128" o:title=""/>
                </v:shape>
                <o:OLEObject Type="Embed" ProgID="Equation.3" ShapeID="_x0000_i1089" DrawAspect="Content" ObjectID="_1350460162" r:id="rId129"/>
              </w:object>
            </w:r>
          </w:p>
        </w:tc>
      </w:tr>
      <w:tr w:rsidR="006451D3" w:rsidRPr="00D66413" w:rsidTr="00F31D47">
        <w:trPr>
          <w:jc w:val="center"/>
        </w:trPr>
        <w:tc>
          <w:tcPr>
            <w:tcW w:w="2660" w:type="dxa"/>
            <w:vAlign w:val="center"/>
          </w:tcPr>
          <w:p w:rsidR="006451D3" w:rsidRDefault="006451D3" w:rsidP="00E563D9">
            <w:pPr>
              <w:pStyle w:val="TAL"/>
              <w:ind w:firstLine="360"/>
            </w:pPr>
            <w:r>
              <w:t>Normal cyclic prefix</w:t>
            </w:r>
          </w:p>
        </w:tc>
        <w:tc>
          <w:tcPr>
            <w:tcW w:w="2268" w:type="dxa"/>
          </w:tcPr>
          <w:p w:rsidR="006451D3" w:rsidRDefault="006451D3" w:rsidP="00E563D9">
            <w:pPr>
              <w:pStyle w:val="TAC"/>
              <w:ind w:firstLine="360"/>
            </w:pPr>
            <w:r>
              <w:t>12</w:t>
            </w:r>
          </w:p>
        </w:tc>
        <w:tc>
          <w:tcPr>
            <w:tcW w:w="1843" w:type="dxa"/>
            <w:vAlign w:val="center"/>
          </w:tcPr>
          <w:p w:rsidR="006451D3" w:rsidRDefault="006451D3" w:rsidP="00E563D9">
            <w:pPr>
              <w:pStyle w:val="TAC"/>
              <w:ind w:firstLine="360"/>
            </w:pPr>
            <w:r>
              <w:t>7</w:t>
            </w:r>
          </w:p>
        </w:tc>
      </w:tr>
      <w:tr w:rsidR="006451D3" w:rsidRPr="00D66413" w:rsidTr="00F31D47">
        <w:trPr>
          <w:jc w:val="center"/>
        </w:trPr>
        <w:tc>
          <w:tcPr>
            <w:tcW w:w="2660" w:type="dxa"/>
            <w:vAlign w:val="center"/>
          </w:tcPr>
          <w:p w:rsidR="006451D3" w:rsidRDefault="006451D3" w:rsidP="00E563D9">
            <w:pPr>
              <w:pStyle w:val="TAL"/>
              <w:ind w:firstLine="360"/>
            </w:pPr>
            <w:r>
              <w:t>Extended cyclic prefix</w:t>
            </w:r>
          </w:p>
        </w:tc>
        <w:tc>
          <w:tcPr>
            <w:tcW w:w="2268" w:type="dxa"/>
          </w:tcPr>
          <w:p w:rsidR="006451D3" w:rsidRDefault="006451D3" w:rsidP="00E563D9">
            <w:pPr>
              <w:pStyle w:val="TAC"/>
              <w:ind w:firstLine="360"/>
            </w:pPr>
            <w:r>
              <w:t>12</w:t>
            </w:r>
          </w:p>
        </w:tc>
        <w:tc>
          <w:tcPr>
            <w:tcW w:w="1843" w:type="dxa"/>
            <w:vAlign w:val="center"/>
          </w:tcPr>
          <w:p w:rsidR="006451D3" w:rsidRDefault="006451D3" w:rsidP="00E563D9">
            <w:pPr>
              <w:pStyle w:val="TAC"/>
              <w:ind w:firstLine="360"/>
            </w:pPr>
            <w:r>
              <w:t>6</w:t>
            </w:r>
          </w:p>
        </w:tc>
      </w:tr>
    </w:tbl>
    <w:p w:rsidR="006451D3" w:rsidRDefault="006451D3" w:rsidP="00E563D9">
      <w:pPr>
        <w:pStyle w:val="Heading3"/>
      </w:pPr>
      <w:bookmarkStart w:id="29" w:name="_Toc276718151"/>
      <w:r>
        <w:t>4.1.2</w:t>
      </w:r>
      <w:r>
        <w:rPr>
          <w:rFonts w:hint="eastAsia"/>
        </w:rPr>
        <w:t>资源单元</w:t>
      </w:r>
      <w:bookmarkEnd w:id="29"/>
    </w:p>
    <w:p w:rsidR="006451D3" w:rsidRDefault="006451D3" w:rsidP="00E563D9">
      <w:pPr>
        <w:widowControl/>
        <w:ind w:leftChars="200" w:left="420" w:firstLine="420"/>
        <w:jc w:val="left"/>
      </w:pPr>
      <w:r>
        <w:rPr>
          <w:rFonts w:hint="eastAsia"/>
        </w:rPr>
        <w:t>在资源格中的每一格为</w:t>
      </w:r>
      <w:r>
        <w:t>RE</w:t>
      </w:r>
      <w:r>
        <w:rPr>
          <w:rFonts w:hint="eastAsia"/>
        </w:rPr>
        <w:t>，其被索引（</w:t>
      </w:r>
      <w:r>
        <w:t>k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）唯一标示，其中</w:t>
      </w:r>
      <w:r w:rsidRPr="00E563D9">
        <w:rPr>
          <w:position w:val="-12"/>
        </w:rPr>
        <w:object w:dxaOrig="2000" w:dyaOrig="380">
          <v:shape id="_x0000_i1090" type="#_x0000_t75" style="width:99.75pt;height:18.75pt" o:ole="">
            <v:imagedata r:id="rId130" o:title=""/>
          </v:shape>
          <o:OLEObject Type="Embed" ProgID="Equation.DSMT4" ShapeID="_x0000_i1090" DrawAspect="Content" ObjectID="_1350460163" r:id="rId131"/>
        </w:object>
      </w:r>
      <w:r>
        <w:t xml:space="preserve"> </w:t>
      </w:r>
      <w:r>
        <w:rPr>
          <w:rFonts w:hint="eastAsia"/>
        </w:rPr>
        <w:t>；</w:t>
      </w:r>
      <w:r w:rsidRPr="006F09C4">
        <w:rPr>
          <w:position w:val="-14"/>
        </w:rPr>
        <w:object w:dxaOrig="1646" w:dyaOrig="401">
          <v:shape id="_x0000_i1091" type="#_x0000_t75" style="width:71.25pt;height:18pt;mso-position-horizontal-relative:page;mso-position-vertical-relative:page" o:ole="">
            <v:imagedata r:id="rId36" o:title=""/>
          </v:shape>
          <o:OLEObject Type="Embed" ProgID="Equation.3" ShapeID="_x0000_i1091" DrawAspect="Content" ObjectID="_1350460164" r:id="rId132"/>
        </w:object>
      </w:r>
      <w:r>
        <w:t xml:space="preserve"> </w:t>
      </w:r>
      <w:r>
        <w:rPr>
          <w:rFonts w:hint="eastAsia"/>
        </w:rPr>
        <w:t>，每个粒子对应一个复数</w:t>
      </w:r>
      <w:r w:rsidRPr="006F09C4">
        <w:rPr>
          <w:position w:val="-12"/>
        </w:rPr>
        <w:object w:dxaOrig="343" w:dyaOrig="323">
          <v:shape id="_x0000_i1092" type="#_x0000_t75" style="width:17.25pt;height:15.75pt;mso-position-horizontal-relative:page;mso-position-vertical-relative:page" o:ole="">
            <v:imagedata r:id="rId38" o:title=""/>
          </v:shape>
          <o:OLEObject Type="Embed" ProgID="Equation.3" ShapeID="_x0000_i1092" DrawAspect="Content" ObjectID="_1350460165" r:id="rId133"/>
        </w:object>
      </w:r>
      <w:r>
        <w:rPr>
          <w:rFonts w:hint="eastAsia"/>
        </w:rPr>
        <w:t>。</w:t>
      </w:r>
    </w:p>
    <w:p w:rsidR="006451D3" w:rsidRDefault="006451D3" w:rsidP="00E563D9">
      <w:pPr>
        <w:pStyle w:val="Heading3"/>
      </w:pPr>
      <w:bookmarkStart w:id="30" w:name="_Toc276718152"/>
      <w:r>
        <w:t>4.1.3</w:t>
      </w:r>
      <w:r>
        <w:rPr>
          <w:rFonts w:hint="eastAsia"/>
        </w:rPr>
        <w:t>资源块：</w:t>
      </w:r>
      <w:bookmarkEnd w:id="30"/>
    </w:p>
    <w:p w:rsidR="006451D3" w:rsidRDefault="006451D3" w:rsidP="00E563D9">
      <w:pPr>
        <w:widowControl/>
        <w:ind w:firstLine="420"/>
        <w:jc w:val="left"/>
      </w:pPr>
      <w:r>
        <w:rPr>
          <w:rStyle w:val="apple-style-span"/>
          <w:color w:val="000000"/>
          <w:szCs w:val="21"/>
        </w:rPr>
        <w:t>PRB</w:t>
      </w:r>
      <w:r>
        <w:rPr>
          <w:rStyle w:val="apple-style-span"/>
          <w:rFonts w:hint="eastAsia"/>
          <w:color w:val="000000"/>
          <w:szCs w:val="21"/>
        </w:rPr>
        <w:t>被定义为时域上</w:t>
      </w:r>
      <w:r w:rsidRPr="00BE3932">
        <w:rPr>
          <w:position w:val="-14"/>
        </w:rPr>
        <w:object w:dxaOrig="499" w:dyaOrig="400">
          <v:shape id="_x0000_i1093" type="#_x0000_t75" style="width:25.5pt;height:20.25pt" o:ole="">
            <v:imagedata r:id="rId134" o:title=""/>
          </v:shape>
          <o:OLEObject Type="Embed" ProgID="Equation.DSMT4" ShapeID="_x0000_i1093" DrawAspect="Content" ObjectID="_1350460166" r:id="rId135"/>
        </w:object>
      </w:r>
      <w:r>
        <w:rPr>
          <w:rFonts w:hint="eastAsia"/>
        </w:rPr>
        <w:t>个连续</w:t>
      </w:r>
      <w:r>
        <w:t>SC-FDMA</w:t>
      </w:r>
      <w:r>
        <w:rPr>
          <w:rFonts w:hint="eastAsia"/>
        </w:rPr>
        <w:t>符号和频域上</w:t>
      </w:r>
      <w:r w:rsidRPr="00313C1A">
        <w:rPr>
          <w:position w:val="-12"/>
        </w:rPr>
        <w:object w:dxaOrig="460" w:dyaOrig="380">
          <v:shape id="_x0000_i1094" type="#_x0000_t75" style="width:23.25pt;height:18.75pt" o:ole="">
            <v:imagedata r:id="rId41" o:title=""/>
          </v:shape>
          <o:OLEObject Type="Embed" ProgID="Equation.DSMT4" ShapeID="_x0000_i1094" DrawAspect="Content" ObjectID="_1350460167" r:id="rId136"/>
        </w:object>
      </w:r>
      <w:r>
        <w:rPr>
          <w:rFonts w:hint="eastAsia"/>
        </w:rPr>
        <w:t>个连续的子载波。因此其包含</w:t>
      </w:r>
      <w:r w:rsidRPr="00313C1A">
        <w:rPr>
          <w:position w:val="-14"/>
        </w:rPr>
        <w:object w:dxaOrig="1160" w:dyaOrig="400">
          <v:shape id="_x0000_i1095" type="#_x0000_t75" style="width:57.75pt;height:20.25pt" o:ole="">
            <v:imagedata r:id="rId137" o:title=""/>
          </v:shape>
          <o:OLEObject Type="Embed" ProgID="Equation.DSMT4" ShapeID="_x0000_i1095" DrawAspect="Content" ObjectID="_1350460168" r:id="rId138"/>
        </w:object>
      </w:r>
      <w:r>
        <w:rPr>
          <w:rFonts w:hint="eastAsia"/>
        </w:rPr>
        <w:t>个</w:t>
      </w:r>
      <w:r>
        <w:t>RE</w:t>
      </w:r>
      <w:r>
        <w:rPr>
          <w:rFonts w:hint="eastAsia"/>
        </w:rPr>
        <w:t>，对应于时域上的一个时隙和频域上</w:t>
      </w:r>
      <w:r>
        <w:t>180kHz</w:t>
      </w:r>
      <w:r>
        <w:rPr>
          <w:rFonts w:hint="eastAsia"/>
        </w:rPr>
        <w:t>。频域</w:t>
      </w:r>
      <w:r>
        <w:t>PRB</w:t>
      </w:r>
      <w:r>
        <w:rPr>
          <w:rFonts w:hint="eastAsia"/>
        </w:rPr>
        <w:t>编号</w:t>
      </w:r>
      <w:r w:rsidRPr="00313C1A">
        <w:rPr>
          <w:position w:val="-12"/>
        </w:rPr>
        <w:object w:dxaOrig="460" w:dyaOrig="360">
          <v:shape id="_x0000_i1096" type="#_x0000_t75" style="width:23.25pt;height:18pt" o:ole="">
            <v:imagedata r:id="rId47" o:title=""/>
          </v:shape>
          <o:OLEObject Type="Embed" ProgID="Equation.DSMT4" ShapeID="_x0000_i1096" DrawAspect="Content" ObjectID="_1350460169" r:id="rId139"/>
        </w:object>
      </w:r>
      <w:r>
        <w:rPr>
          <w:rFonts w:hint="eastAsia"/>
        </w:rPr>
        <w:t>与时隙内</w:t>
      </w:r>
      <w:r>
        <w:t>RE</w:t>
      </w:r>
      <w:r>
        <w:rPr>
          <w:rFonts w:hint="eastAsia"/>
        </w:rPr>
        <w:t>（</w:t>
      </w:r>
      <w:r>
        <w:t>k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）的关系为</w:t>
      </w:r>
      <w:r w:rsidRPr="006F09C4">
        <w:rPr>
          <w:position w:val="-32"/>
        </w:rPr>
        <w:object w:dxaOrig="1380" w:dyaOrig="760">
          <v:shape id="_x0000_i1097" type="#_x0000_t75" style="width:68.25pt;height:38.25pt;mso-position-horizontal-relative:page;mso-position-vertical-relative:page" o:ole="">
            <v:imagedata r:id="rId49" o:title=""/>
          </v:shape>
          <o:OLEObject Type="Embed" ProgID="Equation.DSMT4" ShapeID="_x0000_i1097" DrawAspect="Content" ObjectID="_1350460170" r:id="rId140"/>
        </w:object>
      </w:r>
      <w:r>
        <w:rPr>
          <w:rFonts w:hint="eastAsia"/>
        </w:rPr>
        <w:t>。</w:t>
      </w:r>
    </w:p>
    <w:p w:rsidR="006451D3" w:rsidRDefault="006451D3" w:rsidP="00E563D9">
      <w:pPr>
        <w:pStyle w:val="Heading2"/>
      </w:pPr>
      <w:bookmarkStart w:id="31" w:name="_Toc276718153"/>
      <w:r>
        <w:t>4.2</w:t>
      </w:r>
      <w:r>
        <w:rPr>
          <w:rFonts w:hint="eastAsia"/>
        </w:rPr>
        <w:t>物理信道：</w:t>
      </w:r>
      <w:bookmarkEnd w:id="31"/>
    </w:p>
    <w:p w:rsidR="006451D3" w:rsidRPr="002E2508" w:rsidRDefault="006451D3" w:rsidP="002E2508">
      <w:pPr>
        <w:ind w:firstLine="420"/>
      </w:pPr>
      <w:r>
        <w:rPr>
          <w:rFonts w:hint="eastAsia"/>
        </w:rPr>
        <w:t>上行物理信道对应的是携带高层产生信息的</w:t>
      </w:r>
      <w:r>
        <w:t>REs</w:t>
      </w:r>
      <w:r>
        <w:rPr>
          <w:rFonts w:hint="eastAsia"/>
        </w:rPr>
        <w:t>的集合。有</w:t>
      </w:r>
      <w:r>
        <w:t>PUSCH</w:t>
      </w:r>
      <w:r>
        <w:rPr>
          <w:rFonts w:hint="eastAsia"/>
        </w:rPr>
        <w:t>、</w:t>
      </w:r>
      <w:r>
        <w:t>PUCCH</w:t>
      </w:r>
      <w:r>
        <w:rPr>
          <w:rFonts w:hint="eastAsia"/>
        </w:rPr>
        <w:t>、</w:t>
      </w:r>
      <w:r>
        <w:t>PRACH</w:t>
      </w:r>
      <w:r>
        <w:rPr>
          <w:rFonts w:hint="eastAsia"/>
        </w:rPr>
        <w:t>。</w:t>
      </w:r>
    </w:p>
    <w:p w:rsidR="006451D3" w:rsidRDefault="006451D3" w:rsidP="002E2508">
      <w:pPr>
        <w:pStyle w:val="Heading3"/>
      </w:pPr>
      <w:bookmarkStart w:id="32" w:name="_Toc276718154"/>
      <w:r>
        <w:t>4.2.1 PUCCH:</w:t>
      </w:r>
      <w:bookmarkEnd w:id="32"/>
    </w:p>
    <w:p w:rsidR="006451D3" w:rsidRDefault="006451D3" w:rsidP="00E563D9">
      <w:pPr>
        <w:ind w:firstLine="420"/>
      </w:pPr>
      <w:r>
        <w:rPr>
          <w:rFonts w:hint="eastAsia"/>
        </w:rPr>
        <w:t>用于携带响应下行传输的</w:t>
      </w:r>
      <w:r>
        <w:t>HARQ ACK/NACK</w:t>
      </w:r>
      <w:r>
        <w:rPr>
          <w:rFonts w:hint="eastAsia"/>
        </w:rPr>
        <w:t>信息，携带调度请求（</w:t>
      </w:r>
      <w:r>
        <w:t>SR</w:t>
      </w:r>
      <w:r>
        <w:rPr>
          <w:rFonts w:hint="eastAsia"/>
        </w:rPr>
        <w:t>）以及</w:t>
      </w:r>
      <w:r>
        <w:t>CQI</w:t>
      </w:r>
      <w:r>
        <w:rPr>
          <w:rFonts w:hint="eastAsia"/>
        </w:rPr>
        <w:t>报告。</w:t>
      </w:r>
      <w:r>
        <w:t>PUCCH</w:t>
      </w:r>
      <w:r>
        <w:rPr>
          <w:rFonts w:hint="eastAsia"/>
        </w:rPr>
        <w:t>从不与来自同一</w:t>
      </w:r>
      <w:r>
        <w:t>UE</w:t>
      </w:r>
      <w:r>
        <w:rPr>
          <w:rFonts w:hint="eastAsia"/>
        </w:rPr>
        <w:t>的</w:t>
      </w:r>
      <w:r>
        <w:t>PUSCH</w:t>
      </w:r>
      <w:r>
        <w:rPr>
          <w:rFonts w:hint="eastAsia"/>
        </w:rPr>
        <w:t>同时传播。对帧类型</w:t>
      </w:r>
      <w:r>
        <w:t>2</w:t>
      </w:r>
      <w:r>
        <w:rPr>
          <w:rFonts w:hint="eastAsia"/>
        </w:rPr>
        <w:t>，</w:t>
      </w:r>
      <w:r>
        <w:t>PUCCH</w:t>
      </w:r>
      <w:r>
        <w:rPr>
          <w:rFonts w:hint="eastAsia"/>
        </w:rPr>
        <w:t>不在</w:t>
      </w:r>
      <w:r>
        <w:t>UpPTS</w:t>
      </w:r>
      <w:r>
        <w:rPr>
          <w:rFonts w:hint="eastAsia"/>
        </w:rPr>
        <w:t>上传输。</w:t>
      </w:r>
    </w:p>
    <w:p w:rsidR="006451D3" w:rsidRPr="007370B8" w:rsidRDefault="006451D3" w:rsidP="007370B8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 xml:space="preserve">12.  </w:t>
      </w:r>
      <w:r w:rsidRPr="007370B8">
        <w:rPr>
          <w:rFonts w:hint="eastAsia"/>
          <w:sz w:val="18"/>
          <w:szCs w:val="18"/>
        </w:rPr>
        <w:t>支持的</w:t>
      </w:r>
      <w:r w:rsidRPr="007370B8">
        <w:rPr>
          <w:sz w:val="18"/>
          <w:szCs w:val="18"/>
        </w:rPr>
        <w:t>PUCCH</w:t>
      </w:r>
      <w:r w:rsidRPr="007370B8">
        <w:rPr>
          <w:rFonts w:hint="eastAsia"/>
          <w:sz w:val="18"/>
          <w:szCs w:val="18"/>
        </w:rPr>
        <w:t>格式</w:t>
      </w:r>
    </w:p>
    <w:tbl>
      <w:tblPr>
        <w:tblpPr w:leftFromText="180" w:rightFromText="180" w:vertAnchor="text" w:tblpXSpec="center" w:tblpY="1"/>
        <w:tblOverlap w:val="never"/>
        <w:tblW w:w="5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8"/>
        <w:gridCol w:w="1468"/>
        <w:gridCol w:w="2173"/>
      </w:tblGrid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PUCCH format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Modulation scheme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 xml:space="preserve">Number of bits per Subframe, </w:t>
            </w:r>
            <w:r w:rsidRPr="00D66413">
              <w:rPr>
                <w:position w:val="-10"/>
              </w:rPr>
              <w:object w:dxaOrig="440" w:dyaOrig="300">
                <v:shape id="_x0000_i1098" type="#_x0000_t75" style="width:21.75pt;height:15pt" o:ole="">
                  <v:imagedata r:id="rId141" o:title=""/>
                </v:shape>
                <o:OLEObject Type="Embed" ProgID="Equation.3" ShapeID="_x0000_i1098" DrawAspect="Content" ObjectID="_1350460171" r:id="rId142"/>
              </w:objec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N/A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N/A</w: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1a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BPSK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1</w: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1b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QPSK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</w: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QPSK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20</w: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2a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QPSK+BPSK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21</w:t>
            </w:r>
          </w:p>
        </w:tc>
      </w:tr>
      <w:tr w:rsidR="006451D3" w:rsidRPr="00D66413" w:rsidTr="00D66413">
        <w:tc>
          <w:tcPr>
            <w:tcW w:w="200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2b</w:t>
            </w:r>
          </w:p>
        </w:tc>
        <w:tc>
          <w:tcPr>
            <w:tcW w:w="1468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QPSK+QPSK</w:t>
            </w:r>
          </w:p>
        </w:tc>
        <w:tc>
          <w:tcPr>
            <w:tcW w:w="2173" w:type="dxa"/>
            <w:vAlign w:val="center"/>
          </w:tcPr>
          <w:p w:rsidR="006451D3" w:rsidRPr="00D66413" w:rsidRDefault="006451D3" w:rsidP="00D66413">
            <w:pPr>
              <w:pStyle w:val="NoSpacing"/>
              <w:overflowPunct w:val="0"/>
              <w:autoSpaceDE w:val="0"/>
              <w:autoSpaceDN w:val="0"/>
              <w:adjustRightInd w:val="0"/>
              <w:ind w:firstLineChars="0" w:firstLine="0"/>
              <w:jc w:val="center"/>
              <w:textAlignment w:val="baseline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 w:rsidRPr="00D66413">
              <w:rPr>
                <w:rFonts w:ascii="Times New Roman" w:eastAsia="MS Mincho" w:hAnsi="Times New Roman"/>
                <w:kern w:val="0"/>
                <w:sz w:val="20"/>
                <w:szCs w:val="20"/>
              </w:rPr>
              <w:t>22</w:t>
            </w:r>
          </w:p>
        </w:tc>
      </w:tr>
    </w:tbl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563D9">
      <w:pPr>
        <w:ind w:firstLine="420"/>
      </w:pPr>
    </w:p>
    <w:p w:rsidR="006451D3" w:rsidRDefault="006451D3" w:rsidP="00E210EC">
      <w:pPr>
        <w:pStyle w:val="Heading3"/>
        <w:tabs>
          <w:tab w:val="left" w:pos="978"/>
          <w:tab w:val="left" w:pos="1601"/>
        </w:tabs>
      </w:pPr>
      <w:bookmarkStart w:id="33" w:name="_Toc276718155"/>
      <w:r>
        <w:t>4.2.2 PRACH:</w:t>
      </w:r>
      <w:bookmarkEnd w:id="33"/>
      <w:r>
        <w:tab/>
      </w:r>
    </w:p>
    <w:p w:rsidR="006451D3" w:rsidRDefault="006451D3" w:rsidP="007370B8">
      <w:pPr>
        <w:ind w:firstLine="420"/>
      </w:pPr>
      <w:r>
        <w:rPr>
          <w:rFonts w:hint="eastAsia"/>
        </w:rPr>
        <w:t>用于携带随机接入前导。</w:t>
      </w:r>
    </w:p>
    <w:p w:rsidR="006451D3" w:rsidRDefault="006451D3" w:rsidP="007370B8">
      <w:pPr>
        <w:ind w:firstLine="420"/>
      </w:pPr>
      <w:r>
        <w:rPr>
          <w:rFonts w:hint="eastAsia"/>
        </w:rPr>
        <w:t>物理层随机接入前导包含长为</w:t>
      </w:r>
      <w:r w:rsidRPr="0042396C">
        <w:rPr>
          <w:position w:val="-12"/>
        </w:rPr>
        <w:object w:dxaOrig="340" w:dyaOrig="360">
          <v:shape id="_x0000_i1099" type="#_x0000_t75" style="width:18pt;height:18pt" o:ole="">
            <v:imagedata r:id="rId143" o:title=""/>
          </v:shape>
          <o:OLEObject Type="Embed" ProgID="Equation.DSMT4" ShapeID="_x0000_i1099" DrawAspect="Content" ObjectID="_1350460172" r:id="rId144"/>
        </w:object>
      </w:r>
      <w:r>
        <w:rPr>
          <w:rFonts w:hint="eastAsia"/>
        </w:rPr>
        <w:t>的循环前缀及长为</w:t>
      </w:r>
      <w:r w:rsidRPr="0042396C">
        <w:rPr>
          <w:position w:val="-14"/>
        </w:rPr>
        <w:object w:dxaOrig="420" w:dyaOrig="380">
          <v:shape id="_x0000_i1100" type="#_x0000_t75" style="width:21pt;height:18.75pt" o:ole="">
            <v:imagedata r:id="rId145" o:title=""/>
          </v:shape>
          <o:OLEObject Type="Embed" ProgID="Equation.DSMT4" ShapeID="_x0000_i1100" DrawAspect="Content" ObjectID="_1350460173" r:id="rId146"/>
        </w:object>
      </w:r>
      <w:r>
        <w:rPr>
          <w:rFonts w:hint="eastAsia"/>
        </w:rPr>
        <w:t>的序列部分，如下图所示。前导格式由高层控制，下表中的参数值依赖于帧结构及随机接入配置。</w:t>
      </w:r>
    </w:p>
    <w:p w:rsidR="006451D3" w:rsidRDefault="006451D3" w:rsidP="00AC1336">
      <w:pPr>
        <w:ind w:firstLine="420"/>
        <w:jc w:val="center"/>
      </w:pPr>
      <w:r>
        <w:object w:dxaOrig="6540" w:dyaOrig="1313">
          <v:shape id="_x0000_i1101" type="#_x0000_t75" style="width:3in;height:44.25pt" o:ole="">
            <v:imagedata r:id="rId147" o:title=""/>
          </v:shape>
          <o:OLEObject Type="Embed" ProgID="Visio.Drawing.11" ShapeID="_x0000_i1101" DrawAspect="Content" ObjectID="_1350460174" r:id="rId148"/>
        </w:object>
      </w:r>
    </w:p>
    <w:p w:rsidR="006451D3" w:rsidRDefault="006451D3" w:rsidP="00AC1336">
      <w:pPr>
        <w:ind w:firstLine="360"/>
        <w:jc w:val="center"/>
      </w:pPr>
      <w:r>
        <w:rPr>
          <w:rFonts w:hint="eastAsia"/>
          <w:sz w:val="18"/>
          <w:szCs w:val="18"/>
        </w:rPr>
        <w:t>随机接入前导格式</w:t>
      </w:r>
    </w:p>
    <w:p w:rsidR="006451D3" w:rsidRDefault="006451D3" w:rsidP="00AC1336">
      <w:pPr>
        <w:ind w:firstLine="360"/>
        <w:jc w:val="center"/>
        <w:rPr>
          <w:sz w:val="18"/>
          <w:szCs w:val="18"/>
        </w:rPr>
      </w:pPr>
    </w:p>
    <w:p w:rsidR="006451D3" w:rsidRPr="00AC1336" w:rsidRDefault="006451D3" w:rsidP="00AC1336">
      <w:pPr>
        <w:ind w:firstLine="360"/>
        <w:jc w:val="center"/>
        <w:rPr>
          <w:sz w:val="18"/>
          <w:szCs w:val="18"/>
        </w:rPr>
      </w:pPr>
      <w:r w:rsidRPr="00AC1336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13.</w:t>
      </w:r>
      <w:r w:rsidRPr="00AC13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随机接入前导参数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843"/>
        <w:gridCol w:w="2465"/>
      </w:tblGrid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H"/>
              <w:spacing w:line="260" w:lineRule="exact"/>
              <w:ind w:firstLine="361"/>
            </w:pPr>
            <w:r>
              <w:t>Preamble format</w:t>
            </w:r>
          </w:p>
        </w:tc>
        <w:tc>
          <w:tcPr>
            <w:tcW w:w="1843" w:type="dxa"/>
          </w:tcPr>
          <w:p w:rsidR="006451D3" w:rsidRDefault="006451D3" w:rsidP="00D66413">
            <w:pPr>
              <w:pStyle w:val="TAH"/>
              <w:spacing w:line="260" w:lineRule="exact"/>
              <w:ind w:firstLine="361"/>
            </w:pPr>
            <w:r w:rsidRPr="00D66413">
              <w:rPr>
                <w:position w:val="-10"/>
              </w:rPr>
              <w:object w:dxaOrig="340" w:dyaOrig="300">
                <v:shape id="_x0000_i1102" type="#_x0000_t75" style="width:18pt;height:15pt" o:ole="">
                  <v:imagedata r:id="rId149" o:title=""/>
                </v:shape>
                <o:OLEObject Type="Embed" ProgID="Equation.3" ShapeID="_x0000_i1102" DrawAspect="Content" ObjectID="_1350460175" r:id="rId150"/>
              </w:object>
            </w:r>
          </w:p>
        </w:tc>
        <w:tc>
          <w:tcPr>
            <w:tcW w:w="2465" w:type="dxa"/>
          </w:tcPr>
          <w:p w:rsidR="006451D3" w:rsidRDefault="006451D3" w:rsidP="00D66413">
            <w:pPr>
              <w:pStyle w:val="TAH"/>
              <w:spacing w:line="260" w:lineRule="exact"/>
              <w:ind w:firstLine="361"/>
            </w:pPr>
            <w:r w:rsidRPr="00D66413">
              <w:rPr>
                <w:position w:val="-12"/>
              </w:rPr>
              <w:object w:dxaOrig="440" w:dyaOrig="320">
                <v:shape id="_x0000_i1103" type="#_x0000_t75" style="width:21.75pt;height:15pt" o:ole="">
                  <v:imagedata r:id="rId151" o:title=""/>
                </v:shape>
                <o:OLEObject Type="Embed" ProgID="Equation.3" ShapeID="_x0000_i1103" DrawAspect="Content" ObjectID="_1350460176" r:id="rId152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C"/>
              <w:spacing w:line="260" w:lineRule="exact"/>
              <w:ind w:firstLine="360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720" w:dyaOrig="300">
                <v:shape id="_x0000_i1104" type="#_x0000_t75" style="width:36pt;height:15pt" o:ole="">
                  <v:imagedata r:id="rId153" o:title=""/>
                </v:shape>
                <o:OLEObject Type="Embed" ProgID="Equation.3" ShapeID="_x0000_i1104" DrawAspect="Content" ObjectID="_1350460177" r:id="rId154"/>
              </w:object>
            </w:r>
          </w:p>
        </w:tc>
        <w:tc>
          <w:tcPr>
            <w:tcW w:w="2465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820" w:dyaOrig="300">
                <v:shape id="_x0000_i1105" type="#_x0000_t75" style="width:40.5pt;height:15pt" o:ole="">
                  <v:imagedata r:id="rId155" o:title=""/>
                </v:shape>
                <o:OLEObject Type="Embed" ProgID="Equation.3" ShapeID="_x0000_i1105" DrawAspect="Content" ObjectID="_1350460178" r:id="rId156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C"/>
              <w:spacing w:line="260" w:lineRule="exact"/>
              <w:ind w:firstLine="360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820" w:dyaOrig="300">
                <v:shape id="_x0000_i1106" type="#_x0000_t75" style="width:40.5pt;height:15pt" o:ole="">
                  <v:imagedata r:id="rId157" o:title=""/>
                </v:shape>
                <o:OLEObject Type="Embed" ProgID="Equation.3" ShapeID="_x0000_i1106" DrawAspect="Content" ObjectID="_1350460179" r:id="rId158"/>
              </w:object>
            </w:r>
          </w:p>
        </w:tc>
        <w:tc>
          <w:tcPr>
            <w:tcW w:w="2465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820" w:dyaOrig="300">
                <v:shape id="_x0000_i1107" type="#_x0000_t75" style="width:40.5pt;height:15pt" o:ole="">
                  <v:imagedata r:id="rId159" o:title=""/>
                </v:shape>
                <o:OLEObject Type="Embed" ProgID="Equation.3" ShapeID="_x0000_i1107" DrawAspect="Content" ObjectID="_1350460180" r:id="rId160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C"/>
              <w:spacing w:line="260" w:lineRule="exact"/>
              <w:ind w:firstLine="360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720" w:dyaOrig="300">
                <v:shape id="_x0000_i1108" type="#_x0000_t75" style="width:36pt;height:15pt" o:ole="">
                  <v:imagedata r:id="rId161" o:title=""/>
                </v:shape>
                <o:OLEObject Type="Embed" ProgID="Equation.3" ShapeID="_x0000_i1108" DrawAspect="Content" ObjectID="_1350460181" r:id="rId162"/>
              </w:object>
            </w:r>
          </w:p>
        </w:tc>
        <w:tc>
          <w:tcPr>
            <w:tcW w:w="2465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1020" w:dyaOrig="300">
                <v:shape id="_x0000_i1109" type="#_x0000_t75" style="width:51pt;height:15pt" o:ole="">
                  <v:imagedata r:id="rId163" o:title=""/>
                </v:shape>
                <o:OLEObject Type="Embed" ProgID="Equation.3" ShapeID="_x0000_i1109" DrawAspect="Content" ObjectID="_1350460182" r:id="rId164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C"/>
              <w:spacing w:line="260" w:lineRule="exact"/>
              <w:ind w:firstLine="360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820" w:dyaOrig="300">
                <v:shape id="_x0000_i1110" type="#_x0000_t75" style="width:40.5pt;height:15pt" o:ole="">
                  <v:imagedata r:id="rId165" o:title=""/>
                </v:shape>
                <o:OLEObject Type="Embed" ProgID="Equation.3" ShapeID="_x0000_i1110" DrawAspect="Content" ObjectID="_1350460183" r:id="rId166"/>
              </w:object>
            </w:r>
          </w:p>
        </w:tc>
        <w:tc>
          <w:tcPr>
            <w:tcW w:w="2465" w:type="dxa"/>
            <w:vAlign w:val="center"/>
          </w:tcPr>
          <w:p w:rsidR="006451D3" w:rsidRPr="00D66413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spacing w:line="260" w:lineRule="exact"/>
              <w:jc w:val="center"/>
              <w:textAlignment w:val="baseline"/>
            </w:pPr>
            <w:r w:rsidRPr="00D66413">
              <w:rPr>
                <w:position w:val="-10"/>
              </w:rPr>
              <w:object w:dxaOrig="1020" w:dyaOrig="300">
                <v:shape id="_x0000_i1111" type="#_x0000_t75" style="width:51pt;height:15pt" o:ole="">
                  <v:imagedata r:id="rId167" o:title=""/>
                </v:shape>
                <o:OLEObject Type="Embed" ProgID="Equation.3" ShapeID="_x0000_i1111" DrawAspect="Content" ObjectID="_1350460184" r:id="rId168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3085" w:type="dxa"/>
          </w:tcPr>
          <w:p w:rsidR="006451D3" w:rsidRDefault="006451D3" w:rsidP="00D66413">
            <w:pPr>
              <w:pStyle w:val="TAC"/>
              <w:spacing w:line="260" w:lineRule="exact"/>
              <w:ind w:firstLine="360"/>
            </w:pPr>
            <w:r>
              <w:t>4*</w:t>
            </w:r>
          </w:p>
        </w:tc>
        <w:tc>
          <w:tcPr>
            <w:tcW w:w="1843" w:type="dxa"/>
            <w:vAlign w:val="center"/>
          </w:tcPr>
          <w:p w:rsidR="006451D3" w:rsidRPr="00AC1336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AC1336">
              <w:object w:dxaOrig="620" w:dyaOrig="300">
                <v:shape id="_x0000_i1112" type="#_x0000_t75" style="width:30.75pt;height:15pt" o:ole="">
                  <v:imagedata r:id="rId169" o:title=""/>
                </v:shape>
                <o:OLEObject Type="Embed" ProgID="Equation.3" ShapeID="_x0000_i1112" DrawAspect="Content" ObjectID="_1350460185" r:id="rId170"/>
              </w:object>
            </w:r>
          </w:p>
        </w:tc>
        <w:tc>
          <w:tcPr>
            <w:tcW w:w="2465" w:type="dxa"/>
            <w:vAlign w:val="center"/>
          </w:tcPr>
          <w:p w:rsidR="006451D3" w:rsidRPr="00AC1336" w:rsidRDefault="006451D3" w:rsidP="00D66413">
            <w:pPr>
              <w:pStyle w:val="TAR"/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AC1336">
              <w:object w:dxaOrig="720" w:dyaOrig="300">
                <v:shape id="_x0000_i1113" type="#_x0000_t75" style="width:36pt;height:15pt" o:ole="">
                  <v:imagedata r:id="rId171" o:title=""/>
                </v:shape>
                <o:OLEObject Type="Embed" ProgID="Equation.3" ShapeID="_x0000_i1113" DrawAspect="Content" ObjectID="_1350460186" r:id="rId172"/>
              </w:object>
            </w:r>
          </w:p>
        </w:tc>
      </w:tr>
    </w:tbl>
    <w:p w:rsidR="006451D3" w:rsidRDefault="006451D3" w:rsidP="00716BA0">
      <w:pPr>
        <w:spacing w:before="240"/>
        <w:ind w:firstLine="420"/>
      </w:pPr>
      <w:r>
        <w:t>MAC</w:t>
      </w:r>
      <w:r>
        <w:rPr>
          <w:rFonts w:hint="eastAsia"/>
        </w:rPr>
        <w:t>层触发的随机接入，随机接入前导的传输被限制在一定时频资源。这些资源被无限帧内递增的子帧顺序及频域内的</w:t>
      </w:r>
      <w:r>
        <w:t>PRBs</w:t>
      </w:r>
      <w:r>
        <w:rPr>
          <w:rFonts w:hint="eastAsia"/>
        </w:rPr>
        <w:t>所枚举，以便索引</w:t>
      </w:r>
      <w:r>
        <w:t>0</w:t>
      </w:r>
      <w:r>
        <w:rPr>
          <w:rFonts w:hint="eastAsia"/>
        </w:rPr>
        <w:t>对应无限帧内最低编号的</w:t>
      </w:r>
      <w:r>
        <w:t>PRB</w:t>
      </w:r>
      <w:r>
        <w:rPr>
          <w:rFonts w:hint="eastAsia"/>
        </w:rPr>
        <w:t>及子帧。由</w:t>
      </w:r>
      <w:r>
        <w:t xml:space="preserve">PRACH </w:t>
      </w:r>
      <w:r>
        <w:rPr>
          <w:rFonts w:hint="eastAsia"/>
        </w:rPr>
        <w:t>资源索引来指示帧内的</w:t>
      </w:r>
      <w:r>
        <w:t>PRACH</w:t>
      </w:r>
      <w:r>
        <w:rPr>
          <w:rFonts w:hint="eastAsia"/>
        </w:rPr>
        <w:t>资源。</w:t>
      </w:r>
    </w:p>
    <w:p w:rsidR="006451D3" w:rsidRDefault="006451D3" w:rsidP="007370B8">
      <w:pPr>
        <w:ind w:firstLine="420"/>
      </w:pPr>
      <w:r>
        <w:rPr>
          <w:rFonts w:hint="eastAsia"/>
        </w:rPr>
        <w:t>对帧结构类型</w:t>
      </w:r>
      <w:r>
        <w:t>2</w:t>
      </w:r>
      <w:r>
        <w:rPr>
          <w:rFonts w:hint="eastAsia"/>
        </w:rPr>
        <w:t>，前导格式</w:t>
      </w:r>
      <w:r>
        <w:t>0-4</w:t>
      </w:r>
      <w:r>
        <w:rPr>
          <w:rFonts w:hint="eastAsia"/>
        </w:rPr>
        <w:t>。根据</w:t>
      </w:r>
      <w:r>
        <w:t>UL/DL</w:t>
      </w:r>
      <w:r>
        <w:rPr>
          <w:rFonts w:hint="eastAsia"/>
        </w:rPr>
        <w:t>分配，在</w:t>
      </w:r>
      <w:r>
        <w:t>UL</w:t>
      </w:r>
      <w:r>
        <w:rPr>
          <w:rFonts w:hint="eastAsia"/>
        </w:rPr>
        <w:t>子帧上可能有多个随机接入资源。下表列出了对于帧结构类型</w:t>
      </w:r>
      <w:r>
        <w:t>2</w:t>
      </w:r>
      <w:r>
        <w:rPr>
          <w:rFonts w:hint="eastAsia"/>
        </w:rPr>
        <w:t>的</w:t>
      </w:r>
      <w:r>
        <w:t>PRACH</w:t>
      </w:r>
      <w:r>
        <w:rPr>
          <w:rFonts w:hint="eastAsia"/>
        </w:rPr>
        <w:t>配置，其中配置索引对应一定前导格式的组合。</w:t>
      </w:r>
    </w:p>
    <w:p w:rsidR="006451D3" w:rsidRDefault="006451D3" w:rsidP="00716BA0">
      <w:pPr>
        <w:spacing w:line="300" w:lineRule="exact"/>
        <w:ind w:firstLineChars="94" w:firstLine="198"/>
        <w:rPr>
          <w:iCs/>
        </w:rPr>
      </w:pPr>
      <w:r w:rsidRPr="00BF5BCD">
        <w:rPr>
          <w:b/>
          <w:iCs/>
          <w:position w:val="-12"/>
        </w:rPr>
        <w:object w:dxaOrig="380" w:dyaOrig="360">
          <v:shape id="_x0000_i1114" type="#_x0000_t75" style="width:18.75pt;height:18pt" o:ole="">
            <v:imagedata r:id="rId173" o:title=""/>
          </v:shape>
          <o:OLEObject Type="Embed" ProgID="Equation.DSMT4" ShapeID="_x0000_i1114" DrawAspect="Content" ObjectID="_1350460187" r:id="rId174"/>
        </w:object>
      </w:r>
      <w:r w:rsidRPr="00BF5BCD">
        <w:rPr>
          <w:rFonts w:hint="eastAsia"/>
          <w:iCs/>
        </w:rPr>
        <w:t>：</w:t>
      </w:r>
      <w:r w:rsidRPr="00BF5BCD">
        <w:rPr>
          <w:iCs/>
        </w:rPr>
        <w:t>PRACH</w:t>
      </w:r>
      <w:r w:rsidRPr="00BF5BCD">
        <w:rPr>
          <w:rFonts w:hint="eastAsia"/>
          <w:iCs/>
        </w:rPr>
        <w:t>密度值</w:t>
      </w:r>
      <w:r>
        <w:rPr>
          <w:rFonts w:hint="eastAsia"/>
          <w:iCs/>
        </w:rPr>
        <w:t>；</w:t>
      </w:r>
    </w:p>
    <w:p w:rsidR="006451D3" w:rsidRDefault="006451D3" w:rsidP="00716BA0">
      <w:pPr>
        <w:spacing w:line="300" w:lineRule="exact"/>
        <w:ind w:firstLineChars="94" w:firstLine="197"/>
      </w:pPr>
      <w:r w:rsidRPr="00B11874">
        <w:rPr>
          <w:position w:val="-10"/>
        </w:rPr>
        <w:object w:dxaOrig="340" w:dyaOrig="340">
          <v:shape id="_x0000_i1115" type="#_x0000_t75" style="width:18pt;height:18pt" o:ole="">
            <v:imagedata r:id="rId175" o:title=""/>
          </v:shape>
          <o:OLEObject Type="Embed" ProgID="Equation.3" ShapeID="_x0000_i1115" DrawAspect="Content" ObjectID="_1350460188" r:id="rId176"/>
        </w:object>
      </w:r>
      <w:r>
        <w:rPr>
          <w:rFonts w:hint="eastAsia"/>
        </w:rPr>
        <w:t>：版本索引；</w:t>
      </w:r>
    </w:p>
    <w:p w:rsidR="006451D3" w:rsidRDefault="006451D3" w:rsidP="00817EEC">
      <w:pPr>
        <w:tabs>
          <w:tab w:val="left" w:pos="5330"/>
          <w:tab w:val="left" w:pos="6039"/>
        </w:tabs>
        <w:ind w:firstLineChars="94" w:firstLine="197"/>
        <w:rPr>
          <w:iCs/>
        </w:rPr>
      </w:pPr>
      <w:r>
        <w:rPr>
          <w:rFonts w:hint="eastAsia"/>
        </w:rPr>
        <w:t>以上参数及</w:t>
      </w:r>
      <w:r>
        <w:rPr>
          <w:i/>
          <w:iCs/>
        </w:rPr>
        <w:t>prach</w:t>
      </w:r>
      <w:r w:rsidRPr="0058024B">
        <w:rPr>
          <w:rFonts w:eastAsia="MS Mincho"/>
          <w:i/>
          <w:iCs/>
          <w:lang w:eastAsia="ja-JP"/>
        </w:rPr>
        <w:t>-ConfigurationIndex</w:t>
      </w:r>
      <w:r w:rsidRPr="00BF5BCD">
        <w:rPr>
          <w:rFonts w:hint="eastAsia"/>
          <w:iCs/>
        </w:rPr>
        <w:t>由高层给出。</w:t>
      </w:r>
      <w:r>
        <w:rPr>
          <w:iCs/>
        </w:rPr>
        <w:tab/>
      </w:r>
    </w:p>
    <w:p w:rsidR="006451D3" w:rsidRPr="00817EEC" w:rsidRDefault="006451D3" w:rsidP="00817EEC">
      <w:pPr>
        <w:tabs>
          <w:tab w:val="left" w:pos="5330"/>
          <w:tab w:val="left" w:pos="6039"/>
        </w:tabs>
        <w:ind w:firstLineChars="94" w:firstLine="169"/>
        <w:jc w:val="center"/>
        <w:rPr>
          <w:iCs/>
          <w:sz w:val="18"/>
          <w:szCs w:val="18"/>
        </w:rPr>
      </w:pPr>
      <w:r w:rsidRPr="00817EEC">
        <w:rPr>
          <w:rFonts w:hint="eastAsia"/>
          <w:iCs/>
          <w:sz w:val="18"/>
          <w:szCs w:val="18"/>
        </w:rPr>
        <w:t>表</w:t>
      </w:r>
      <w:r w:rsidRPr="00817EEC">
        <w:rPr>
          <w:iCs/>
          <w:sz w:val="18"/>
          <w:szCs w:val="18"/>
        </w:rPr>
        <w:t>14.</w:t>
      </w:r>
      <w:r w:rsidRPr="00817EEC">
        <w:rPr>
          <w:rFonts w:hint="eastAsia"/>
          <w:iCs/>
          <w:sz w:val="18"/>
          <w:szCs w:val="18"/>
        </w:rPr>
        <w:t>帧结构</w:t>
      </w:r>
      <w:r w:rsidRPr="00817EEC">
        <w:rPr>
          <w:iCs/>
          <w:sz w:val="18"/>
          <w:szCs w:val="18"/>
        </w:rPr>
        <w:t>2</w:t>
      </w:r>
      <w:r w:rsidRPr="00817EEC">
        <w:rPr>
          <w:rFonts w:hint="eastAsia"/>
          <w:iCs/>
          <w:sz w:val="18"/>
          <w:szCs w:val="18"/>
        </w:rPr>
        <w:t>对前导格式</w:t>
      </w:r>
      <w:r w:rsidRPr="00817EEC">
        <w:rPr>
          <w:iCs/>
          <w:sz w:val="18"/>
          <w:szCs w:val="18"/>
        </w:rPr>
        <w:t>0-4</w:t>
      </w:r>
      <w:r w:rsidRPr="00817EEC">
        <w:rPr>
          <w:rFonts w:hint="eastAsia"/>
          <w:iCs/>
          <w:sz w:val="18"/>
          <w:szCs w:val="18"/>
        </w:rPr>
        <w:t>的随机接入配置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6"/>
        <w:gridCol w:w="1152"/>
        <w:gridCol w:w="866"/>
        <w:gridCol w:w="877"/>
        <w:gridCol w:w="1366"/>
        <w:gridCol w:w="1027"/>
        <w:gridCol w:w="991"/>
        <w:gridCol w:w="877"/>
      </w:tblGrid>
      <w:tr w:rsidR="006451D3" w:rsidRPr="00D66413" w:rsidTr="00D66413">
        <w:trPr>
          <w:trHeight w:val="913"/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H"/>
              <w:spacing w:line="240" w:lineRule="exact"/>
              <w:ind w:firstLineChars="150" w:firstLine="271"/>
              <w:jc w:val="left"/>
            </w:pPr>
            <w:r>
              <w:t xml:space="preserve">PRACH </w:t>
            </w:r>
            <w:r>
              <w:br/>
              <w:t>configuration</w:t>
            </w:r>
          </w:p>
          <w:p w:rsidR="006451D3" w:rsidRDefault="006451D3" w:rsidP="00D66413">
            <w:pPr>
              <w:pStyle w:val="TAH"/>
              <w:spacing w:line="240" w:lineRule="exact"/>
              <w:ind w:firstLine="361"/>
              <w:jc w:val="left"/>
            </w:pPr>
            <w:r>
              <w:t>Index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Preamble</w:t>
            </w:r>
            <w:r>
              <w:br/>
              <w:t>Format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Density</w:t>
            </w:r>
          </w:p>
          <w:p w:rsidR="006451D3" w:rsidRPr="00D66413" w:rsidRDefault="006451D3" w:rsidP="00D66413">
            <w:pPr>
              <w:pStyle w:val="TAH"/>
              <w:spacing w:line="240" w:lineRule="exact"/>
              <w:ind w:firstLineChars="0" w:firstLine="0"/>
              <w:jc w:val="left"/>
              <w:rPr>
                <w:i/>
                <w:iCs/>
              </w:rPr>
            </w:pPr>
            <w:r>
              <w:t xml:space="preserve">Per10 </w:t>
            </w:r>
            <w:r>
              <w:rPr>
                <w:lang w:eastAsia="zh-CN"/>
              </w:rPr>
              <w:t>m</w:t>
            </w:r>
            <w:r>
              <w:t>s</w:t>
            </w:r>
            <w:r w:rsidRPr="00D66413">
              <w:rPr>
                <w:i/>
                <w:iCs/>
                <w:position w:val="-12"/>
              </w:rPr>
              <w:object w:dxaOrig="600" w:dyaOrig="360">
                <v:shape id="_x0000_i1116" type="#_x0000_t75" style="width:30pt;height:18pt" o:ole="">
                  <v:imagedata r:id="rId177" o:title=""/>
                </v:shape>
                <o:OLEObject Type="Embed" ProgID="Equation.DSMT4" ShapeID="_x0000_i1116" DrawAspect="Content" ObjectID="_1350460189" r:id="rId178"/>
              </w:objec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Version</w:t>
            </w:r>
            <w:r>
              <w:br/>
            </w:r>
            <w:r w:rsidRPr="00D66413">
              <w:rPr>
                <w:b w:val="0"/>
                <w:bCs/>
                <w:i/>
                <w:iCs/>
                <w:position w:val="-10"/>
              </w:rPr>
              <w:object w:dxaOrig="499" w:dyaOrig="340">
                <v:shape id="_x0000_i1117" type="#_x0000_t75" style="width:25.5pt;height:18pt" o:ole="">
                  <v:imagedata r:id="rId179" o:title=""/>
                </v:shape>
                <o:OLEObject Type="Embed" ProgID="Equation.3" ShapeID="_x0000_i1117" DrawAspect="Content" ObjectID="_1350460190" r:id="rId180"/>
              </w:objec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H"/>
              <w:spacing w:line="240" w:lineRule="exact"/>
              <w:ind w:firstLine="361"/>
              <w:jc w:val="left"/>
            </w:pPr>
            <w:r>
              <w:t xml:space="preserve">PRACH </w:t>
            </w:r>
            <w:r>
              <w:br/>
              <w:t>configuration</w:t>
            </w:r>
          </w:p>
          <w:p w:rsidR="006451D3" w:rsidRDefault="006451D3" w:rsidP="00D66413">
            <w:pPr>
              <w:pStyle w:val="TAH"/>
              <w:spacing w:line="240" w:lineRule="exact"/>
              <w:ind w:firstLine="361"/>
              <w:jc w:val="left"/>
            </w:pPr>
            <w:r>
              <w:t>Index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Preamble</w:t>
            </w:r>
            <w:r>
              <w:br/>
              <w:t>Format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Density</w:t>
            </w:r>
          </w:p>
          <w:p w:rsidR="006451D3" w:rsidRPr="00D66413" w:rsidRDefault="006451D3" w:rsidP="00D66413">
            <w:pPr>
              <w:pStyle w:val="TAH"/>
              <w:spacing w:line="240" w:lineRule="exact"/>
              <w:ind w:firstLineChars="0" w:firstLine="0"/>
              <w:jc w:val="left"/>
              <w:rPr>
                <w:i/>
                <w:iCs/>
              </w:rPr>
            </w:pPr>
            <w:r>
              <w:t>Per10 ms</w:t>
            </w:r>
            <w:r w:rsidRPr="00D66413">
              <w:rPr>
                <w:i/>
                <w:iCs/>
                <w:position w:val="-12"/>
              </w:rPr>
              <w:object w:dxaOrig="600" w:dyaOrig="360">
                <v:shape id="_x0000_i1118" type="#_x0000_t75" style="width:30pt;height:18pt" o:ole="">
                  <v:imagedata r:id="rId181" o:title=""/>
                </v:shape>
                <o:OLEObject Type="Embed" ProgID="Equation.DSMT4" ShapeID="_x0000_i1118" DrawAspect="Content" ObjectID="_1350460191" r:id="rId182"/>
              </w:objec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H"/>
              <w:spacing w:line="240" w:lineRule="exact"/>
              <w:ind w:firstLineChars="0" w:firstLine="0"/>
              <w:jc w:val="left"/>
            </w:pPr>
            <w:r>
              <w:t>Version</w:t>
            </w:r>
            <w:r>
              <w:br/>
            </w:r>
            <w:r w:rsidRPr="00D66413">
              <w:rPr>
                <w:b w:val="0"/>
                <w:bCs/>
                <w:i/>
                <w:iCs/>
                <w:position w:val="-12"/>
              </w:rPr>
              <w:object w:dxaOrig="499" w:dyaOrig="360">
                <v:shape id="_x0000_i1119" type="#_x0000_t75" style="width:25.5pt;height:18pt" o:ole="">
                  <v:imagedata r:id="rId183" o:title=""/>
                </v:shape>
                <o:OLEObject Type="Embed" ProgID="Equation.DSMT4" ShapeID="_x0000_i1119" DrawAspect="Content" ObjectID="_1350460192" r:id="rId184"/>
              </w:objec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32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33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34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35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36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37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38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7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39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8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40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9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41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10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42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11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43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12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44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13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45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14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46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15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47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16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48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17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49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18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50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19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51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20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52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21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53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22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54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23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55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24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56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25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57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26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58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27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4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59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28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60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29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61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30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62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  <w:tr w:rsidR="006451D3" w:rsidRPr="00D66413" w:rsidTr="00D66413">
        <w:trPr>
          <w:jc w:val="center"/>
        </w:trPr>
        <w:tc>
          <w:tcPr>
            <w:tcW w:w="13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31</w:t>
            </w:r>
          </w:p>
        </w:tc>
        <w:tc>
          <w:tcPr>
            <w:tcW w:w="1152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2</w:t>
            </w:r>
          </w:p>
        </w:tc>
        <w:tc>
          <w:tcPr>
            <w:tcW w:w="866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0.5</w:t>
            </w:r>
          </w:p>
        </w:tc>
        <w:tc>
          <w:tcPr>
            <w:tcW w:w="877" w:type="dxa"/>
            <w:tcBorders>
              <w:righ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1</w:t>
            </w:r>
          </w:p>
        </w:tc>
        <w:tc>
          <w:tcPr>
            <w:tcW w:w="1366" w:type="dxa"/>
            <w:tcBorders>
              <w:left w:val="double" w:sz="4" w:space="0" w:color="auto"/>
            </w:tcBorders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>
              <w:t>63</w:t>
            </w:r>
          </w:p>
        </w:tc>
        <w:tc>
          <w:tcPr>
            <w:tcW w:w="102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991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  <w:tc>
          <w:tcPr>
            <w:tcW w:w="877" w:type="dxa"/>
          </w:tcPr>
          <w:p w:rsidR="006451D3" w:rsidRDefault="006451D3" w:rsidP="00D66413">
            <w:pPr>
              <w:pStyle w:val="TAC"/>
              <w:spacing w:line="240" w:lineRule="exact"/>
              <w:ind w:firstLine="360"/>
              <w:jc w:val="both"/>
            </w:pPr>
            <w:r w:rsidRPr="004772DA">
              <w:rPr>
                <w:lang w:eastAsia="ja-JP"/>
              </w:rPr>
              <w:t>N/A</w:t>
            </w:r>
          </w:p>
        </w:tc>
      </w:tr>
    </w:tbl>
    <w:p w:rsidR="006451D3" w:rsidRPr="00BF5BCD" w:rsidRDefault="006451D3" w:rsidP="00BF5BCD">
      <w:pPr>
        <w:tabs>
          <w:tab w:val="left" w:pos="6039"/>
        </w:tabs>
        <w:ind w:firstLineChars="94" w:firstLine="197"/>
      </w:pPr>
    </w:p>
    <w:p w:rsidR="006451D3" w:rsidRDefault="006451D3" w:rsidP="00E34E88">
      <w:pPr>
        <w:pStyle w:val="Heading3"/>
        <w:tabs>
          <w:tab w:val="left" w:pos="978"/>
          <w:tab w:val="left" w:pos="2214"/>
        </w:tabs>
      </w:pPr>
      <w:bookmarkStart w:id="34" w:name="_Toc276718156"/>
      <w:r>
        <w:t>4.2.3 PUSCH:</w:t>
      </w:r>
      <w:bookmarkEnd w:id="34"/>
      <w:r>
        <w:tab/>
      </w:r>
    </w:p>
    <w:p w:rsidR="006451D3" w:rsidRPr="007140A7" w:rsidRDefault="006451D3" w:rsidP="007140A7">
      <w:pPr>
        <w:ind w:firstLine="420"/>
      </w:pPr>
      <w:r>
        <w:rPr>
          <w:rFonts w:hint="eastAsia"/>
        </w:rPr>
        <w:t>用于携带</w:t>
      </w:r>
      <w:r>
        <w:t>UL-SCH</w:t>
      </w:r>
      <w:r>
        <w:rPr>
          <w:rFonts w:hint="eastAsia"/>
        </w:rPr>
        <w:t>。</w:t>
      </w:r>
    </w:p>
    <w:p w:rsidR="006451D3" w:rsidRDefault="006451D3" w:rsidP="00E210EC">
      <w:pPr>
        <w:ind w:firstLine="420"/>
      </w:pPr>
      <w:r>
        <w:rPr>
          <w:rFonts w:hint="eastAsia"/>
        </w:rPr>
        <w:t>相关过程：</w:t>
      </w:r>
    </w:p>
    <w:p w:rsidR="006451D3" w:rsidRDefault="006451D3" w:rsidP="00E210EC">
      <w:pPr>
        <w:ind w:firstLine="420"/>
      </w:pPr>
      <w:r>
        <w:t>TDD</w:t>
      </w:r>
      <w:r>
        <w:rPr>
          <w:rFonts w:hint="eastAsia"/>
        </w:rPr>
        <w:t>情况，</w:t>
      </w:r>
      <w:r>
        <w:t>HARQ</w:t>
      </w:r>
      <w:r>
        <w:rPr>
          <w:rFonts w:hint="eastAsia"/>
        </w:rPr>
        <w:t>进程数由</w:t>
      </w:r>
      <w:r>
        <w:t xml:space="preserve">DL/UL </w:t>
      </w:r>
      <w:r>
        <w:rPr>
          <w:rFonts w:hint="eastAsia"/>
        </w:rPr>
        <w:t>配置决定，如下表所示：</w:t>
      </w:r>
      <w:r>
        <w:tab/>
      </w:r>
    </w:p>
    <w:p w:rsidR="006451D3" w:rsidRDefault="006451D3" w:rsidP="00817EEC">
      <w:pPr>
        <w:ind w:firstLine="360"/>
        <w:jc w:val="center"/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>15. TDD</w:t>
      </w:r>
      <w:r w:rsidRPr="00817EEC">
        <w:rPr>
          <w:rFonts w:hint="eastAsia"/>
          <w:sz w:val="18"/>
          <w:szCs w:val="18"/>
        </w:rPr>
        <w:t>情况，同步</w:t>
      </w:r>
      <w:r w:rsidRPr="00817EEC">
        <w:rPr>
          <w:sz w:val="18"/>
          <w:szCs w:val="18"/>
        </w:rPr>
        <w:t>UL HARQ</w:t>
      </w:r>
      <w:r w:rsidRPr="00817EEC">
        <w:rPr>
          <w:rFonts w:hint="eastAsia"/>
          <w:sz w:val="18"/>
          <w:szCs w:val="18"/>
        </w:rPr>
        <w:t>进程数</w:t>
      </w:r>
    </w:p>
    <w:tbl>
      <w:tblPr>
        <w:tblW w:w="0" w:type="auto"/>
        <w:jc w:val="center"/>
        <w:tblInd w:w="-646" w:type="dxa"/>
        <w:tblLook w:val="01E0"/>
      </w:tblPr>
      <w:tblGrid>
        <w:gridCol w:w="2320"/>
        <w:gridCol w:w="2948"/>
        <w:gridCol w:w="2948"/>
      </w:tblGrid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H"/>
              <w:ind w:firstLine="361"/>
            </w:pPr>
            <w:r w:rsidRPr="00CC5E87">
              <w:t>TDD UL/DL configuration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H"/>
              <w:ind w:firstLine="361"/>
            </w:pPr>
            <w:r w:rsidRPr="00CC5E87">
              <w:t>Number of HARQ processes for normal HARQ operation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H"/>
              <w:ind w:firstLine="361"/>
            </w:pPr>
            <w:r w:rsidRPr="00CC5E87">
              <w:t>Number of HARQ processes for Subframe bundling operation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0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3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2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N/A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N/A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N/A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N/A</w:t>
            </w:r>
          </w:p>
        </w:tc>
      </w:tr>
      <w:tr w:rsidR="006451D3" w:rsidRPr="00D66413" w:rsidTr="00920D57">
        <w:trPr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1D3" w:rsidRPr="00CC5E87" w:rsidRDefault="006451D3" w:rsidP="00E210EC">
            <w:pPr>
              <w:pStyle w:val="TAC"/>
              <w:ind w:firstLine="360"/>
            </w:pPr>
            <w:r w:rsidRPr="00CC5E87">
              <w:t>3</w:t>
            </w:r>
          </w:p>
        </w:tc>
      </w:tr>
    </w:tbl>
    <w:p w:rsidR="006451D3" w:rsidRPr="002239B1" w:rsidRDefault="006451D3" w:rsidP="002239B1">
      <w:pPr>
        <w:pStyle w:val="ListParagraph"/>
        <w:numPr>
          <w:ilvl w:val="0"/>
          <w:numId w:val="1"/>
        </w:numPr>
        <w:ind w:left="397" w:firstLineChars="0" w:hanging="227"/>
        <w:rPr>
          <w:szCs w:val="21"/>
        </w:rPr>
      </w:pPr>
      <w:r w:rsidRPr="002239B1">
        <w:rPr>
          <w:rFonts w:hint="eastAsia"/>
          <w:szCs w:val="21"/>
        </w:rPr>
        <w:t>对</w:t>
      </w:r>
      <w:r w:rsidRPr="002239B1">
        <w:rPr>
          <w:szCs w:val="21"/>
        </w:rPr>
        <w:t xml:space="preserve">TDD UL/DL </w:t>
      </w:r>
      <w:r w:rsidRPr="002239B1">
        <w:rPr>
          <w:rFonts w:hint="eastAsia"/>
          <w:szCs w:val="21"/>
        </w:rPr>
        <w:t>配置</w:t>
      </w:r>
      <w:r w:rsidRPr="002239B1">
        <w:rPr>
          <w:szCs w:val="21"/>
        </w:rPr>
        <w:t>1-6</w:t>
      </w:r>
      <w:r w:rsidRPr="002239B1">
        <w:rPr>
          <w:rFonts w:hint="eastAsia"/>
          <w:szCs w:val="21"/>
        </w:rPr>
        <w:t>以及正常</w:t>
      </w:r>
      <w:r w:rsidRPr="002239B1">
        <w:rPr>
          <w:szCs w:val="21"/>
        </w:rPr>
        <w:t>HARQ</w:t>
      </w:r>
      <w:r w:rsidRPr="002239B1">
        <w:rPr>
          <w:rFonts w:hint="eastAsia"/>
          <w:szCs w:val="21"/>
        </w:rPr>
        <w:t>操作：在子帧</w:t>
      </w:r>
      <w:r w:rsidRPr="002239B1">
        <w:rPr>
          <w:szCs w:val="21"/>
        </w:rPr>
        <w:t>n</w:t>
      </w:r>
      <w:r w:rsidRPr="002239B1">
        <w:rPr>
          <w:rFonts w:hint="eastAsia"/>
          <w:szCs w:val="21"/>
        </w:rPr>
        <w:t>探测到</w:t>
      </w:r>
      <w:r w:rsidRPr="002239B1">
        <w:rPr>
          <w:szCs w:val="21"/>
        </w:rPr>
        <w:t xml:space="preserve">DCI 0 </w:t>
      </w:r>
      <w:r w:rsidRPr="002239B1">
        <w:rPr>
          <w:rFonts w:hint="eastAsia"/>
          <w:szCs w:val="21"/>
        </w:rPr>
        <w:t>和</w:t>
      </w:r>
      <w:r w:rsidRPr="002239B1">
        <w:rPr>
          <w:szCs w:val="21"/>
        </w:rPr>
        <w:t>/</w:t>
      </w:r>
      <w:r w:rsidRPr="002239B1">
        <w:rPr>
          <w:rFonts w:hint="eastAsia"/>
          <w:szCs w:val="21"/>
        </w:rPr>
        <w:t>或</w:t>
      </w:r>
      <w:r w:rsidRPr="002239B1">
        <w:rPr>
          <w:szCs w:val="21"/>
        </w:rPr>
        <w:t xml:space="preserve"> PHICH</w:t>
      </w:r>
      <w:r w:rsidRPr="002239B1">
        <w:rPr>
          <w:rFonts w:hint="eastAsia"/>
          <w:szCs w:val="21"/>
        </w:rPr>
        <w:t>传播后，</w:t>
      </w:r>
      <w:r w:rsidRPr="002239B1">
        <w:rPr>
          <w:szCs w:val="21"/>
        </w:rPr>
        <w:t>UE</w:t>
      </w:r>
      <w:r w:rsidRPr="002239B1">
        <w:rPr>
          <w:rFonts w:hint="eastAsia"/>
          <w:szCs w:val="21"/>
        </w:rPr>
        <w:t>在子帧</w:t>
      </w:r>
      <w:r w:rsidRPr="002239B1">
        <w:rPr>
          <w:szCs w:val="21"/>
        </w:rPr>
        <w:t>n+k</w:t>
      </w:r>
      <w:r w:rsidRPr="002239B1">
        <w:rPr>
          <w:rFonts w:hint="eastAsia"/>
          <w:szCs w:val="21"/>
        </w:rPr>
        <w:t>将根据</w:t>
      </w:r>
      <w:r w:rsidRPr="002239B1">
        <w:rPr>
          <w:szCs w:val="21"/>
        </w:rPr>
        <w:t>PDCCH</w:t>
      </w:r>
      <w:r w:rsidRPr="002239B1">
        <w:rPr>
          <w:rFonts w:hint="eastAsia"/>
          <w:szCs w:val="21"/>
        </w:rPr>
        <w:t>和</w:t>
      </w:r>
      <w:r w:rsidRPr="002239B1">
        <w:rPr>
          <w:szCs w:val="21"/>
        </w:rPr>
        <w:t>PHICH</w:t>
      </w:r>
      <w:r w:rsidRPr="002239B1">
        <w:rPr>
          <w:rFonts w:hint="eastAsia"/>
          <w:szCs w:val="21"/>
        </w:rPr>
        <w:t>信息</w:t>
      </w:r>
      <w:r>
        <w:rPr>
          <w:rFonts w:hint="eastAsia"/>
          <w:szCs w:val="21"/>
        </w:rPr>
        <w:t>进行</w:t>
      </w:r>
      <w:r w:rsidRPr="002239B1">
        <w:rPr>
          <w:rFonts w:hint="eastAsia"/>
          <w:szCs w:val="21"/>
        </w:rPr>
        <w:t>相应的</w:t>
      </w:r>
      <w:r w:rsidRPr="002239B1">
        <w:rPr>
          <w:szCs w:val="21"/>
        </w:rPr>
        <w:t>PUSCH</w:t>
      </w:r>
      <w:r w:rsidRPr="002239B1">
        <w:rPr>
          <w:rFonts w:hint="eastAsia"/>
          <w:szCs w:val="21"/>
        </w:rPr>
        <w:t>传播。其中</w:t>
      </w:r>
      <w:r w:rsidRPr="002239B1">
        <w:rPr>
          <w:szCs w:val="21"/>
        </w:rPr>
        <w:t>k</w:t>
      </w:r>
      <w:r w:rsidRPr="002239B1">
        <w:rPr>
          <w:rFonts w:hint="eastAsia"/>
          <w:szCs w:val="21"/>
        </w:rPr>
        <w:t>值如下表所示。</w:t>
      </w:r>
    </w:p>
    <w:p w:rsidR="006451D3" w:rsidRPr="002239B1" w:rsidRDefault="006451D3" w:rsidP="002239B1">
      <w:pPr>
        <w:pStyle w:val="ListParagraph"/>
        <w:numPr>
          <w:ilvl w:val="0"/>
          <w:numId w:val="1"/>
        </w:numPr>
        <w:ind w:left="397" w:firstLineChars="0" w:hanging="227"/>
        <w:rPr>
          <w:szCs w:val="21"/>
        </w:rPr>
      </w:pPr>
      <w:r w:rsidRPr="002239B1">
        <w:rPr>
          <w:rFonts w:hint="eastAsia"/>
          <w:szCs w:val="21"/>
        </w:rPr>
        <w:t>对</w:t>
      </w:r>
      <w:r w:rsidRPr="002239B1">
        <w:rPr>
          <w:szCs w:val="21"/>
        </w:rPr>
        <w:t xml:space="preserve">TDD UL/DL </w:t>
      </w:r>
      <w:r w:rsidRPr="002239B1">
        <w:rPr>
          <w:rFonts w:hint="eastAsia"/>
          <w:szCs w:val="21"/>
        </w:rPr>
        <w:t>配置</w:t>
      </w:r>
      <w:r w:rsidRPr="002239B1">
        <w:rPr>
          <w:szCs w:val="21"/>
        </w:rPr>
        <w:t>0</w:t>
      </w:r>
      <w:r w:rsidRPr="002239B1">
        <w:rPr>
          <w:rFonts w:hint="eastAsia"/>
          <w:szCs w:val="21"/>
        </w:rPr>
        <w:t>以及正常</w:t>
      </w:r>
      <w:r w:rsidRPr="002239B1">
        <w:rPr>
          <w:szCs w:val="21"/>
        </w:rPr>
        <w:t>HARQ</w:t>
      </w:r>
      <w:r w:rsidRPr="002239B1">
        <w:rPr>
          <w:rFonts w:hint="eastAsia"/>
          <w:szCs w:val="21"/>
        </w:rPr>
        <w:t>操作：</w:t>
      </w:r>
      <w:r w:rsidRPr="002239B1">
        <w:rPr>
          <w:szCs w:val="21"/>
        </w:rPr>
        <w:t>UE</w:t>
      </w:r>
      <w:r w:rsidRPr="002239B1">
        <w:rPr>
          <w:rFonts w:hint="eastAsia"/>
          <w:szCs w:val="21"/>
        </w:rPr>
        <w:t>如果在子帧</w:t>
      </w:r>
      <w:r w:rsidRPr="002239B1">
        <w:rPr>
          <w:szCs w:val="21"/>
        </w:rPr>
        <w:t>n</w:t>
      </w:r>
      <w:r w:rsidRPr="002239B1">
        <w:rPr>
          <w:rFonts w:hint="eastAsia"/>
          <w:szCs w:val="21"/>
        </w:rPr>
        <w:t>中检测到</w:t>
      </w:r>
      <w:r w:rsidRPr="002239B1">
        <w:rPr>
          <w:szCs w:val="21"/>
        </w:rPr>
        <w:t>DCI</w:t>
      </w:r>
      <w:r w:rsidRPr="002239B1">
        <w:rPr>
          <w:rFonts w:hint="eastAsia"/>
          <w:szCs w:val="21"/>
        </w:rPr>
        <w:t>格式</w:t>
      </w:r>
      <w:r w:rsidRPr="002239B1">
        <w:rPr>
          <w:szCs w:val="21"/>
        </w:rPr>
        <w:t>0</w:t>
      </w:r>
      <w:r w:rsidRPr="002239B1">
        <w:rPr>
          <w:rFonts w:hint="eastAsia"/>
          <w:szCs w:val="21"/>
        </w:rPr>
        <w:t>和</w:t>
      </w:r>
      <w:r w:rsidRPr="002239B1">
        <w:rPr>
          <w:szCs w:val="21"/>
        </w:rPr>
        <w:t>/</w:t>
      </w:r>
      <w:r w:rsidRPr="002239B1">
        <w:rPr>
          <w:rFonts w:hint="eastAsia"/>
          <w:szCs w:val="21"/>
        </w:rPr>
        <w:t>或</w:t>
      </w:r>
      <w:r w:rsidRPr="002239B1">
        <w:rPr>
          <w:szCs w:val="21"/>
        </w:rPr>
        <w:t>PHICH</w:t>
      </w:r>
      <w:r w:rsidRPr="002239B1">
        <w:rPr>
          <w:rFonts w:hint="eastAsia"/>
          <w:szCs w:val="21"/>
        </w:rPr>
        <w:t>传播</w:t>
      </w:r>
      <w:r>
        <w:rPr>
          <w:rFonts w:hint="eastAsia"/>
          <w:szCs w:val="21"/>
        </w:rPr>
        <w:t>，分三</w:t>
      </w:r>
      <w:r w:rsidRPr="002239B1">
        <w:rPr>
          <w:rFonts w:hint="eastAsia"/>
          <w:szCs w:val="21"/>
        </w:rPr>
        <w:t>种情况：</w:t>
      </w:r>
    </w:p>
    <w:p w:rsidR="006451D3" w:rsidRDefault="006451D3" w:rsidP="0003145C">
      <w:pPr>
        <w:spacing w:before="60" w:line="280" w:lineRule="exact"/>
        <w:ind w:firstLine="420"/>
      </w:pPr>
      <w:r>
        <w:t>1</w:t>
      </w:r>
      <w:r>
        <w:rPr>
          <w:rFonts w:hint="eastAsia"/>
        </w:rPr>
        <w:t>、满足以下条件中的任意一个，在</w:t>
      </w:r>
      <w:r>
        <w:t>n+k</w:t>
      </w:r>
      <w:r>
        <w:rPr>
          <w:rFonts w:hint="eastAsia"/>
        </w:rPr>
        <w:t>帧进行</w:t>
      </w:r>
      <w:r>
        <w:t>PUSCH</w:t>
      </w:r>
      <w:r>
        <w:rPr>
          <w:rFonts w:hint="eastAsia"/>
        </w:rPr>
        <w:t>传输，具体的</w:t>
      </w:r>
      <w:r>
        <w:t>k</w:t>
      </w:r>
      <w:r>
        <w:rPr>
          <w:rFonts w:hint="eastAsia"/>
        </w:rPr>
        <w:t>值如下表所示：</w:t>
      </w:r>
    </w:p>
    <w:p w:rsidR="006451D3" w:rsidRDefault="006451D3" w:rsidP="0003145C">
      <w:pPr>
        <w:spacing w:line="280" w:lineRule="exact"/>
        <w:ind w:firstLineChars="350" w:firstLine="735"/>
      </w:pPr>
      <w:r>
        <w:rPr>
          <w:rFonts w:hint="eastAsia"/>
        </w:rPr>
        <w:t>如果</w:t>
      </w:r>
      <w:r>
        <w:t>DCI</w:t>
      </w:r>
      <w:r>
        <w:rPr>
          <w:rFonts w:hint="eastAsia"/>
        </w:rPr>
        <w:t>格式</w:t>
      </w:r>
      <w:r>
        <w:t>0</w:t>
      </w:r>
      <w:r>
        <w:rPr>
          <w:rFonts w:hint="eastAsia"/>
        </w:rPr>
        <w:t>中的</w:t>
      </w:r>
      <w:r>
        <w:t>UL  index</w:t>
      </w:r>
      <w:r>
        <w:rPr>
          <w:rFonts w:hint="eastAsia"/>
        </w:rPr>
        <w:t>的</w:t>
      </w:r>
      <w:r>
        <w:t>MSB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；</w:t>
      </w:r>
      <w:r>
        <w:t xml:space="preserve"> </w:t>
      </w:r>
    </w:p>
    <w:p w:rsidR="006451D3" w:rsidRDefault="006451D3" w:rsidP="0003145C">
      <w:pPr>
        <w:spacing w:line="280" w:lineRule="exact"/>
        <w:ind w:firstLineChars="350" w:firstLine="735"/>
      </w:pPr>
      <w:r>
        <w:t>PHICH</w:t>
      </w:r>
      <w:r>
        <w:rPr>
          <w:rFonts w:hint="eastAsia"/>
        </w:rPr>
        <w:t>是在子帧</w:t>
      </w:r>
      <w:r>
        <w:t>n=0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上收到的，且有关资源</w:t>
      </w:r>
      <w:r w:rsidRPr="00D008AC">
        <w:rPr>
          <w:position w:val="-12"/>
        </w:rPr>
        <w:object w:dxaOrig="800" w:dyaOrig="360">
          <v:shape id="_x0000_i1120" type="#_x0000_t75" style="width:39.75pt;height:18pt" o:ole="">
            <v:imagedata r:id="rId185" o:title=""/>
          </v:shape>
          <o:OLEObject Type="Embed" ProgID="Equation.DSMT4" ShapeID="_x0000_i1120" DrawAspect="Content" ObjectID="_1350460193" r:id="rId186"/>
        </w:object>
      </w:r>
      <w:r>
        <w:rPr>
          <w:rFonts w:hint="eastAsia"/>
        </w:rPr>
        <w:t>。</w:t>
      </w:r>
    </w:p>
    <w:p w:rsidR="006451D3" w:rsidRDefault="006451D3" w:rsidP="0003145C">
      <w:pPr>
        <w:spacing w:before="80"/>
        <w:ind w:firstLine="420"/>
      </w:pPr>
      <w:r>
        <w:t>2</w:t>
      </w:r>
      <w:r>
        <w:rPr>
          <w:rFonts w:hint="eastAsia"/>
        </w:rPr>
        <w:t>、满足以下条件中任意一个，</w:t>
      </w:r>
      <w:r>
        <w:t>UE</w:t>
      </w:r>
      <w:r>
        <w:rPr>
          <w:rFonts w:hint="eastAsia"/>
        </w:rPr>
        <w:t>在子帧</w:t>
      </w:r>
      <w:r>
        <w:t>n+7</w:t>
      </w:r>
      <w:r>
        <w:rPr>
          <w:rFonts w:hint="eastAsia"/>
        </w:rPr>
        <w:t>进行</w:t>
      </w:r>
      <w:r>
        <w:t>PUSCH</w:t>
      </w:r>
      <w:r>
        <w:rPr>
          <w:rFonts w:hint="eastAsia"/>
        </w:rPr>
        <w:t>传输：</w:t>
      </w:r>
    </w:p>
    <w:p w:rsidR="006451D3" w:rsidRDefault="006451D3" w:rsidP="0003145C">
      <w:pPr>
        <w:spacing w:line="280" w:lineRule="exact"/>
        <w:ind w:firstLineChars="350" w:firstLine="735"/>
      </w:pPr>
      <w:r>
        <w:rPr>
          <w:rFonts w:hint="eastAsia"/>
        </w:rPr>
        <w:t>如果</w:t>
      </w:r>
      <w:r>
        <w:t>DCI</w:t>
      </w:r>
      <w:r>
        <w:rPr>
          <w:rFonts w:hint="eastAsia"/>
        </w:rPr>
        <w:t>格式</w:t>
      </w:r>
      <w:r>
        <w:t>0</w:t>
      </w:r>
      <w:r>
        <w:rPr>
          <w:rFonts w:hint="eastAsia"/>
        </w:rPr>
        <w:t>中的</w:t>
      </w:r>
      <w:r>
        <w:t>UL  index</w:t>
      </w:r>
      <w:r>
        <w:rPr>
          <w:rFonts w:hint="eastAsia"/>
        </w:rPr>
        <w:t>的</w:t>
      </w:r>
      <w:r>
        <w:t>LSB</w:t>
      </w:r>
      <w:r>
        <w:rPr>
          <w:rFonts w:hint="eastAsia"/>
        </w:rPr>
        <w:t>为</w:t>
      </w:r>
      <w:r>
        <w:t xml:space="preserve">1; </w:t>
      </w:r>
    </w:p>
    <w:p w:rsidR="006451D3" w:rsidRDefault="006451D3" w:rsidP="0003145C">
      <w:pPr>
        <w:spacing w:line="280" w:lineRule="exact"/>
        <w:ind w:firstLineChars="350" w:firstLine="735"/>
      </w:pPr>
      <w:r>
        <w:t>PHICH</w:t>
      </w:r>
      <w:r>
        <w:rPr>
          <w:rFonts w:hint="eastAsia"/>
        </w:rPr>
        <w:t>在子帧</w:t>
      </w:r>
      <w:r>
        <w:t>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收到，且</w:t>
      </w:r>
      <w:r w:rsidRPr="0003145C">
        <w:rPr>
          <w:position w:val="-12"/>
        </w:rPr>
        <w:object w:dxaOrig="780" w:dyaOrig="360">
          <v:shape id="_x0000_i1121" type="#_x0000_t75" style="width:39pt;height:18pt" o:ole="">
            <v:imagedata r:id="rId187" o:title=""/>
          </v:shape>
          <o:OLEObject Type="Embed" ProgID="Equation.DSMT4" ShapeID="_x0000_i1121" DrawAspect="Content" ObjectID="_1350460194" r:id="rId188"/>
        </w:object>
      </w:r>
      <w:r>
        <w:rPr>
          <w:rFonts w:hint="eastAsia"/>
        </w:rPr>
        <w:t>；</w:t>
      </w:r>
    </w:p>
    <w:p w:rsidR="006451D3" w:rsidRDefault="006451D3" w:rsidP="0003145C">
      <w:pPr>
        <w:spacing w:line="280" w:lineRule="exact"/>
        <w:ind w:firstLineChars="350" w:firstLine="735"/>
      </w:pPr>
      <w:r>
        <w:t>PHICH</w:t>
      </w:r>
      <w:r>
        <w:rPr>
          <w:rFonts w:hint="eastAsia"/>
        </w:rPr>
        <w:t>在子帧</w:t>
      </w:r>
      <w:r>
        <w:t>1</w:t>
      </w:r>
      <w:r>
        <w:rPr>
          <w:rFonts w:hint="eastAsia"/>
        </w:rPr>
        <w:t>或</w:t>
      </w:r>
      <w:r>
        <w:t>6</w:t>
      </w:r>
      <w:r>
        <w:rPr>
          <w:rFonts w:hint="eastAsia"/>
        </w:rPr>
        <w:t>收到。</w:t>
      </w:r>
    </w:p>
    <w:p w:rsidR="006451D3" w:rsidRDefault="006451D3" w:rsidP="0003145C">
      <w:pPr>
        <w:spacing w:before="80"/>
        <w:ind w:firstLine="420"/>
      </w:pPr>
      <w:r>
        <w:t>3</w:t>
      </w:r>
      <w:r>
        <w:rPr>
          <w:rFonts w:hint="eastAsia"/>
        </w:rPr>
        <w:t>、满足以下条件，</w:t>
      </w:r>
      <w:r>
        <w:t>UE</w:t>
      </w:r>
      <w:r>
        <w:rPr>
          <w:rFonts w:hint="eastAsia"/>
        </w:rPr>
        <w:t>在子帧</w:t>
      </w:r>
      <w:r>
        <w:t>n+k</w:t>
      </w:r>
      <w:r>
        <w:rPr>
          <w:rFonts w:hint="eastAsia"/>
        </w:rPr>
        <w:t>和子帧</w:t>
      </w:r>
      <w:r>
        <w:t>n+7</w:t>
      </w:r>
      <w:r>
        <w:rPr>
          <w:rFonts w:hint="eastAsia"/>
        </w:rPr>
        <w:t>进行</w:t>
      </w:r>
      <w:r>
        <w:t>PUSCH</w:t>
      </w:r>
      <w:r>
        <w:rPr>
          <w:rFonts w:hint="eastAsia"/>
        </w:rPr>
        <w:t>传输，</w:t>
      </w:r>
      <w:r>
        <w:t>k</w:t>
      </w:r>
      <w:r>
        <w:rPr>
          <w:rFonts w:hint="eastAsia"/>
        </w:rPr>
        <w:t>值如下表所示：</w:t>
      </w:r>
    </w:p>
    <w:p w:rsidR="006451D3" w:rsidRDefault="006451D3" w:rsidP="0003145C">
      <w:pPr>
        <w:ind w:firstLineChars="350" w:firstLine="735"/>
      </w:pPr>
      <w:r>
        <w:rPr>
          <w:rFonts w:hint="eastAsia"/>
        </w:rPr>
        <w:t>如果</w:t>
      </w:r>
      <w:r>
        <w:t>DCI</w:t>
      </w:r>
      <w:r>
        <w:rPr>
          <w:rFonts w:hint="eastAsia"/>
        </w:rPr>
        <w:t>格式</w:t>
      </w:r>
      <w:r>
        <w:t>0</w:t>
      </w:r>
      <w:r>
        <w:rPr>
          <w:rFonts w:hint="eastAsia"/>
        </w:rPr>
        <w:t>中的</w:t>
      </w:r>
      <w:r>
        <w:t>UL  index</w:t>
      </w:r>
      <w:r>
        <w:rPr>
          <w:rFonts w:hint="eastAsia"/>
        </w:rPr>
        <w:t>的</w:t>
      </w:r>
      <w:r>
        <w:t>LSB</w:t>
      </w:r>
      <w:r>
        <w:rPr>
          <w:rFonts w:hint="eastAsia"/>
        </w:rPr>
        <w:t>和</w:t>
      </w:r>
      <w:r>
        <w:t>MSB</w:t>
      </w:r>
      <w:r>
        <w:rPr>
          <w:rFonts w:hint="eastAsia"/>
        </w:rPr>
        <w:t>均设置在子帧</w:t>
      </w:r>
      <w:r>
        <w:t>n</w:t>
      </w:r>
      <w:r>
        <w:rPr>
          <w:rFonts w:hint="eastAsia"/>
        </w:rPr>
        <w:t>。</w:t>
      </w:r>
    </w:p>
    <w:p w:rsidR="006451D3" w:rsidRDefault="006451D3" w:rsidP="00817EEC">
      <w:pPr>
        <w:ind w:firstLineChars="111"/>
        <w:jc w:val="center"/>
        <w:rPr>
          <w:szCs w:val="21"/>
        </w:rPr>
      </w:pPr>
      <w:r w:rsidRPr="00817EEC">
        <w:rPr>
          <w:rFonts w:hint="eastAsia"/>
          <w:sz w:val="18"/>
          <w:szCs w:val="18"/>
        </w:rPr>
        <w:t>表</w:t>
      </w:r>
      <w:r w:rsidRPr="00817EEC">
        <w:rPr>
          <w:sz w:val="18"/>
          <w:szCs w:val="18"/>
        </w:rPr>
        <w:t>16. TDD</w:t>
      </w:r>
      <w:r w:rsidRPr="00817EEC">
        <w:rPr>
          <w:rFonts w:hint="eastAsia"/>
          <w:sz w:val="18"/>
          <w:szCs w:val="18"/>
        </w:rPr>
        <w:t>配置</w:t>
      </w:r>
      <w:r w:rsidRPr="00817EEC">
        <w:rPr>
          <w:sz w:val="18"/>
          <w:szCs w:val="18"/>
        </w:rPr>
        <w:t>0-6</w:t>
      </w:r>
      <w:r w:rsidRPr="00817EEC">
        <w:rPr>
          <w:rFonts w:hint="eastAsia"/>
          <w:sz w:val="18"/>
          <w:szCs w:val="18"/>
        </w:rPr>
        <w:t>的</w:t>
      </w:r>
      <w:r w:rsidRPr="00817EEC">
        <w:rPr>
          <w:sz w:val="18"/>
          <w:szCs w:val="18"/>
        </w:rPr>
        <w:t>k</w:t>
      </w:r>
      <w:r w:rsidRPr="00817EEC">
        <w:rPr>
          <w:rFonts w:hint="eastAsia"/>
          <w:sz w:val="18"/>
          <w:szCs w:val="18"/>
        </w:rPr>
        <w:t>值</w:t>
      </w:r>
    </w:p>
    <w:tbl>
      <w:tblPr>
        <w:tblW w:w="0" w:type="auto"/>
        <w:jc w:val="center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6451D3" w:rsidRPr="00D66413" w:rsidTr="00D66413">
        <w:trPr>
          <w:trHeight w:val="439"/>
          <w:jc w:val="center"/>
        </w:trPr>
        <w:tc>
          <w:tcPr>
            <w:tcW w:w="0" w:type="auto"/>
            <w:vMerge w:val="restart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spacing w:after="180"/>
              <w:ind w:firstLineChars="0" w:firstLine="0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TDD UL/DL</w:t>
            </w: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br/>
              <w:t>Configuration</w:t>
            </w:r>
          </w:p>
        </w:tc>
        <w:tc>
          <w:tcPr>
            <w:tcW w:w="0" w:type="auto"/>
            <w:gridSpan w:val="10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spacing w:after="40"/>
              <w:ind w:firstLine="361"/>
              <w:jc w:val="center"/>
              <w:textAlignment w:val="baseline"/>
              <w:rPr>
                <w:rFonts w:ascii="Arial" w:eastAsia="MS Mincho" w:hAnsi="Arial" w:cs="Arial"/>
                <w:b/>
                <w:bCs/>
                <w:i/>
                <w:i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 xml:space="preserve">DL Subframe number </w:t>
            </w:r>
            <w:r w:rsidRPr="00D66413">
              <w:rPr>
                <w:rFonts w:ascii="Arial" w:eastAsia="MS Mincho" w:hAnsi="Arial" w:cs="Arial"/>
                <w:b/>
                <w:bCs/>
                <w:i/>
                <w:iCs/>
                <w:kern w:val="0"/>
                <w:sz w:val="18"/>
                <w:szCs w:val="18"/>
              </w:rPr>
              <w:t>n</w:t>
            </w:r>
          </w:p>
        </w:tc>
      </w:tr>
      <w:tr w:rsidR="006451D3" w:rsidRPr="00D66413" w:rsidTr="00D66413">
        <w:trPr>
          <w:jc w:val="center"/>
        </w:trPr>
        <w:tc>
          <w:tcPr>
            <w:tcW w:w="0" w:type="auto"/>
            <w:vMerge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spacing w:after="180"/>
              <w:ind w:firstLine="361"/>
              <w:jc w:val="center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b/>
                <w:bCs/>
                <w:kern w:val="0"/>
                <w:sz w:val="18"/>
                <w:szCs w:val="18"/>
              </w:rPr>
              <w:t>9</w:t>
            </w:r>
          </w:p>
        </w:tc>
      </w:tr>
      <w:tr w:rsidR="006451D3" w:rsidRPr="00D66413" w:rsidTr="00D66413">
        <w:trPr>
          <w:trHeight w:val="323"/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</w:tr>
      <w:tr w:rsidR="006451D3" w:rsidRPr="00D66413" w:rsidTr="00D66413">
        <w:trPr>
          <w:jc w:val="center"/>
        </w:trPr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="360"/>
              <w:jc w:val="center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:rsidR="006451D3" w:rsidRPr="00D66413" w:rsidRDefault="006451D3" w:rsidP="00D66413">
            <w:pPr>
              <w:overflowPunct w:val="0"/>
              <w:autoSpaceDE w:val="0"/>
              <w:autoSpaceDN w:val="0"/>
              <w:adjustRightInd w:val="0"/>
              <w:ind w:firstLineChars="0" w:firstLine="0"/>
              <w:jc w:val="left"/>
              <w:textAlignment w:val="baseline"/>
              <w:rPr>
                <w:rFonts w:ascii="Arial" w:eastAsia="MS Mincho" w:hAnsi="Arial" w:cs="Arial"/>
                <w:kern w:val="0"/>
                <w:sz w:val="18"/>
                <w:szCs w:val="18"/>
              </w:rPr>
            </w:pPr>
            <w:r w:rsidRPr="00D66413">
              <w:rPr>
                <w:rFonts w:ascii="Arial" w:eastAsia="MS Mincho" w:hAnsi="Arial" w:cs="Arial"/>
                <w:kern w:val="0"/>
                <w:sz w:val="18"/>
                <w:szCs w:val="18"/>
              </w:rPr>
              <w:t>5</w:t>
            </w:r>
          </w:p>
        </w:tc>
      </w:tr>
    </w:tbl>
    <w:p w:rsidR="006451D3" w:rsidRDefault="006451D3" w:rsidP="00975351">
      <w:pPr>
        <w:pStyle w:val="Heading1"/>
      </w:pPr>
      <w:r>
        <w:t xml:space="preserve">5 </w:t>
      </w:r>
      <w:r>
        <w:rPr>
          <w:rFonts w:hint="eastAsia"/>
        </w:rPr>
        <w:t>参考文献</w:t>
      </w:r>
    </w:p>
    <w:p w:rsidR="006451D3" w:rsidRPr="00975351" w:rsidRDefault="006451D3" w:rsidP="00975351">
      <w:pPr>
        <w:ind w:firstLine="420"/>
      </w:pPr>
    </w:p>
    <w:p w:rsidR="006451D3" w:rsidRPr="00E210EC" w:rsidRDefault="006451D3">
      <w:pPr>
        <w:ind w:firstLineChars="111"/>
        <w:jc w:val="center"/>
        <w:rPr>
          <w:sz w:val="18"/>
          <w:szCs w:val="18"/>
        </w:rPr>
      </w:pPr>
    </w:p>
    <w:sectPr w:rsidR="006451D3" w:rsidRPr="00E210EC" w:rsidSect="003B1436">
      <w:headerReference w:type="even" r:id="rId189"/>
      <w:headerReference w:type="default" r:id="rId190"/>
      <w:footerReference w:type="even" r:id="rId191"/>
      <w:footerReference w:type="default" r:id="rId192"/>
      <w:headerReference w:type="first" r:id="rId193"/>
      <w:footerReference w:type="first" r:id="rId19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1D3" w:rsidRDefault="006451D3" w:rsidP="00E563D9">
      <w:pPr>
        <w:ind w:firstLine="420"/>
      </w:pPr>
      <w:r>
        <w:separator/>
      </w:r>
    </w:p>
  </w:endnote>
  <w:endnote w:type="continuationSeparator" w:id="0">
    <w:p w:rsidR="006451D3" w:rsidRDefault="006451D3" w:rsidP="00E563D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委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1D3" w:rsidRDefault="006451D3" w:rsidP="00E563D9">
      <w:pPr>
        <w:ind w:firstLine="420"/>
      </w:pPr>
      <w:r>
        <w:separator/>
      </w:r>
    </w:p>
  </w:footnote>
  <w:footnote w:type="continuationSeparator" w:id="0">
    <w:p w:rsidR="006451D3" w:rsidRDefault="006451D3" w:rsidP="00E563D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 w:rsidP="00E563D9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 w:rsidP="00E563D9">
    <w:pPr>
      <w:pStyle w:val="Header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D3" w:rsidRDefault="006451D3" w:rsidP="00E563D9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41B"/>
    <w:multiLevelType w:val="hybridMultilevel"/>
    <w:tmpl w:val="5F9685D6"/>
    <w:lvl w:ilvl="0" w:tplc="D1E49F7A">
      <w:start w:val="218"/>
      <w:numFmt w:val="bullet"/>
      <w:lvlText w:val="–"/>
      <w:lvlJc w:val="left"/>
      <w:pPr>
        <w:ind w:left="84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DB34B2"/>
    <w:multiLevelType w:val="hybridMultilevel"/>
    <w:tmpl w:val="A1D0213E"/>
    <w:lvl w:ilvl="0" w:tplc="D1E49F7A">
      <w:start w:val="218"/>
      <w:numFmt w:val="bullet"/>
      <w:lvlText w:val="–"/>
      <w:lvlJc w:val="left"/>
      <w:pPr>
        <w:ind w:left="1260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F930606"/>
    <w:multiLevelType w:val="hybridMultilevel"/>
    <w:tmpl w:val="8E721606"/>
    <w:lvl w:ilvl="0" w:tplc="9F5068A8">
      <w:start w:val="36"/>
      <w:numFmt w:val="bullet"/>
      <w:lvlText w:val="-"/>
      <w:lvlJc w:val="left"/>
      <w:pPr>
        <w:ind w:left="1260" w:hanging="4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6913F33"/>
    <w:multiLevelType w:val="hybridMultilevel"/>
    <w:tmpl w:val="D5329A7A"/>
    <w:lvl w:ilvl="0" w:tplc="D1E49F7A">
      <w:start w:val="218"/>
      <w:numFmt w:val="bullet"/>
      <w:lvlText w:val="–"/>
      <w:lvlJc w:val="left"/>
      <w:pPr>
        <w:ind w:left="653" w:hanging="420"/>
      </w:pPr>
      <w:rPr>
        <w:rFonts w:ascii="宋体" w:eastAsia="宋体" w:hint="default"/>
      </w:rPr>
    </w:lvl>
    <w:lvl w:ilvl="1" w:tplc="04090003" w:tentative="1">
      <w:start w:val="1"/>
      <w:numFmt w:val="bullet"/>
      <w:lvlText w:val=""/>
      <w:lvlJc w:val="left"/>
      <w:pPr>
        <w:ind w:left="10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3" w:hanging="420"/>
      </w:pPr>
      <w:rPr>
        <w:rFonts w:ascii="Wingdings" w:hAnsi="Wingdings" w:hint="default"/>
      </w:rPr>
    </w:lvl>
  </w:abstractNum>
  <w:abstractNum w:abstractNumId="4">
    <w:nsid w:val="2CEE69BC"/>
    <w:multiLevelType w:val="hybridMultilevel"/>
    <w:tmpl w:val="2F4E2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2FF2826"/>
    <w:multiLevelType w:val="hybridMultilevel"/>
    <w:tmpl w:val="E8523ED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3935A4A"/>
    <w:multiLevelType w:val="hybridMultilevel"/>
    <w:tmpl w:val="FB942418"/>
    <w:lvl w:ilvl="0" w:tplc="8F04116A">
      <w:start w:val="2"/>
      <w:numFmt w:val="bullet"/>
      <w:lvlText w:val="-"/>
      <w:lvlJc w:val="left"/>
      <w:pPr>
        <w:ind w:left="1262" w:hanging="420"/>
      </w:pPr>
      <w:rPr>
        <w:rFonts w:ascii="Times New Roman" w:eastAsia="Batang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>
    <w:nsid w:val="632E2C4C"/>
    <w:multiLevelType w:val="hybridMultilevel"/>
    <w:tmpl w:val="3F1A4D2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4482"/>
    <w:rsid w:val="00024C22"/>
    <w:rsid w:val="0003145C"/>
    <w:rsid w:val="0005670C"/>
    <w:rsid w:val="00071814"/>
    <w:rsid w:val="00085D45"/>
    <w:rsid w:val="0009380E"/>
    <w:rsid w:val="001308D3"/>
    <w:rsid w:val="00174B42"/>
    <w:rsid w:val="00180E56"/>
    <w:rsid w:val="001D5124"/>
    <w:rsid w:val="001E12DD"/>
    <w:rsid w:val="002100A9"/>
    <w:rsid w:val="00217B27"/>
    <w:rsid w:val="002239B1"/>
    <w:rsid w:val="002333BF"/>
    <w:rsid w:val="00253D98"/>
    <w:rsid w:val="002A250E"/>
    <w:rsid w:val="002B611E"/>
    <w:rsid w:val="002C09EA"/>
    <w:rsid w:val="002C35B6"/>
    <w:rsid w:val="002E2508"/>
    <w:rsid w:val="00313C1A"/>
    <w:rsid w:val="00326513"/>
    <w:rsid w:val="00347F7E"/>
    <w:rsid w:val="00351B5F"/>
    <w:rsid w:val="00374E0E"/>
    <w:rsid w:val="003B1436"/>
    <w:rsid w:val="003C244F"/>
    <w:rsid w:val="003C57F6"/>
    <w:rsid w:val="003E2366"/>
    <w:rsid w:val="004111F6"/>
    <w:rsid w:val="00411A45"/>
    <w:rsid w:val="0042396C"/>
    <w:rsid w:val="004772DA"/>
    <w:rsid w:val="004936A8"/>
    <w:rsid w:val="004C47D5"/>
    <w:rsid w:val="004C662C"/>
    <w:rsid w:val="004F2B8C"/>
    <w:rsid w:val="004F4D7D"/>
    <w:rsid w:val="00537A04"/>
    <w:rsid w:val="0058024B"/>
    <w:rsid w:val="005946E8"/>
    <w:rsid w:val="005B2C80"/>
    <w:rsid w:val="005B7D79"/>
    <w:rsid w:val="005C4482"/>
    <w:rsid w:val="005E7E95"/>
    <w:rsid w:val="00621CB2"/>
    <w:rsid w:val="00643FFF"/>
    <w:rsid w:val="006451D3"/>
    <w:rsid w:val="006D029C"/>
    <w:rsid w:val="006D30B4"/>
    <w:rsid w:val="006E6FD8"/>
    <w:rsid w:val="006F09C4"/>
    <w:rsid w:val="006F6D31"/>
    <w:rsid w:val="007140A7"/>
    <w:rsid w:val="00716BA0"/>
    <w:rsid w:val="007370B8"/>
    <w:rsid w:val="0076797D"/>
    <w:rsid w:val="0078071C"/>
    <w:rsid w:val="007D1CFD"/>
    <w:rsid w:val="007E1E0D"/>
    <w:rsid w:val="00817EEC"/>
    <w:rsid w:val="008A14FB"/>
    <w:rsid w:val="008A7279"/>
    <w:rsid w:val="008C6DE2"/>
    <w:rsid w:val="008E1D83"/>
    <w:rsid w:val="00920D57"/>
    <w:rsid w:val="009620E4"/>
    <w:rsid w:val="00966D60"/>
    <w:rsid w:val="00975351"/>
    <w:rsid w:val="009828FF"/>
    <w:rsid w:val="00A1014E"/>
    <w:rsid w:val="00A41B53"/>
    <w:rsid w:val="00A85B77"/>
    <w:rsid w:val="00A85F00"/>
    <w:rsid w:val="00A95FD3"/>
    <w:rsid w:val="00AA159C"/>
    <w:rsid w:val="00AC1336"/>
    <w:rsid w:val="00AC2FE2"/>
    <w:rsid w:val="00AE4B52"/>
    <w:rsid w:val="00AF275D"/>
    <w:rsid w:val="00B05037"/>
    <w:rsid w:val="00B05133"/>
    <w:rsid w:val="00B11874"/>
    <w:rsid w:val="00B23868"/>
    <w:rsid w:val="00B23F55"/>
    <w:rsid w:val="00B254B4"/>
    <w:rsid w:val="00B309F1"/>
    <w:rsid w:val="00B529FD"/>
    <w:rsid w:val="00B70D18"/>
    <w:rsid w:val="00BA0698"/>
    <w:rsid w:val="00BB25A2"/>
    <w:rsid w:val="00BB68BE"/>
    <w:rsid w:val="00BC214E"/>
    <w:rsid w:val="00BC3685"/>
    <w:rsid w:val="00BD54E3"/>
    <w:rsid w:val="00BE3932"/>
    <w:rsid w:val="00BE5BC4"/>
    <w:rsid w:val="00BE6416"/>
    <w:rsid w:val="00BF5BCD"/>
    <w:rsid w:val="00BF5F22"/>
    <w:rsid w:val="00C03CE7"/>
    <w:rsid w:val="00C3437C"/>
    <w:rsid w:val="00C34414"/>
    <w:rsid w:val="00C4202D"/>
    <w:rsid w:val="00C57C03"/>
    <w:rsid w:val="00C63992"/>
    <w:rsid w:val="00C80CB3"/>
    <w:rsid w:val="00CA148A"/>
    <w:rsid w:val="00CC5E87"/>
    <w:rsid w:val="00CF628E"/>
    <w:rsid w:val="00D008AC"/>
    <w:rsid w:val="00D446B9"/>
    <w:rsid w:val="00D5161D"/>
    <w:rsid w:val="00D62830"/>
    <w:rsid w:val="00D66413"/>
    <w:rsid w:val="00D67E05"/>
    <w:rsid w:val="00D80E66"/>
    <w:rsid w:val="00D86345"/>
    <w:rsid w:val="00DB1C87"/>
    <w:rsid w:val="00DC2B21"/>
    <w:rsid w:val="00DC3BA9"/>
    <w:rsid w:val="00E210EC"/>
    <w:rsid w:val="00E32F02"/>
    <w:rsid w:val="00E34E88"/>
    <w:rsid w:val="00E4094B"/>
    <w:rsid w:val="00E563D9"/>
    <w:rsid w:val="00E61DF8"/>
    <w:rsid w:val="00ED16FD"/>
    <w:rsid w:val="00F146B1"/>
    <w:rsid w:val="00F31D47"/>
    <w:rsid w:val="00F34AFC"/>
    <w:rsid w:val="00F84EE5"/>
    <w:rsid w:val="00FC0D8B"/>
    <w:rsid w:val="00FD28C8"/>
    <w:rsid w:val="00FE0549"/>
    <w:rsid w:val="00FF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55"/>
    <w:pPr>
      <w:widowControl w:val="0"/>
      <w:ind w:firstLineChars="200" w:firstLine="20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309F1"/>
    <w:pPr>
      <w:keepNext/>
      <w:keepLines/>
      <w:spacing w:before="340" w:after="20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09F1"/>
    <w:pPr>
      <w:keepNext/>
      <w:keepLines/>
      <w:spacing w:before="260" w:after="120" w:line="415" w:lineRule="auto"/>
      <w:ind w:firstLineChars="0" w:firstLine="0"/>
      <w:outlineLvl w:val="1"/>
    </w:pPr>
    <w:rPr>
      <w:rFonts w:ascii="Cambria" w:hAnsi="Cambr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09F1"/>
    <w:pPr>
      <w:keepNext/>
      <w:keepLines/>
      <w:spacing w:before="120" w:after="80" w:line="415" w:lineRule="auto"/>
      <w:ind w:firstLineChars="0" w:firstLine="0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2B21"/>
    <w:pPr>
      <w:keepNext/>
      <w:keepLines/>
      <w:spacing w:before="80" w:after="80" w:line="377" w:lineRule="auto"/>
      <w:ind w:firstLineChars="0" w:firstLine="0"/>
      <w:outlineLvl w:val="3"/>
    </w:pPr>
    <w:rPr>
      <w:rFonts w:ascii="Cambria" w:hAnsi="Cambria"/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09F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09F1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309F1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2B21"/>
    <w:rPr>
      <w:rFonts w:ascii="Cambria" w:eastAsia="宋体" w:hAnsi="Cambria" w:cs="Times New Roman"/>
      <w:b/>
      <w:bCs/>
      <w:sz w:val="28"/>
      <w:szCs w:val="28"/>
    </w:rPr>
  </w:style>
  <w:style w:type="paragraph" w:customStyle="1" w:styleId="TAC">
    <w:name w:val="TAC"/>
    <w:basedOn w:val="Normal"/>
    <w:uiPriority w:val="99"/>
    <w:rsid w:val="005C4482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AH">
    <w:name w:val="TAH"/>
    <w:basedOn w:val="TAC"/>
    <w:uiPriority w:val="99"/>
    <w:rsid w:val="005C4482"/>
    <w:rPr>
      <w:b/>
    </w:rPr>
  </w:style>
  <w:style w:type="character" w:customStyle="1" w:styleId="apple-style-span">
    <w:name w:val="apple-style-span"/>
    <w:basedOn w:val="DefaultParagraphFont"/>
    <w:uiPriority w:val="99"/>
    <w:rsid w:val="00BF5F22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BF5F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D30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30B4"/>
    <w:rPr>
      <w:rFonts w:cs="Times New Roman"/>
      <w:sz w:val="18"/>
      <w:szCs w:val="18"/>
    </w:rPr>
  </w:style>
  <w:style w:type="paragraph" w:customStyle="1" w:styleId="TH">
    <w:name w:val="TH"/>
    <w:basedOn w:val="Normal"/>
    <w:uiPriority w:val="99"/>
    <w:rsid w:val="00BE3932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TAL">
    <w:name w:val="TAL"/>
    <w:basedOn w:val="Normal"/>
    <w:uiPriority w:val="99"/>
    <w:rsid w:val="00BE3932"/>
    <w:pPr>
      <w:keepNext/>
      <w:keepLines/>
      <w:widowControl/>
      <w:jc w:val="left"/>
    </w:pPr>
    <w:rPr>
      <w:rFonts w:ascii="Arial" w:hAnsi="Arial"/>
      <w:kern w:val="0"/>
      <w:sz w:val="18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B309F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309F1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DC2B21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C2B21"/>
    <w:rPr>
      <w:rFonts w:ascii="宋体" w:eastAsia="宋体" w:cs="Times New Roman"/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BC214E"/>
    <w:rPr>
      <w:rFonts w:cs="Times New Roman"/>
      <w:sz w:val="18"/>
    </w:rPr>
  </w:style>
  <w:style w:type="paragraph" w:styleId="Footer">
    <w:name w:val="footer"/>
    <w:basedOn w:val="Normal"/>
    <w:link w:val="FooterChar2"/>
    <w:uiPriority w:val="99"/>
    <w:rsid w:val="00BC214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5F61A1"/>
    <w:rPr>
      <w:sz w:val="18"/>
      <w:szCs w:val="18"/>
    </w:rPr>
  </w:style>
  <w:style w:type="character" w:customStyle="1" w:styleId="FooterChar2">
    <w:name w:val="Footer Char2"/>
    <w:basedOn w:val="DefaultParagraphFont"/>
    <w:link w:val="Footer"/>
    <w:uiPriority w:val="99"/>
    <w:semiHidden/>
    <w:locked/>
    <w:rsid w:val="00BC214E"/>
    <w:rPr>
      <w:rFonts w:cs="Times New Roman"/>
      <w:sz w:val="18"/>
      <w:szCs w:val="18"/>
    </w:rPr>
  </w:style>
  <w:style w:type="character" w:customStyle="1" w:styleId="PLChar">
    <w:name w:val="PL Char"/>
    <w:basedOn w:val="DefaultParagraphFont"/>
    <w:link w:val="PL"/>
    <w:uiPriority w:val="99"/>
    <w:locked/>
    <w:rsid w:val="00BC214E"/>
    <w:rPr>
      <w:rFonts w:ascii="Courier New" w:hAnsi="Courier New" w:cs="Times New Roman"/>
      <w:kern w:val="2"/>
      <w:sz w:val="22"/>
      <w:szCs w:val="22"/>
      <w:lang w:val="en-GB" w:eastAsia="en-US" w:bidi="ar-SA"/>
    </w:rPr>
  </w:style>
  <w:style w:type="paragraph" w:customStyle="1" w:styleId="PL">
    <w:name w:val="PL"/>
    <w:link w:val="PLChar"/>
    <w:uiPriority w:val="99"/>
    <w:rsid w:val="00BC214E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E56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563D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D86345"/>
    <w:pPr>
      <w:ind w:firstLineChars="0" w:firstLine="0"/>
      <w:jc w:val="left"/>
    </w:pPr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86345"/>
    <w:rPr>
      <w:rFonts w:ascii="Times New Roman" w:eastAsia="宋体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86345"/>
    <w:pPr>
      <w:widowControl/>
      <w:overflowPunct w:val="0"/>
      <w:autoSpaceDE w:val="0"/>
      <w:autoSpaceDN w:val="0"/>
      <w:adjustRightInd w:val="0"/>
      <w:spacing w:after="180"/>
      <w:ind w:firstLineChars="0" w:firstLine="0"/>
      <w:jc w:val="left"/>
      <w:textAlignment w:val="baseline"/>
    </w:pPr>
    <w:rPr>
      <w:rFonts w:ascii="Times New Roman" w:hAnsi="Times New Roman"/>
      <w:kern w:val="0"/>
      <w:sz w:val="20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86345"/>
    <w:rPr>
      <w:rFonts w:ascii="Times New Roman" w:hAnsi="Times New Roman" w:cs="Times New Roman"/>
      <w:kern w:val="0"/>
      <w:sz w:val="20"/>
      <w:szCs w:val="20"/>
      <w:lang w:val="en-GB" w:eastAsia="ja-JP"/>
    </w:rPr>
  </w:style>
  <w:style w:type="paragraph" w:customStyle="1" w:styleId="CRfront">
    <w:name w:val="CR_front"/>
    <w:next w:val="Normal"/>
    <w:uiPriority w:val="99"/>
    <w:rsid w:val="00A95FD3"/>
    <w:rPr>
      <w:rFonts w:ascii="Arial" w:eastAsia="MS Mincho" w:hAnsi="Arial"/>
      <w:kern w:val="0"/>
      <w:sz w:val="20"/>
      <w:szCs w:val="20"/>
      <w:lang w:val="en-GB" w:eastAsia="en-US"/>
    </w:rPr>
  </w:style>
  <w:style w:type="table" w:styleId="TableGrid">
    <w:name w:val="Table Grid"/>
    <w:basedOn w:val="TableNormal"/>
    <w:uiPriority w:val="99"/>
    <w:rsid w:val="00E210EC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eastAsia="MS Mincho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239B1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3145C"/>
    <w:rPr>
      <w:rFonts w:cs="Times New Roman"/>
      <w:color w:val="808080"/>
    </w:rPr>
  </w:style>
  <w:style w:type="paragraph" w:styleId="NoSpacing">
    <w:name w:val="No Spacing"/>
    <w:uiPriority w:val="99"/>
    <w:qFormat/>
    <w:rsid w:val="007370B8"/>
    <w:pPr>
      <w:widowControl w:val="0"/>
      <w:ind w:firstLineChars="200" w:firstLine="200"/>
      <w:jc w:val="both"/>
    </w:pPr>
  </w:style>
  <w:style w:type="paragraph" w:customStyle="1" w:styleId="TAR">
    <w:name w:val="TAR"/>
    <w:basedOn w:val="TAL"/>
    <w:uiPriority w:val="99"/>
    <w:rsid w:val="00AC1336"/>
    <w:pPr>
      <w:ind w:firstLineChars="0" w:firstLine="0"/>
      <w:jc w:val="right"/>
    </w:pPr>
  </w:style>
  <w:style w:type="character" w:styleId="CommentReference">
    <w:name w:val="annotation reference"/>
    <w:basedOn w:val="DefaultParagraphFont"/>
    <w:uiPriority w:val="99"/>
    <w:semiHidden/>
    <w:rsid w:val="002B611E"/>
    <w:rPr>
      <w:rFonts w:cs="Times New Roman"/>
      <w:sz w:val="21"/>
      <w:szCs w:val="21"/>
    </w:rPr>
  </w:style>
  <w:style w:type="paragraph" w:styleId="TOC1">
    <w:name w:val="toc 1"/>
    <w:basedOn w:val="Normal"/>
    <w:next w:val="Normal"/>
    <w:autoRedefine/>
    <w:uiPriority w:val="99"/>
    <w:semiHidden/>
    <w:locked/>
    <w:rsid w:val="00975351"/>
  </w:style>
  <w:style w:type="paragraph" w:styleId="TOC2">
    <w:name w:val="toc 2"/>
    <w:basedOn w:val="Normal"/>
    <w:next w:val="Normal"/>
    <w:autoRedefine/>
    <w:uiPriority w:val="99"/>
    <w:semiHidden/>
    <w:locked/>
    <w:rsid w:val="00975351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locked/>
    <w:rsid w:val="00975351"/>
    <w:pPr>
      <w:ind w:leftChars="400" w:left="840"/>
    </w:pPr>
  </w:style>
  <w:style w:type="character" w:styleId="Hyperlink">
    <w:name w:val="Hyperlink"/>
    <w:basedOn w:val="DefaultParagraphFont"/>
    <w:uiPriority w:val="99"/>
    <w:rsid w:val="0097535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e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1.wmf"/><Relationship Id="rId175" Type="http://schemas.openxmlformats.org/officeDocument/2006/relationships/image" Target="media/image79.wmf"/><Relationship Id="rId170" Type="http://schemas.openxmlformats.org/officeDocument/2006/relationships/oleObject" Target="embeddings/oleObject88.bin"/><Relationship Id="rId191" Type="http://schemas.openxmlformats.org/officeDocument/2006/relationships/footer" Target="footer1.xml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144" Type="http://schemas.openxmlformats.org/officeDocument/2006/relationships/oleObject" Target="embeddings/oleObject75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74.wmf"/><Relationship Id="rId181" Type="http://schemas.openxmlformats.org/officeDocument/2006/relationships/image" Target="media/image82.wmf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55" Type="http://schemas.openxmlformats.org/officeDocument/2006/relationships/image" Target="media/image69.wmf"/><Relationship Id="rId171" Type="http://schemas.openxmlformats.org/officeDocument/2006/relationships/image" Target="media/image77.wmf"/><Relationship Id="rId176" Type="http://schemas.openxmlformats.org/officeDocument/2006/relationships/oleObject" Target="embeddings/oleObject91.bin"/><Relationship Id="rId192" Type="http://schemas.openxmlformats.org/officeDocument/2006/relationships/footer" Target="footer2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72" Type="http://schemas.openxmlformats.org/officeDocument/2006/relationships/oleObject" Target="embeddings/oleObject89.bin"/><Relationship Id="rId193" Type="http://schemas.openxmlformats.org/officeDocument/2006/relationships/header" Target="header3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e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footer" Target="footer3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e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5.bin"/><Relationship Id="rId189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fontTable" Target="fontTable.xml"/><Relationship Id="rId190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17</Pages>
  <Words>2068</Words>
  <Characters>11788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B3G-LTE项目--宽带移动多媒体实时通信系统设计和原型设备研制</dc:title>
  <dc:subject/>
  <dc:creator>qianmanli</dc:creator>
  <cp:keywords/>
  <dc:description/>
  <cp:lastModifiedBy>wyy</cp:lastModifiedBy>
  <cp:revision>3</cp:revision>
  <dcterms:created xsi:type="dcterms:W3CDTF">2010-11-05T02:58:00Z</dcterms:created>
  <dcterms:modified xsi:type="dcterms:W3CDTF">2010-11-05T03:00:00Z</dcterms:modified>
</cp:coreProperties>
</file>