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90" w:rsidRPr="00562096" w:rsidRDefault="00BD009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 w:rsidRPr="00562096">
        <w:rPr>
          <w:rFonts w:ascii="新宋体" w:eastAsia="新宋体" w:hAnsi="新宋体" w:hint="eastAsia"/>
          <w:sz w:val="28"/>
          <w:szCs w:val="28"/>
        </w:rPr>
        <w:t>词法分析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NFA转DFA：</w:t>
      </w:r>
      <w:r w:rsidRPr="00562096">
        <w:rPr>
          <w:rFonts w:ascii="新宋体" w:eastAsia="新宋体" w:hAnsi="新宋体"/>
          <w:sz w:val="24"/>
          <w:szCs w:val="24"/>
        </w:rPr>
        <w:t>子集法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DFA化简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书</w:t>
      </w:r>
      <w:r w:rsidRPr="00562096">
        <w:rPr>
          <w:rFonts w:ascii="新宋体" w:eastAsia="新宋体" w:hAnsi="新宋体"/>
        </w:rPr>
        <w:t>：分割法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编程</w:t>
      </w:r>
      <w:r w:rsidRPr="00562096">
        <w:rPr>
          <w:rFonts w:ascii="新宋体" w:eastAsia="新宋体" w:hAnsi="新宋体"/>
        </w:rPr>
        <w:t>：</w:t>
      </w:r>
      <w:r w:rsidR="000F5D94" w:rsidRPr="00562096">
        <w:rPr>
          <w:rFonts w:ascii="新宋体" w:eastAsia="新宋体" w:hAnsi="新宋体" w:hint="eastAsia"/>
        </w:rPr>
        <w:t>（深度优先</w:t>
      </w:r>
      <w:r w:rsidR="000F5D94" w:rsidRPr="00562096">
        <w:rPr>
          <w:rFonts w:ascii="新宋体" w:eastAsia="新宋体" w:hAnsi="新宋体"/>
        </w:rPr>
        <w:t>、）</w:t>
      </w:r>
      <w:r w:rsidRPr="00562096">
        <w:rPr>
          <w:rFonts w:ascii="新宋体" w:eastAsia="新宋体" w:hAnsi="新宋体"/>
        </w:rPr>
        <w:t>广度优先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文法转NFA：略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47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转换函数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5pt;height:14.4pt" o:ole="">
                  <v:imagedata r:id="rId8" o:title=""/>
                </v:shape>
                <o:OLEObject Type="Embed" ProgID="Equation.3" ShapeID="_x0000_i1025" DrawAspect="Content" ObjectID="_1596399688" r:id="rId9"/>
              </w:object>
            </w: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240" w:dyaOrig="360">
                <v:shape id="_x0000_i1026" type="#_x0000_t75" style="width:62.2pt;height:17.85pt" o:ole="">
                  <v:imagedata r:id="rId10" o:title=""/>
                </v:shape>
                <o:OLEObject Type="Embed" ProgID="Equation.3" ShapeID="_x0000_i1026" DrawAspect="Content" ObjectID="_1596399689" r:id="rId11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 id="_x0000_i1027" type="#_x0000_t75" style="width:39.15pt;height:14.4pt" o:ole="">
                  <v:imagedata r:id="rId12" o:title=""/>
                </v:shape>
                <o:OLEObject Type="Embed" ProgID="Equation.3" ShapeID="_x0000_i1027" DrawAspect="Content" ObjectID="_1596399690" r:id="rId13"/>
              </w:object>
            </w: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260" w:dyaOrig="360">
                <v:shape id="_x0000_i1028" type="#_x0000_t75" style="width:62.8pt;height:17.85pt" o:ole="">
                  <v:imagedata r:id="rId14" o:title=""/>
                </v:shape>
                <o:OLEObject Type="Embed" ProgID="Equation.3" ShapeID="_x0000_i1028" DrawAspect="Content" ObjectID="_1596399691" r:id="rId15"/>
              </w:object>
            </w:r>
          </w:p>
        </w:tc>
      </w:tr>
    </w:tbl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NFA转正规文法：略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1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240" w:dyaOrig="360">
                <v:shape id="_x0000_i1029" type="#_x0000_t75" style="width:62.2pt;height:17.85pt" o:ole="">
                  <v:imagedata r:id="rId10" o:title=""/>
                </v:shape>
                <o:OLEObject Type="Embed" ProgID="Equation.3" ShapeID="_x0000_i1029" DrawAspect="Content" ObjectID="_1596399692" r:id="rId16"/>
              </w:object>
            </w: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20" w:dyaOrig="279">
                <v:shape id="_x0000_i1030" type="#_x0000_t75" style="width:45.5pt;height:14.4pt" o:ole="">
                  <v:imagedata r:id="rId8" o:title=""/>
                </v:shape>
                <o:OLEObject Type="Embed" ProgID="Equation.3" ShapeID="_x0000_i1030" DrawAspect="Content" ObjectID="_1596399693" r:id="rId17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可接受状态</w:t>
            </w:r>
            <w:r w:rsidRPr="00562096">
              <w:rPr>
                <w:rFonts w:ascii="新宋体" w:eastAsia="新宋体" w:hAnsi="新宋体"/>
                <w:position w:val="-4"/>
              </w:rPr>
              <w:object w:dxaOrig="240" w:dyaOrig="260">
                <v:shape id="_x0000_i1031" type="#_x0000_t75" style="width:12.1pt;height:12.65pt" o:ole="">
                  <v:imagedata r:id="rId18" o:title=""/>
                </v:shape>
                <o:OLEObject Type="Embed" ProgID="Equation.3" ShapeID="_x0000_i1031" DrawAspect="Content" ObjectID="_1596399694" r:id="rId19"/>
              </w:object>
            </w: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2" type="#_x0000_t75" style="width:42.05pt;height:14.4pt" o:ole="">
                  <v:imagedata r:id="rId20" o:title=""/>
                </v:shape>
                <o:OLEObject Type="Embed" ProgID="Equation.3" ShapeID="_x0000_i1032" DrawAspect="Content" ObjectID="_1596399695" r:id="rId21"/>
              </w:object>
            </w:r>
          </w:p>
        </w:tc>
      </w:tr>
    </w:tbl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</w:p>
    <w:p w:rsidR="00315CB7" w:rsidRPr="00562096" w:rsidRDefault="00315CB7" w:rsidP="00315CB7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lastRenderedPageBreak/>
        <w:t>正规式</w:t>
      </w:r>
      <w:r w:rsidRPr="00562096">
        <w:rPr>
          <w:rFonts w:ascii="新宋体" w:eastAsia="新宋体" w:hAnsi="新宋体"/>
          <w:sz w:val="24"/>
          <w:szCs w:val="24"/>
        </w:rPr>
        <w:t>转正规文法</w:t>
      </w:r>
    </w:p>
    <w:p w:rsidR="00315CB7" w:rsidRPr="00562096" w:rsidRDefault="00315CB7" w:rsidP="00315CB7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1356"/>
      </w:tblGrid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替换为</w: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1060" w:dyaOrig="360">
                <v:shape id="_x0000_i1033" type="#_x0000_t75" style="width:53pt;height:17.85pt" o:ole="">
                  <v:imagedata r:id="rId22" o:title=""/>
                </v:shape>
                <o:OLEObject Type="Embed" ProgID="Equation.3" ShapeID="_x0000_i1033" DrawAspect="Content" ObjectID="_1596399696" r:id="rId23"/>
              </w:object>
            </w:r>
          </w:p>
        </w:tc>
        <w:tc>
          <w:tcPr>
            <w:tcW w:w="1356" w:type="dxa"/>
          </w:tcPr>
          <w:p w:rsidR="00315CB7" w:rsidRPr="00562096" w:rsidRDefault="00FC35BE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60" w:dyaOrig="279">
                <v:shape id="_x0000_i1034" type="#_x0000_t75" style="width:47.8pt;height:14.4pt" o:ole="">
                  <v:imagedata r:id="rId24" o:title=""/>
                </v:shape>
                <o:OLEObject Type="Embed" ProgID="Equation.3" ShapeID="_x0000_i1034" DrawAspect="Content" ObjectID="_1596399697" r:id="rId25"/>
              </w:object>
            </w:r>
          </w:p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40" w:dyaOrig="300">
                <v:shape id="_x0000_i1035" type="#_x0000_t75" style="width:42.05pt;height:15pt" o:ole="">
                  <v:imagedata r:id="rId26" o:title=""/>
                </v:shape>
                <o:OLEObject Type="Embed" ProgID="Equation.3" ShapeID="_x0000_i1035" DrawAspect="Content" ObjectID="_1596399698" r:id="rId27"/>
              </w:object>
            </w:r>
          </w:p>
          <w:p w:rsidR="00FC35BE" w:rsidRPr="00562096" w:rsidRDefault="00FC35BE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80" w:dyaOrig="279">
                <v:shape id="_x0000_i1036" type="#_x0000_t75" style="width:48.95pt;height:14.4pt" o:ole="">
                  <v:imagedata r:id="rId28" o:title=""/>
                </v:shape>
                <o:OLEObject Type="Embed" ProgID="Equation.3" ShapeID="_x0000_i1036" DrawAspect="Content" ObjectID="_1596399699" r:id="rId29"/>
              </w:object>
            </w:r>
          </w:p>
          <w:p w:rsidR="00FC35BE" w:rsidRPr="00562096" w:rsidRDefault="00FC35BE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59" w:dyaOrig="300">
                <v:shape id="_x0000_i1037" type="#_x0000_t75" style="width:42.6pt;height:15pt" o:ole="">
                  <v:imagedata r:id="rId30" o:title=""/>
                </v:shape>
                <o:OLEObject Type="Embed" ProgID="Equation.3" ShapeID="_x0000_i1037" DrawAspect="Content" ObjectID="_1596399700" r:id="rId31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960" w:dyaOrig="300">
                <v:shape id="_x0000_i1038" type="#_x0000_t75" style="width:47.8pt;height:15pt" o:ole="">
                  <v:imagedata r:id="rId32" o:title=""/>
                </v:shape>
                <o:OLEObject Type="Embed" ProgID="Equation.3" ShapeID="_x0000_i1038" DrawAspect="Content" ObjectID="_1596399701" r:id="rId33"/>
              </w:objec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60" w:dyaOrig="279">
                <v:shape id="_x0000_i1039" type="#_x0000_t75" style="width:47.8pt;height:14.4pt" o:ole="">
                  <v:imagedata r:id="rId34" o:title=""/>
                </v:shape>
                <o:OLEObject Type="Embed" ProgID="Equation.3" ShapeID="_x0000_i1039" DrawAspect="Content" ObjectID="_1596399702" r:id="rId35"/>
              </w:object>
            </w:r>
          </w:p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59" w:dyaOrig="300">
                <v:shape id="_x0000_i1040" type="#_x0000_t75" style="width:42.6pt;height:15pt" o:ole="">
                  <v:imagedata r:id="rId36" o:title=""/>
                </v:shape>
                <o:OLEObject Type="Embed" ProgID="Equation.3" ShapeID="_x0000_i1040" DrawAspect="Content" ObjectID="_1596399703" r:id="rId37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1240" w:dyaOrig="340">
                <v:shape id="_x0000_i1041" type="#_x0000_t75" style="width:62.2pt;height:17.3pt" o:ole="">
                  <v:imagedata r:id="rId38" o:title=""/>
                </v:shape>
                <o:OLEObject Type="Embed" ProgID="Equation.3" ShapeID="_x0000_i1041" DrawAspect="Content" ObjectID="_1596399704" r:id="rId39"/>
              </w:objec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20" w:dyaOrig="279">
                <v:shape id="_x0000_i1042" type="#_x0000_t75" style="width:41.45pt;height:14.4pt" o:ole="">
                  <v:imagedata r:id="rId40" o:title=""/>
                </v:shape>
                <o:OLEObject Type="Embed" ProgID="Equation.3" ShapeID="_x0000_i1042" DrawAspect="Content" ObjectID="_1596399705" r:id="rId41"/>
              </w:object>
            </w:r>
          </w:p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40" w:dyaOrig="300">
                <v:shape id="_x0000_i1043" type="#_x0000_t75" style="width:42.05pt;height:15pt" o:ole="">
                  <v:imagedata r:id="rId42" o:title=""/>
                </v:shape>
                <o:OLEObject Type="Embed" ProgID="Equation.3" ShapeID="_x0000_i1043" DrawAspect="Content" ObjectID="_1596399706" r:id="rId43"/>
              </w:objec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文法转正规式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C35BE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结点：</w:t>
      </w:r>
      <w:r w:rsidRPr="00562096">
        <w:rPr>
          <w:rFonts w:ascii="新宋体" w:eastAsia="新宋体" w:hAnsi="新宋体"/>
        </w:rPr>
        <w:t>非终结符</w:t>
      </w:r>
      <w:r w:rsidR="00FC35BE" w:rsidRPr="00562096">
        <w:rPr>
          <w:rFonts w:ascii="新宋体" w:eastAsia="新宋体" w:hAnsi="新宋体" w:hint="eastAsia"/>
        </w:rPr>
        <w:t>、右侧没有</w:t>
      </w:r>
      <w:r w:rsidR="00FC35BE" w:rsidRPr="00562096">
        <w:rPr>
          <w:rFonts w:ascii="新宋体" w:eastAsia="新宋体" w:hAnsi="新宋体"/>
        </w:rPr>
        <w:t>非终结符的产生式</w:t>
      </w:r>
      <w:r w:rsidRPr="00562096">
        <w:rPr>
          <w:rFonts w:ascii="新宋体" w:eastAsia="新宋体" w:hAnsi="新宋体"/>
        </w:rPr>
        <w:t>。</w:t>
      </w:r>
    </w:p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/>
        </w:rPr>
        <w:t>边：</w:t>
      </w:r>
      <w:r w:rsidR="00FC35BE" w:rsidRPr="00562096">
        <w:rPr>
          <w:rFonts w:ascii="新宋体" w:eastAsia="新宋体" w:hAnsi="新宋体" w:hint="eastAsia"/>
        </w:rPr>
        <w:t>右侧</w:t>
      </w:r>
      <w:r w:rsidR="00FC35BE" w:rsidRPr="00562096">
        <w:rPr>
          <w:rFonts w:ascii="新宋体" w:eastAsia="新宋体" w:hAnsi="新宋体"/>
        </w:rPr>
        <w:t>有非终结符的产生式</w:t>
      </w:r>
      <w:r w:rsidRPr="00562096">
        <w:rPr>
          <w:rFonts w:ascii="新宋体" w:eastAsia="新宋体" w:hAnsi="新宋体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656"/>
      </w:tblGrid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192B7E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20" w:dyaOrig="279">
                <v:shape id="_x0000_i1044" type="#_x0000_t75" style="width:45.5pt;height:14.4pt" o:ole="">
                  <v:imagedata r:id="rId44" o:title=""/>
                </v:shape>
                <o:OLEObject Type="Embed" ProgID="Equation.3" ShapeID="_x0000_i1044" DrawAspect="Content" ObjectID="_1596399707" r:id="rId45"/>
              </w:object>
            </w:r>
          </w:p>
          <w:p w:rsidR="00993013" w:rsidRPr="00562096" w:rsidRDefault="00192B7E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40" w:dyaOrig="300">
                <v:shape id="_x0000_i1045" type="#_x0000_t75" style="width:42.05pt;height:15pt" o:ole="">
                  <v:imagedata r:id="rId46" o:title=""/>
                </v:shape>
                <o:OLEObject Type="Embed" ProgID="Equation.3" ShapeID="_x0000_i1045" DrawAspect="Content" ObjectID="_1596399708" r:id="rId47"/>
              </w:objec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1060" w:dyaOrig="360">
                <v:shape id="_x0000_i1046" type="#_x0000_t75" style="width:53pt;height:17.85pt" o:ole="">
                  <v:imagedata r:id="rId22" o:title=""/>
                </v:shape>
                <o:OLEObject Type="Embed" ProgID="Equation.3" ShapeID="_x0000_i1046" DrawAspect="Content" ObjectID="_1596399709" r:id="rId48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960" w:dyaOrig="279">
                <v:shape id="_x0000_i1047" type="#_x0000_t75" style="width:47.8pt;height:14.4pt" o:ole="">
                  <v:imagedata r:id="rId24" o:title=""/>
                </v:shape>
                <o:OLEObject Type="Embed" ProgID="Equation.3" ShapeID="_x0000_i1047" DrawAspect="Content" ObjectID="_1596399710" r:id="rId49"/>
              </w:object>
            </w:r>
          </w:p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59" w:dyaOrig="300">
                <v:shape id="_x0000_i1048" type="#_x0000_t75" style="width:42.6pt;height:15pt" o:ole="">
                  <v:imagedata r:id="rId30" o:title=""/>
                </v:shape>
                <o:OLEObject Type="Embed" ProgID="Equation.3" ShapeID="_x0000_i1048" DrawAspect="Content" ObjectID="_1596399711" r:id="rId50"/>
              </w:objec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960" w:dyaOrig="300">
                <v:shape id="_x0000_i1049" type="#_x0000_t75" style="width:47.8pt;height:15pt" o:ole="">
                  <v:imagedata r:id="rId32" o:title=""/>
                </v:shape>
                <o:OLEObject Type="Embed" ProgID="Equation.3" ShapeID="_x0000_i1049" DrawAspect="Content" ObjectID="_1596399712" r:id="rId51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993013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20" w:dyaOrig="279">
                <v:shape id="_x0000_i1050" type="#_x0000_t75" style="width:41.45pt;height:14.4pt" o:ole="">
                  <v:imagedata r:id="rId40" o:title=""/>
                </v:shape>
                <o:OLEObject Type="Embed" ProgID="Equation.3" ShapeID="_x0000_i1050" DrawAspect="Content" ObjectID="_1596399713" r:id="rId52"/>
              </w:object>
            </w:r>
          </w:p>
          <w:p w:rsidR="00993013" w:rsidRPr="00562096" w:rsidRDefault="00993013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840" w:dyaOrig="300">
                <v:shape id="_x0000_i1051" type="#_x0000_t75" style="width:42.05pt;height:15pt" o:ole="">
                  <v:imagedata r:id="rId42" o:title=""/>
                </v:shape>
                <o:OLEObject Type="Embed" ProgID="Equation.3" ShapeID="_x0000_i1051" DrawAspect="Content" ObjectID="_1596399714" r:id="rId53"/>
              </w:objec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8"/>
              </w:rPr>
              <w:object w:dxaOrig="1240" w:dyaOrig="340">
                <v:shape id="_x0000_i1052" type="#_x0000_t75" style="width:62.2pt;height:17.3pt" o:ole="">
                  <v:imagedata r:id="rId54" o:title=""/>
                </v:shape>
                <o:OLEObject Type="Embed" ProgID="Equation.3" ShapeID="_x0000_i1052" DrawAspect="Content" ObjectID="_1596399715" r:id="rId55"/>
              </w:object>
            </w:r>
          </w:p>
        </w:tc>
      </w:tr>
    </w:tbl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6"/>
      </w:tblGrid>
      <w:tr w:rsidR="009121AC" w:rsidTr="009121AC">
        <w:tc>
          <w:tcPr>
            <w:tcW w:w="12236" w:type="dxa"/>
          </w:tcPr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  <w:r w:rsidRPr="00562096">
              <w:rPr>
                <w:rFonts w:ascii="新宋体" w:eastAsia="新宋体" w:hAnsi="新宋体" w:hint="eastAsia"/>
              </w:rPr>
              <w:t>：n1个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3合并成1个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</w:t>
            </w:r>
            <w:r w:rsidRPr="00562096">
              <w:rPr>
                <w:rFonts w:ascii="新宋体" w:eastAsia="新宋体" w:hAnsi="新宋体"/>
              </w:rPr>
              <w:t>n2</w:t>
            </w:r>
            <w:r w:rsidRPr="00562096">
              <w:rPr>
                <w:rFonts w:ascii="新宋体" w:eastAsia="新宋体" w:hAnsi="新宋体" w:hint="eastAsia"/>
              </w:rPr>
              <w:t>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1，</w:t>
            </w:r>
            <w:r w:rsidRPr="00562096">
              <w:rPr>
                <w:rFonts w:ascii="新宋体" w:eastAsia="新宋体" w:hAnsi="新宋体"/>
              </w:rPr>
              <w:t>结果是n2</w:t>
            </w:r>
            <w:r w:rsidRPr="00562096">
              <w:rPr>
                <w:rFonts w:ascii="新宋体" w:eastAsia="新宋体" w:hAnsi="新宋体" w:hint="eastAsia"/>
              </w:rPr>
              <w:t>个新的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/>
              </w:rPr>
              <w:t>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对每个结点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2去掉</w:t>
            </w:r>
            <w:r w:rsidRPr="00562096">
              <w:rPr>
                <w:rFonts w:ascii="新宋体" w:eastAsia="新宋体" w:hAnsi="新宋体"/>
              </w:rPr>
              <w:t>这个结点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</w:p>
        </w:tc>
      </w:tr>
    </w:tbl>
    <w:p w:rsidR="00624A61" w:rsidRPr="00562096" w:rsidRDefault="00624A61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9E097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正规式</w:t>
      </w:r>
      <w:r w:rsidRPr="00562096">
        <w:rPr>
          <w:rFonts w:ascii="新宋体" w:eastAsia="新宋体" w:hAnsi="新宋体"/>
          <w:sz w:val="24"/>
          <w:szCs w:val="24"/>
        </w:rPr>
        <w:t>转NFA：略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5C14B2" w:rsidP="00AB79AD">
      <w:pPr>
        <w:wordWrap w:val="0"/>
        <w:jc w:val="left"/>
        <w:rPr>
          <w:rFonts w:ascii="新宋体" w:eastAsia="新宋体" w:hAnsi="新宋体"/>
        </w:rPr>
      </w:pPr>
      <w:hyperlink r:id="rId56" w:history="1">
        <w:r w:rsidR="009E0970" w:rsidRPr="00562096">
          <w:rPr>
            <w:rStyle w:val="a6"/>
            <w:rFonts w:ascii="新宋体" w:eastAsia="新宋体" w:hAnsi="新宋体"/>
          </w:rPr>
          <w:t>https://en.wikipedia.org/wiki/Thompson%27s_construction</w:t>
        </w:r>
      </w:hyperlink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C80C25" w:rsidP="00C80C25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</w:t>
      </w:r>
      <w:r w:rsidRPr="00562096">
        <w:rPr>
          <w:rFonts w:ascii="新宋体" w:eastAsia="新宋体" w:hAnsi="新宋体"/>
          <w:sz w:val="24"/>
          <w:szCs w:val="24"/>
        </w:rPr>
        <w:t>转正规式</w:t>
      </w:r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5C14B2" w:rsidP="00C80C25">
      <w:pPr>
        <w:wordWrap w:val="0"/>
        <w:jc w:val="left"/>
        <w:rPr>
          <w:rFonts w:ascii="新宋体" w:eastAsia="新宋体" w:hAnsi="新宋体"/>
        </w:rPr>
      </w:pPr>
      <w:hyperlink r:id="rId57" w:history="1">
        <w:r w:rsidR="00C80C25" w:rsidRPr="00562096">
          <w:rPr>
            <w:rStyle w:val="a6"/>
            <w:rFonts w:ascii="新宋体" w:eastAsia="新宋体" w:hAnsi="新宋体"/>
          </w:rPr>
          <w:t>https://cs.stackexchange.com/questions/2016/how-to-convert-finite-automata-to-regular-expressions</w:t>
        </w:r>
      </w:hyperlink>
    </w:p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16"/>
      </w:tblGrid>
      <w:tr w:rsidR="009121AC" w:rsidTr="009121AC">
        <w:tc>
          <w:tcPr>
            <w:tcW w:w="7116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多个</w:t>
            </w:r>
            <w:r>
              <w:rPr>
                <w:rFonts w:ascii="新宋体" w:eastAsia="新宋体" w:hAnsi="新宋体"/>
              </w:rPr>
              <w:t>开始状态的改成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开始状态，多个结束状态的改成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结束状态。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A,B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A==B</w:t>
            </w:r>
            <w:r w:rsidRPr="00562096">
              <w:rPr>
                <w:rFonts w:ascii="新宋体" w:eastAsia="新宋体" w:hAnsi="新宋体" w:hint="eastAsia"/>
              </w:rPr>
              <w:t>：自环{ε}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A!=B</w:t>
            </w:r>
            <w:r w:rsidRPr="00562096">
              <w:rPr>
                <w:rFonts w:ascii="新宋体" w:eastAsia="新宋体" w:hAnsi="新宋体" w:hint="eastAsia"/>
              </w:rPr>
              <w:t>：</w:t>
            </w:r>
            <w:r w:rsidRPr="00562096">
              <w:rPr>
                <w:rFonts w:ascii="新宋体" w:eastAsia="新宋体" w:hAnsi="新宋体"/>
              </w:rPr>
              <w:t>没边就是</w:t>
            </w:r>
            <w:r w:rsidRPr="00562096">
              <w:rPr>
                <w:rFonts w:ascii="Cambria Math" w:eastAsia="MS Mincho" w:hAnsi="Cambria Math" w:cs="MS Mincho"/>
              </w:rPr>
              <w:t>∅</w:t>
            </w:r>
            <w:r w:rsidRPr="00562096">
              <w:rPr>
                <w:rFonts w:ascii="新宋体" w:eastAsia="新宋体" w:hAnsi="新宋体" w:cs="MS Mincho" w:hint="eastAsia"/>
              </w:rPr>
              <w:t>，</w:t>
            </w:r>
            <w:r w:rsidRPr="00562096">
              <w:rPr>
                <w:rFonts w:ascii="新宋体" w:eastAsia="新宋体" w:hAnsi="新宋体" w:cs="MS Mincho"/>
              </w:rPr>
              <w:t>有边要用“</w:t>
            </w:r>
            <w:r w:rsidRPr="009F3165">
              <w:rPr>
                <w:rFonts w:ascii="新宋体" w:eastAsia="新宋体" w:hAnsi="新宋体" w:cs="MS Mincho"/>
                <w:color w:val="FF0000"/>
              </w:rPr>
              <w:t>|</w:t>
            </w:r>
            <w:r w:rsidRPr="00562096">
              <w:rPr>
                <w:rFonts w:ascii="新宋体" w:eastAsia="新宋体" w:hAnsi="新宋体" w:cs="MS Mincho"/>
              </w:rPr>
              <w:t>”</w:t>
            </w:r>
            <w:r>
              <w:rPr>
                <w:rFonts w:ascii="新宋体" w:eastAsia="新宋体" w:hAnsi="新宋体" w:cs="MS Mincho" w:hint="eastAsia"/>
              </w:rPr>
              <w:t>（</w:t>
            </w:r>
            <w:r>
              <w:rPr>
                <w:rFonts w:ascii="新宋体" w:eastAsia="新宋体" w:hAnsi="新宋体" w:hint="eastAsia"/>
              </w:rPr>
              <w:t>∪</w:t>
            </w:r>
            <w:r>
              <w:rPr>
                <w:rFonts w:ascii="新宋体" w:eastAsia="新宋体" w:hAnsi="新宋体" w:cs="MS Mincho"/>
              </w:rPr>
              <w:t>）</w:t>
            </w:r>
            <w:r>
              <w:rPr>
                <w:rFonts w:ascii="新宋体" w:eastAsia="新宋体" w:hAnsi="新宋体" w:cs="MS Mincho" w:hint="eastAsia"/>
              </w:rPr>
              <w:t>把</w:t>
            </w:r>
            <w:r>
              <w:rPr>
                <w:rFonts w:ascii="新宋体" w:eastAsia="新宋体" w:hAnsi="新宋体" w:cs="MS Mincho"/>
              </w:rPr>
              <w:t>重边合并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每个结点</w:t>
            </w:r>
            <w:r w:rsidRPr="00562096"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A!=开始状态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状态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B!=A,C!=A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 xml:space="preserve">C </w:t>
            </w:r>
            <w:r w:rsidRPr="009F3165">
              <w:rPr>
                <w:rFonts w:ascii="新宋体" w:eastAsia="新宋体" w:hAnsi="新宋体"/>
                <w:color w:val="FF0000"/>
              </w:rPr>
              <w:t>|</w:t>
            </w:r>
            <w:r>
              <w:rPr>
                <w:rFonts w:ascii="新宋体" w:eastAsia="新宋体" w:hAnsi="新宋体"/>
              </w:rPr>
              <w:t>=</w:t>
            </w:r>
            <w:r>
              <w:rPr>
                <w:rFonts w:ascii="新宋体" w:eastAsia="新宋体" w:hAnsi="新宋体" w:hint="eastAsia"/>
              </w:rPr>
              <w:t>（∪=）</w:t>
            </w:r>
            <w:r>
              <w:rPr>
                <w:rFonts w:ascii="新宋体" w:eastAsia="新宋体" w:hAnsi="新宋体"/>
              </w:rPr>
              <w:t xml:space="preserve"> 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·(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)*·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边B→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Default="009121AC" w:rsidP="00AB79AD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同理</w: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语法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040DB0" w:rsidRPr="00562096" w:rsidRDefault="00040DB0" w:rsidP="00040DB0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0" w:name="_LL（1）文法的判别"/>
      <w:bookmarkEnd w:id="0"/>
      <w:r>
        <w:rPr>
          <w:rFonts w:ascii="新宋体" w:eastAsia="新宋体" w:hAnsi="新宋体"/>
          <w:sz w:val="24"/>
          <w:szCs w:val="24"/>
        </w:rPr>
        <w:lastRenderedPageBreak/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文法的判别</w:t>
      </w:r>
    </w:p>
    <w:p w:rsidR="00AB79AD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</w:t>
      </w:r>
      <w:r>
        <w:rPr>
          <w:rFonts w:ascii="新宋体" w:eastAsia="新宋体" w:hAnsi="新宋体"/>
        </w:rPr>
        <w:t>中不</w:t>
      </w:r>
      <w:r>
        <w:rPr>
          <w:rFonts w:ascii="新宋体" w:eastAsia="新宋体" w:hAnsi="新宋体" w:hint="eastAsia"/>
        </w:rPr>
        <w:t>包</w:t>
      </w:r>
      <w:r>
        <w:rPr>
          <w:rFonts w:ascii="新宋体" w:eastAsia="新宋体" w:hAnsi="新宋体"/>
        </w:rPr>
        <w:t>含多余规则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有害规则。</w:t>
      </w: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①判断</w:t>
      </w:r>
      <w:r>
        <w:rPr>
          <w:rFonts w:ascii="新宋体" w:eastAsia="新宋体" w:hAnsi="新宋体"/>
        </w:rPr>
        <w:t>每个非终结符是否能推出</w:t>
      </w:r>
      <w:r w:rsidRPr="00562096">
        <w:rPr>
          <w:rFonts w:ascii="新宋体" w:eastAsia="新宋体" w:hAnsi="新宋体" w:hint="eastAsia"/>
        </w:rPr>
        <w:t>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34"/>
      </w:tblGrid>
      <w:tr w:rsidR="009121AC" w:rsidTr="009121AC">
        <w:tc>
          <w:tcPr>
            <w:tcW w:w="643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对每个</w:t>
            </w:r>
            <w:r>
              <w:rPr>
                <w:rFonts w:ascii="新宋体" w:eastAsia="新宋体" w:hAnsi="新宋体"/>
              </w:rPr>
              <w:t>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每个</w:t>
            </w:r>
            <w:r>
              <w:rPr>
                <w:rFonts w:ascii="新宋体" w:eastAsia="新宋体" w:hAnsi="新宋体"/>
              </w:rPr>
              <w:t>v</w:t>
            </w:r>
            <w:r w:rsidRPr="00ED684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队非空：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v=出队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非终结符不能推出空串</w:t>
            </w:r>
            <w:r>
              <w:rPr>
                <w:rFonts w:ascii="新宋体" w:eastAsia="新宋体" w:hAnsi="新宋体" w:hint="eastAsia"/>
              </w:rPr>
              <w:t>/</w:t>
            </w:r>
            <w:r>
              <w:rPr>
                <w:rFonts w:ascii="新宋体" w:eastAsia="新宋体" w:hAnsi="新宋体"/>
              </w:rPr>
              <w:t>v是终结符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右侧</w:t>
            </w:r>
            <w:r>
              <w:rPr>
                <w:rFonts w:ascii="新宋体" w:eastAsia="新宋体" w:hAnsi="新宋体"/>
              </w:rPr>
              <w:t>有v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不可能</w:t>
            </w:r>
            <w:r>
              <w:rPr>
                <w:rFonts w:ascii="新宋体" w:eastAsia="新宋体" w:hAnsi="新宋体"/>
              </w:rPr>
              <w:t>推出空串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删除A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A的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可能推出空串的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产生式数量</w:t>
            </w:r>
            <w:r>
              <w:rPr>
                <w:rFonts w:ascii="新宋体" w:eastAsia="新宋体" w:hAnsi="新宋体" w:hint="eastAsia"/>
              </w:rPr>
              <w:t>降为0：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不能推出空串，A入队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非终结符能推出空串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若</w:t>
            </w:r>
            <w:r w:rsidRPr="00A475D1">
              <w:rPr>
                <w:rFonts w:ascii="新宋体" w:eastAsia="新宋体" w:hAnsi="新宋体"/>
                <w:highlight w:val="red"/>
              </w:rPr>
              <w:t>v==A：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F76E14">
              <w:rPr>
                <w:rFonts w:ascii="新宋体" w:eastAsia="新宋体" w:hAnsi="新宋体"/>
              </w:rPr>
              <w:t xml:space="preserve">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（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不再</w:t>
            </w:r>
            <w:r w:rsidRPr="00A475D1">
              <w:rPr>
                <w:rFonts w:ascii="新宋体" w:eastAsia="新宋体" w:hAnsi="新宋体"/>
                <w:highlight w:val="red"/>
              </w:rPr>
              <w:t>有用）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删除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=A：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删除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中的</w:t>
            </w:r>
            <w:r>
              <w:rPr>
                <w:rFonts w:ascii="新宋体" w:eastAsia="新宋体" w:hAnsi="新宋体"/>
              </w:rPr>
              <w:t>v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　　　　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</w:tc>
      </w:tr>
    </w:tbl>
    <w:p w:rsidR="008D62B5" w:rsidRDefault="008D62B5" w:rsidP="00AB79AD">
      <w:pPr>
        <w:wordWrap w:val="0"/>
        <w:jc w:val="left"/>
        <w:rPr>
          <w:rFonts w:ascii="新宋体" w:eastAsia="新宋体" w:hAnsi="新宋体" w:hint="eastAsia"/>
        </w:rPr>
      </w:pPr>
    </w:p>
    <w:p w:rsidR="00441FC7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②</w:t>
      </w:r>
      <w:r w:rsidR="00441FC7">
        <w:rPr>
          <w:rFonts w:ascii="新宋体" w:eastAsia="新宋体" w:hAnsi="新宋体" w:hint="eastAsia"/>
        </w:rPr>
        <w:t>计算每个</w:t>
      </w:r>
      <w:r w:rsidR="00441FC7">
        <w:rPr>
          <w:rFonts w:ascii="新宋体" w:eastAsia="新宋体" w:hAnsi="新宋体"/>
        </w:rPr>
        <w:t>产生式右部</w:t>
      </w:r>
      <w:r w:rsidR="00441FC7">
        <w:rPr>
          <w:rFonts w:ascii="新宋体" w:eastAsia="新宋体" w:hAnsi="新宋体" w:hint="eastAsia"/>
        </w:rPr>
        <w:t>的</w:t>
      </w:r>
      <w:r w:rsidR="00441FC7">
        <w:rPr>
          <w:rFonts w:ascii="新宋体" w:eastAsia="新宋体" w:hAnsi="新宋体"/>
        </w:rPr>
        <w:t>FIRST</w:t>
      </w:r>
      <w:r w:rsidR="00441FC7">
        <w:rPr>
          <w:rFonts w:ascii="新宋体" w:eastAsia="新宋体" w:hAnsi="新宋体" w:hint="eastAsia"/>
        </w:rPr>
        <w:t>集</w:t>
      </w:r>
    </w:p>
    <w:p w:rsidR="00441FC7" w:rsidRDefault="00441FC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非终结符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终结符）的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4"/>
      </w:tblGrid>
      <w:tr w:rsidR="00CA7C45" w:rsidTr="00CA7C45">
        <w:tc>
          <w:tcPr>
            <w:tcW w:w="9164" w:type="dxa"/>
          </w:tcPr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：非终结符、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CA7C45" w:rsidRP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边：</w:t>
            </w:r>
            <w:r>
              <w:rPr>
                <w:rFonts w:ascii="新宋体" w:eastAsia="新宋体" w:hAnsi="新宋体"/>
              </w:rPr>
              <w:t>刚开始没有</w:t>
            </w:r>
            <w:r>
              <w:rPr>
                <w:rFonts w:ascii="新宋体" w:eastAsia="新宋体" w:hAnsi="新宋体" w:hint="eastAsia"/>
              </w:rPr>
              <w:t>边。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→v表示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的开始符号u</w:t>
            </w:r>
            <w:r>
              <w:rPr>
                <w:rFonts w:ascii="新宋体" w:eastAsia="新宋体" w:hAnsi="新宋体"/>
              </w:rPr>
              <w:t>也要有。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</w:p>
          <w:p w:rsidR="00CA7C45" w:rsidRPr="00441FC7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每个非终结符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若第①步结果中A能</w:t>
            </w:r>
            <w:r>
              <w:rPr>
                <w:rFonts w:ascii="新宋体" w:eastAsia="新宋体" w:hAnsi="新宋体"/>
              </w:rPr>
              <w:t>推出空串：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加入</w:t>
            </w:r>
            <w:r>
              <w:rPr>
                <w:rFonts w:ascii="新宋体" w:eastAsia="新宋体" w:hAnsi="新宋体"/>
              </w:rPr>
              <w:t>A的FIRST集中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产生式右部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01"/>
      </w:tblGrid>
      <w:tr w:rsidR="00CA7C45" w:rsidTr="00197BE4">
        <w:tc>
          <w:tcPr>
            <w:tcW w:w="8901" w:type="dxa"/>
          </w:tcPr>
          <w:p w:rsidR="00CA7C45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的(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-</w:t>
            </w:r>
            <w:r w:rsidRPr="00562096">
              <w:rPr>
                <w:rFonts w:ascii="新宋体" w:eastAsia="新宋体" w:hAnsi="新宋体" w:hint="eastAsia"/>
              </w:rPr>
              <w:t>{ε}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∪那个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∪</w:t>
            </w:r>
            <w:r w:rsidRPr="00562096">
              <w:rPr>
                <w:rFonts w:ascii="新宋体" w:eastAsia="新宋体" w:hAnsi="新宋体" w:hint="eastAsia"/>
              </w:rPr>
              <w:t>{ε}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③</w:t>
      </w:r>
      <w:r w:rsidR="00197BE4">
        <w:rPr>
          <w:rFonts w:ascii="新宋体" w:eastAsia="新宋体" w:hAnsi="新宋体" w:hint="eastAsia"/>
        </w:rPr>
        <w:t>计算每个非终结符</w:t>
      </w:r>
      <w:r w:rsidR="00197BE4">
        <w:rPr>
          <w:rFonts w:ascii="新宋体" w:eastAsia="新宋体" w:hAnsi="新宋体"/>
        </w:rPr>
        <w:t>的</w:t>
      </w:r>
      <w:r w:rsidR="00197BE4">
        <w:rPr>
          <w:rFonts w:ascii="新宋体" w:eastAsia="新宋体" w:hAnsi="新宋体" w:hint="eastAsia"/>
        </w:rPr>
        <w:t>FOLLOW</w:t>
      </w:r>
      <w:r w:rsidR="00197BE4">
        <w:rPr>
          <w:rFonts w:ascii="新宋体" w:eastAsia="新宋体" w:hAnsi="新宋体"/>
        </w:rPr>
        <w:t>集</w:t>
      </w:r>
    </w:p>
    <w:p w:rsidR="00527A47" w:rsidRDefault="00527A47" w:rsidP="00527A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4"/>
      </w:tblGrid>
      <w:tr w:rsidR="009121AC" w:rsidTr="009121AC">
        <w:tc>
          <w:tcPr>
            <w:tcW w:w="958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：非终结符的FOLLOW集、非终结符的</w:t>
            </w:r>
            <w:r>
              <w:rPr>
                <w:rFonts w:ascii="新宋体" w:eastAsia="新宋体" w:hAnsi="新宋体" w:hint="eastAsia"/>
              </w:rPr>
              <w:t>FIRST</w:t>
            </w:r>
            <w:r>
              <w:rPr>
                <w:rFonts w:ascii="新宋体" w:eastAsia="新宋体" w:hAnsi="新宋体"/>
              </w:rPr>
              <w:t>集</w:t>
            </w:r>
            <w:r>
              <w:rPr>
                <w:rFonts w:ascii="新宋体" w:eastAsia="新宋体" w:hAnsi="新宋体" w:hint="eastAsia"/>
              </w:rPr>
              <w:t>、终结符</w:t>
            </w:r>
            <w:r>
              <w:rPr>
                <w:rFonts w:ascii="新宋体" w:eastAsia="新宋体" w:hAnsi="新宋体"/>
              </w:rPr>
              <w:t>、#</w:t>
            </w:r>
          </w:p>
          <w:p w:rsidR="009121AC" w:rsidRPr="00527A47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边</w:t>
            </w:r>
            <w:r>
              <w:rPr>
                <w:rFonts w:ascii="新宋体" w:eastAsia="新宋体" w:hAnsi="新宋体"/>
              </w:rPr>
              <w:t>：刚开始没有边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：FOLLOW(S)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#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9121AC" w:rsidRPr="0062555F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/>
              </w:rPr>
              <w:t>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FOLLOW(A)</w:t>
            </w:r>
          </w:p>
        </w:tc>
      </w:tr>
    </w:tbl>
    <w:p w:rsidR="003237B3" w:rsidRDefault="003237B3" w:rsidP="00527A47">
      <w:pPr>
        <w:wordWrap w:val="0"/>
        <w:jc w:val="left"/>
        <w:rPr>
          <w:rFonts w:ascii="新宋体" w:eastAsia="新宋体" w:hAnsi="新宋体" w:hint="eastAsia"/>
        </w:rPr>
      </w:pPr>
    </w:p>
    <w:p w:rsidR="008D62B5" w:rsidRDefault="00F224C1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④</w:t>
      </w:r>
      <w:r>
        <w:rPr>
          <w:rFonts w:ascii="新宋体" w:eastAsia="新宋体" w:hAnsi="新宋体" w:hint="eastAsia"/>
        </w:rPr>
        <w:t>计算每个产生式的</w:t>
      </w:r>
      <w:r>
        <w:rPr>
          <w:rFonts w:ascii="新宋体" w:eastAsia="新宋体" w:hAnsi="新宋体"/>
        </w:rPr>
        <w:t>SELECT集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611CB6" w:rsidRPr="00562096" w:rsidRDefault="00611CB6" w:rsidP="00611CB6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非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到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等价变换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提取</w:t>
      </w:r>
      <w:r>
        <w:rPr>
          <w:rFonts w:ascii="新宋体" w:eastAsia="新宋体" w:hAnsi="新宋体"/>
        </w:rPr>
        <w:t>左公共因子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AD6118" w:rsidRDefault="00AD6118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消除</w:t>
      </w:r>
      <w:r>
        <w:rPr>
          <w:rFonts w:ascii="新宋体" w:eastAsia="新宋体" w:hAnsi="新宋体"/>
        </w:rPr>
        <w:t>直接左递归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 w:rsidR="00AD6118">
        <w:rPr>
          <w:rFonts w:ascii="新宋体" w:eastAsia="新宋体" w:hAnsi="新宋体" w:hint="eastAsia"/>
        </w:rPr>
        <w:t>间接</w:t>
      </w:r>
      <w:r>
        <w:rPr>
          <w:rFonts w:ascii="新宋体" w:eastAsia="新宋体" w:hAnsi="新宋体"/>
        </w:rPr>
        <w:t>左递归</w:t>
      </w:r>
    </w:p>
    <w:p w:rsidR="00B25707" w:rsidRDefault="00B25707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假设文法中</w:t>
      </w:r>
      <w:r>
        <w:rPr>
          <w:rFonts w:ascii="新宋体" w:eastAsia="新宋体" w:hAnsi="新宋体"/>
        </w:rPr>
        <w:t>不含回路。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24"/>
      </w:tblGrid>
      <w:tr w:rsidR="00990554" w:rsidTr="00F82793">
        <w:tc>
          <w:tcPr>
            <w:tcW w:w="7124" w:type="dxa"/>
          </w:tcPr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A→B…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添加边A→B</w:t>
            </w:r>
          </w:p>
          <w:p w:rsidR="00990554" w:rsidRDefault="0099055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</w:t>
            </w:r>
            <w:r>
              <w:rPr>
                <w:rFonts w:ascii="新宋体" w:eastAsia="新宋体" w:hAnsi="新宋体"/>
              </w:rPr>
              <w:t>时：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7220B2" w:rsidRDefault="00990554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7220B2">
              <w:rPr>
                <w:rFonts w:ascii="新宋体" w:eastAsia="新宋体" w:hAnsi="新宋体" w:hint="eastAsia"/>
              </w:rPr>
              <w:t>将</w:t>
            </w:r>
            <w:r w:rsidR="005224CB"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87C26">
              <w:rPr>
                <w:rFonts w:ascii="新宋体" w:eastAsia="新宋体" w:hAnsi="新宋体" w:hint="eastAsia"/>
              </w:rPr>
              <w:t>替换为</w:t>
            </w:r>
            <w:r w:rsidR="005224CB">
              <w:rPr>
                <w:rFonts w:ascii="新宋体" w:eastAsia="新宋体" w:hAnsi="新宋体"/>
              </w:rPr>
              <w:t>临时产生式</w:t>
            </w:r>
            <w:r w:rsidR="00D87C26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Pr="00990554" w:rsidRDefault="007220B2" w:rsidP="007220B2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990554">
              <w:rPr>
                <w:rFonts w:ascii="新宋体" w:eastAsia="新宋体" w:hAnsi="新宋体" w:hint="eastAsia"/>
              </w:rPr>
              <w:t>消除</w:t>
            </w:r>
            <w:r w:rsidR="00990554">
              <w:rPr>
                <w:rFonts w:ascii="新宋体" w:eastAsia="新宋体" w:hAnsi="新宋体"/>
              </w:rPr>
              <w:t>直接左递归</w:t>
            </w:r>
          </w:p>
        </w:tc>
      </w:tr>
    </w:tbl>
    <w:p w:rsidR="00990554" w:rsidRDefault="00990554" w:rsidP="00AB79AD">
      <w:pPr>
        <w:wordWrap w:val="0"/>
        <w:jc w:val="left"/>
        <w:rPr>
          <w:rFonts w:ascii="新宋体" w:eastAsia="新宋体" w:hAnsi="新宋体" w:hint="eastAsia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简单优先分析法，</w:t>
      </w:r>
      <w:r>
        <w:rPr>
          <w:rFonts w:ascii="新宋体" w:eastAsia="新宋体" w:hAnsi="新宋体"/>
          <w:sz w:val="24"/>
          <w:szCs w:val="24"/>
        </w:rPr>
        <w:t>构造优先关系矩阵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1"/>
      </w:tblGrid>
      <w:tr w:rsidR="00C5698B" w:rsidTr="00C5698B">
        <w:tc>
          <w:tcPr>
            <w:tcW w:w="6381" w:type="dxa"/>
          </w:tcPr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</w:t>
              </w:r>
              <w:r w:rsidRPr="00F9329D">
                <w:rPr>
                  <w:rStyle w:val="a6"/>
                  <w:rFonts w:ascii="新宋体" w:eastAsia="新宋体" w:hAnsi="新宋体" w:hint="eastAsia"/>
                </w:rPr>
                <w:t>.</w:t>
              </w:r>
              <w:r w:rsidRPr="00F9329D">
                <w:rPr>
                  <w:rStyle w:val="a6"/>
                  <w:rFonts w:ascii="新宋体" w:eastAsia="新宋体" w:hAnsi="新宋体" w:hint="eastAsia"/>
                </w:rPr>
                <w:t>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出所有文法符号的FISRT集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LAST集。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C5698B" w:rsidRPr="00F9329D" w:rsidRDefault="00C5698B" w:rsidP="00C5698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v2：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v1=v2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v1&lt;v2的</w:t>
            </w:r>
            <w:r>
              <w:rPr>
                <w:rFonts w:ascii="新宋体" w:eastAsia="新宋体" w:hAnsi="新宋体"/>
              </w:rPr>
              <w:t>FIRST集中每个符号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LAST集中每个符号</w:t>
            </w:r>
            <w:r>
              <w:rPr>
                <w:rFonts w:ascii="新宋体" w:eastAsia="新宋体" w:hAnsi="新宋体" w:hint="eastAsia"/>
              </w:rPr>
              <w:t>&gt;v2、v2的</w:t>
            </w:r>
            <w:r>
              <w:rPr>
                <w:rFonts w:ascii="新宋体" w:eastAsia="新宋体" w:hAnsi="新宋体"/>
              </w:rPr>
              <w:t>FIRST集中每个符号</w:t>
            </w:r>
          </w:p>
        </w:tc>
      </w:tr>
    </w:tbl>
    <w:p w:rsidR="00F9329D" w:rsidRPr="00F9329D" w:rsidRDefault="00F9329D" w:rsidP="00AB79AD">
      <w:pPr>
        <w:wordWrap w:val="0"/>
        <w:jc w:val="left"/>
        <w:rPr>
          <w:rFonts w:ascii="新宋体" w:eastAsia="新宋体" w:hAnsi="新宋体" w:hint="eastAsia"/>
        </w:rPr>
      </w:pPr>
      <w:bookmarkStart w:id="1" w:name="_GoBack"/>
      <w:bookmarkEnd w:id="1"/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</w:t>
      </w:r>
      <w:r>
        <w:rPr>
          <w:rFonts w:ascii="新宋体" w:eastAsia="新宋体" w:hAnsi="新宋体" w:hint="eastAsia"/>
          <w:sz w:val="24"/>
          <w:szCs w:val="24"/>
        </w:rPr>
        <w:t>：略</w:t>
      </w:r>
    </w:p>
    <w:p w:rsidR="00990554" w:rsidRPr="00F9329D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C5698B" w:rsidRPr="00562096" w:rsidRDefault="00C5698B" w:rsidP="00C5698B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</w:t>
      </w:r>
      <w:r>
        <w:rPr>
          <w:rFonts w:ascii="新宋体" w:eastAsia="新宋体" w:hAnsi="新宋体" w:hint="eastAsia"/>
          <w:sz w:val="24"/>
          <w:szCs w:val="24"/>
        </w:rPr>
        <w:t>优先分析法</w:t>
      </w:r>
      <w:r>
        <w:rPr>
          <w:rFonts w:ascii="新宋体" w:eastAsia="新宋体" w:hAnsi="新宋体" w:hint="eastAsia"/>
          <w:sz w:val="24"/>
          <w:szCs w:val="24"/>
        </w:rPr>
        <w:t>，</w:t>
      </w:r>
      <w:r>
        <w:rPr>
          <w:rFonts w:ascii="新宋体" w:eastAsia="新宋体" w:hAnsi="新宋体"/>
          <w:sz w:val="24"/>
          <w:szCs w:val="24"/>
        </w:rPr>
        <w:t>构造算符优先关系表</w:t>
      </w:r>
    </w:p>
    <w:p w:rsidR="00990554" w:rsidRPr="00C5698B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990554" w:rsidRPr="008D62B5" w:rsidRDefault="00990554" w:rsidP="00AB79AD">
      <w:pPr>
        <w:wordWrap w:val="0"/>
        <w:jc w:val="left"/>
        <w:rPr>
          <w:rFonts w:ascii="新宋体" w:eastAsia="新宋体" w:hAnsi="新宋体" w:hint="eastAsia"/>
        </w:rPr>
      </w:pPr>
    </w:p>
    <w:sectPr w:rsidR="00990554" w:rsidRPr="008D62B5" w:rsidSect="00AB79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4B2" w:rsidRDefault="005C14B2" w:rsidP="00AB79AD">
      <w:r>
        <w:separator/>
      </w:r>
    </w:p>
  </w:endnote>
  <w:endnote w:type="continuationSeparator" w:id="0">
    <w:p w:rsidR="005C14B2" w:rsidRDefault="005C14B2" w:rsidP="00A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4B2" w:rsidRDefault="005C14B2" w:rsidP="00AB79AD">
      <w:r>
        <w:separator/>
      </w:r>
    </w:p>
  </w:footnote>
  <w:footnote w:type="continuationSeparator" w:id="0">
    <w:p w:rsidR="005C14B2" w:rsidRDefault="005C14B2" w:rsidP="00A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B4"/>
    <w:rsid w:val="00003686"/>
    <w:rsid w:val="00040DB0"/>
    <w:rsid w:val="000F5D94"/>
    <w:rsid w:val="00186676"/>
    <w:rsid w:val="00192B7E"/>
    <w:rsid w:val="00197BE4"/>
    <w:rsid w:val="00315CB7"/>
    <w:rsid w:val="003237B3"/>
    <w:rsid w:val="0040290D"/>
    <w:rsid w:val="0041643F"/>
    <w:rsid w:val="00441FC7"/>
    <w:rsid w:val="005224CB"/>
    <w:rsid w:val="00527A47"/>
    <w:rsid w:val="00562096"/>
    <w:rsid w:val="005A3C19"/>
    <w:rsid w:val="005C14B2"/>
    <w:rsid w:val="005C4362"/>
    <w:rsid w:val="00611CB6"/>
    <w:rsid w:val="00624A61"/>
    <w:rsid w:val="0062555F"/>
    <w:rsid w:val="007220B2"/>
    <w:rsid w:val="008227ED"/>
    <w:rsid w:val="008A641A"/>
    <w:rsid w:val="008D2EB8"/>
    <w:rsid w:val="008D62B5"/>
    <w:rsid w:val="009121AC"/>
    <w:rsid w:val="00990554"/>
    <w:rsid w:val="00993013"/>
    <w:rsid w:val="009965B4"/>
    <w:rsid w:val="009E0970"/>
    <w:rsid w:val="009F3165"/>
    <w:rsid w:val="00A475D1"/>
    <w:rsid w:val="00A54E2E"/>
    <w:rsid w:val="00AB79AD"/>
    <w:rsid w:val="00AD6118"/>
    <w:rsid w:val="00B25707"/>
    <w:rsid w:val="00BD0090"/>
    <w:rsid w:val="00BF3136"/>
    <w:rsid w:val="00BF5D4C"/>
    <w:rsid w:val="00C5698B"/>
    <w:rsid w:val="00C80C25"/>
    <w:rsid w:val="00CA7C45"/>
    <w:rsid w:val="00D87C26"/>
    <w:rsid w:val="00E53B31"/>
    <w:rsid w:val="00EC2FA3"/>
    <w:rsid w:val="00ED684B"/>
    <w:rsid w:val="00F224C1"/>
    <w:rsid w:val="00F76E14"/>
    <w:rsid w:val="00F82793"/>
    <w:rsid w:val="00F9329D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1BBA9-EECB-41A3-BC76-5A4935E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9A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9A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79A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79A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79A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79A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79A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79A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79A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B79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79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79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79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79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79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79A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315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E097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3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hyperlink" Target="https://en.wikipedia.org/wiki/Thompson%27s_construction" TargetMode="External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hyperlink" Target="https://cs.stackexchange.com/questions/2016/how-to-convert-finite-automata-to-regular-expressions" TargetMode="Externa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7234-3A15-48CD-A592-D3B7BDC4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466</Words>
  <Characters>2658</Characters>
  <Application>Microsoft Office Word</Application>
  <DocSecurity>0</DocSecurity>
  <Lines>22</Lines>
  <Paragraphs>6</Paragraphs>
  <ScaleCrop>false</ScaleCrop>
  <Company>China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2018-08-20T07:22:00Z</dcterms:created>
  <dcterms:modified xsi:type="dcterms:W3CDTF">2018-08-21T13:01:00Z</dcterms:modified>
</cp:coreProperties>
</file>