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C9B" w:rsidRDefault="00F42F80" w:rsidP="00F42F80">
      <w:pPr>
        <w:jc w:val="left"/>
        <w:rPr>
          <w:rFonts w:ascii="新宋体" w:eastAsia="新宋体" w:hAnsi="新宋体"/>
          <w:szCs w:val="21"/>
        </w:rPr>
      </w:pPr>
      <w:r>
        <w:rPr>
          <w:rFonts w:ascii="新宋体" w:eastAsia="新宋体" w:hAnsi="新宋体" w:hint="eastAsia"/>
          <w:szCs w:val="21"/>
        </w:rPr>
        <w:t>传输介质</w:t>
      </w:r>
    </w:p>
    <w:tbl>
      <w:tblPr>
        <w:tblStyle w:val="a3"/>
        <w:tblW w:w="0" w:type="auto"/>
        <w:tblLook w:val="04A0" w:firstRow="1" w:lastRow="0" w:firstColumn="1" w:lastColumn="0" w:noHBand="0" w:noVBand="1"/>
      </w:tblPr>
      <w:tblGrid>
        <w:gridCol w:w="4957"/>
      </w:tblGrid>
      <w:tr w:rsidR="00F42F80" w:rsidTr="00E44269">
        <w:tc>
          <w:tcPr>
            <w:tcW w:w="4957" w:type="dxa"/>
          </w:tcPr>
          <w:p w:rsidR="00F42F80" w:rsidRDefault="00F42F80" w:rsidP="00F42F80">
            <w:pPr>
              <w:jc w:val="left"/>
              <w:rPr>
                <w:rFonts w:ascii="新宋体" w:eastAsia="新宋体" w:hAnsi="新宋体" w:hint="eastAsia"/>
                <w:szCs w:val="21"/>
              </w:rPr>
            </w:pPr>
            <w:r>
              <w:rPr>
                <w:rFonts w:ascii="新宋体" w:eastAsia="新宋体" w:hAnsi="新宋体" w:hint="eastAsia"/>
                <w:szCs w:val="21"/>
              </w:rPr>
              <w:t>铜缆</w:t>
            </w:r>
          </w:p>
        </w:tc>
      </w:tr>
      <w:tr w:rsidR="00F42F80" w:rsidTr="00E44269">
        <w:tc>
          <w:tcPr>
            <w:tcW w:w="4957" w:type="dxa"/>
          </w:tcPr>
          <w:p w:rsidR="00F42F80" w:rsidRDefault="00F42F80" w:rsidP="00F42F80">
            <w:pPr>
              <w:jc w:val="left"/>
              <w:rPr>
                <w:rFonts w:ascii="新宋体" w:eastAsia="新宋体" w:hAnsi="新宋体" w:hint="eastAsia"/>
                <w:szCs w:val="21"/>
              </w:rPr>
            </w:pPr>
            <w:r>
              <w:rPr>
                <w:rFonts w:ascii="新宋体" w:eastAsia="新宋体" w:hAnsi="新宋体" w:hint="eastAsia"/>
                <w:szCs w:val="21"/>
              </w:rPr>
              <w:t>├双绞线</w:t>
            </w:r>
            <w:r>
              <w:rPr>
                <w:rFonts w:ascii="新宋体" w:eastAsia="新宋体" w:hAnsi="新宋体" w:hint="eastAsia"/>
                <w:szCs w:val="21"/>
              </w:rPr>
              <w:t xml:space="preserve">　┐</w:t>
            </w:r>
          </w:p>
        </w:tc>
      </w:tr>
      <w:tr w:rsidR="00F42F80" w:rsidTr="00E44269">
        <w:tc>
          <w:tcPr>
            <w:tcW w:w="4957" w:type="dxa"/>
          </w:tcPr>
          <w:p w:rsidR="00F42F80" w:rsidRDefault="00F42F80" w:rsidP="00F42F80">
            <w:pPr>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同轴电缆</w:t>
            </w:r>
            <w:r>
              <w:rPr>
                <w:rFonts w:ascii="新宋体" w:eastAsia="新宋体" w:hAnsi="新宋体" w:hint="eastAsia"/>
                <w:szCs w:val="21"/>
              </w:rPr>
              <w:t>┤</w:t>
            </w:r>
          </w:p>
        </w:tc>
      </w:tr>
      <w:tr w:rsidR="00F42F80" w:rsidTr="00E44269">
        <w:tc>
          <w:tcPr>
            <w:tcW w:w="4957" w:type="dxa"/>
          </w:tcPr>
          <w:p w:rsidR="00F42F80" w:rsidRDefault="00F42F80" w:rsidP="00F42F80">
            <w:pPr>
              <w:jc w:val="left"/>
              <w:rPr>
                <w:rFonts w:ascii="新宋体" w:eastAsia="新宋体" w:hAnsi="新宋体" w:hint="eastAsia"/>
                <w:szCs w:val="21"/>
              </w:rPr>
            </w:pPr>
            <w:r>
              <w:rPr>
                <w:rFonts w:ascii="新宋体" w:eastAsia="新宋体" w:hAnsi="新宋体" w:hint="eastAsia"/>
                <w:szCs w:val="21"/>
              </w:rPr>
              <w:t xml:space="preserve">　　　　　</w:t>
            </w:r>
            <w:r>
              <w:rPr>
                <w:rFonts w:ascii="新宋体" w:eastAsia="新宋体" w:hAnsi="新宋体" w:hint="eastAsia"/>
                <w:szCs w:val="21"/>
              </w:rPr>
              <w:t>屏蔽双绞线</w:t>
            </w:r>
            <w:r w:rsidR="00E44269">
              <w:rPr>
                <w:rFonts w:ascii="新宋体" w:eastAsia="新宋体" w:hAnsi="新宋体" w:hint="eastAsia"/>
                <w:szCs w:val="21"/>
              </w:rPr>
              <w:t>（shielded twisted pair）</w:t>
            </w:r>
          </w:p>
        </w:tc>
      </w:tr>
      <w:tr w:rsidR="00F42F80" w:rsidTr="00E44269">
        <w:tc>
          <w:tcPr>
            <w:tcW w:w="4957" w:type="dxa"/>
          </w:tcPr>
          <w:p w:rsidR="00E83319" w:rsidRDefault="00E83319" w:rsidP="00F42F80">
            <w:pPr>
              <w:jc w:val="left"/>
              <w:rPr>
                <w:rFonts w:ascii="新宋体" w:eastAsia="新宋体" w:hAnsi="新宋体" w:hint="eastAsia"/>
                <w:szCs w:val="21"/>
              </w:rPr>
            </w:pPr>
            <w:r>
              <w:rPr>
                <w:rFonts w:ascii="新宋体" w:eastAsia="新宋体" w:hAnsi="新宋体" w:hint="eastAsia"/>
                <w:szCs w:val="21"/>
              </w:rPr>
              <w:t>光纤</w:t>
            </w:r>
            <w:r w:rsidR="00E44269">
              <w:rPr>
                <w:rFonts w:ascii="新宋体" w:eastAsia="新宋体" w:hAnsi="新宋体" w:hint="eastAsia"/>
                <w:szCs w:val="21"/>
              </w:rPr>
              <w:t>（optical fiber）</w:t>
            </w:r>
          </w:p>
        </w:tc>
      </w:tr>
      <w:tr w:rsidR="00F42F80" w:rsidTr="00E44269">
        <w:tc>
          <w:tcPr>
            <w:tcW w:w="4957" w:type="dxa"/>
          </w:tcPr>
          <w:p w:rsidR="00F42F80" w:rsidRDefault="00E44269" w:rsidP="00F42F80">
            <w:pPr>
              <w:jc w:val="left"/>
              <w:rPr>
                <w:rFonts w:ascii="新宋体" w:eastAsia="新宋体" w:hAnsi="新宋体" w:hint="eastAsia"/>
                <w:szCs w:val="21"/>
              </w:rPr>
            </w:pPr>
            <w:r>
              <w:rPr>
                <w:rFonts w:ascii="新宋体" w:eastAsia="新宋体" w:hAnsi="新宋体" w:hint="eastAsia"/>
                <w:szCs w:val="21"/>
              </w:rPr>
              <w:t>无线电波（RF,</w:t>
            </w:r>
            <w:r>
              <w:rPr>
                <w:rFonts w:ascii="新宋体" w:eastAsia="新宋体" w:hAnsi="新宋体"/>
                <w:szCs w:val="21"/>
              </w:rPr>
              <w:t>radio frequency</w:t>
            </w:r>
            <w:r>
              <w:rPr>
                <w:rFonts w:ascii="新宋体" w:eastAsia="新宋体" w:hAnsi="新宋体" w:hint="eastAsia"/>
                <w:szCs w:val="21"/>
              </w:rPr>
              <w:t>）</w:t>
            </w:r>
          </w:p>
        </w:tc>
      </w:tr>
      <w:tr w:rsidR="00F42F80" w:rsidTr="00E44269">
        <w:tc>
          <w:tcPr>
            <w:tcW w:w="4957" w:type="dxa"/>
          </w:tcPr>
          <w:p w:rsidR="00F42F80" w:rsidRDefault="00E44269" w:rsidP="00F42F80">
            <w:pPr>
              <w:jc w:val="left"/>
              <w:rPr>
                <w:rFonts w:ascii="新宋体" w:eastAsia="新宋体" w:hAnsi="新宋体" w:hint="eastAsia"/>
                <w:szCs w:val="21"/>
              </w:rPr>
            </w:pPr>
            <w:r>
              <w:rPr>
                <w:rFonts w:ascii="新宋体" w:eastAsia="新宋体" w:hAnsi="新宋体" w:hint="eastAsia"/>
                <w:szCs w:val="21"/>
              </w:rPr>
              <w:t>红外线（infrared）</w:t>
            </w:r>
          </w:p>
        </w:tc>
      </w:tr>
      <w:tr w:rsidR="00F42F80" w:rsidTr="00E44269">
        <w:tc>
          <w:tcPr>
            <w:tcW w:w="4957" w:type="dxa"/>
          </w:tcPr>
          <w:p w:rsidR="00F42F80" w:rsidRDefault="00E44269" w:rsidP="00F42F80">
            <w:pPr>
              <w:jc w:val="left"/>
              <w:rPr>
                <w:rFonts w:ascii="新宋体" w:eastAsia="新宋体" w:hAnsi="新宋体" w:hint="eastAsia"/>
                <w:szCs w:val="21"/>
              </w:rPr>
            </w:pPr>
            <w:r>
              <w:rPr>
                <w:rFonts w:ascii="新宋体" w:eastAsia="新宋体" w:hAnsi="新宋体" w:hint="eastAsia"/>
                <w:szCs w:val="21"/>
              </w:rPr>
              <w:t>激光（laser）</w:t>
            </w:r>
          </w:p>
        </w:tc>
      </w:tr>
    </w:tbl>
    <w:p w:rsidR="00F42F80" w:rsidRDefault="00F42F80" w:rsidP="00F42F80">
      <w:pPr>
        <w:jc w:val="left"/>
        <w:rPr>
          <w:rFonts w:ascii="新宋体" w:eastAsia="新宋体" w:hAnsi="新宋体"/>
          <w:szCs w:val="21"/>
        </w:rPr>
      </w:pPr>
    </w:p>
    <w:p w:rsidR="00E44269" w:rsidRDefault="00962DB4" w:rsidP="00F42F80">
      <w:pPr>
        <w:jc w:val="left"/>
        <w:rPr>
          <w:rFonts w:ascii="新宋体" w:eastAsia="新宋体" w:hAnsi="新宋体"/>
          <w:szCs w:val="21"/>
        </w:rPr>
      </w:pPr>
      <w:r>
        <w:rPr>
          <w:rFonts w:ascii="新宋体" w:eastAsia="新宋体" w:hAnsi="新宋体" w:hint="eastAsia"/>
          <w:szCs w:val="21"/>
        </w:rPr>
        <w:t>局域</w:t>
      </w:r>
      <w:r w:rsidR="00E44269">
        <w:rPr>
          <w:rFonts w:ascii="新宋体" w:eastAsia="新宋体" w:hAnsi="新宋体" w:hint="eastAsia"/>
          <w:szCs w:val="21"/>
        </w:rPr>
        <w:t>异步通信</w:t>
      </w:r>
    </w:p>
    <w:tbl>
      <w:tblPr>
        <w:tblStyle w:val="a3"/>
        <w:tblW w:w="0" w:type="auto"/>
        <w:tblLook w:val="04A0" w:firstRow="1" w:lastRow="0" w:firstColumn="1" w:lastColumn="0" w:noHBand="0" w:noVBand="1"/>
      </w:tblPr>
      <w:tblGrid>
        <w:gridCol w:w="13948"/>
      </w:tblGrid>
      <w:tr w:rsidR="001D07C8" w:rsidTr="001D07C8">
        <w:tc>
          <w:tcPr>
            <w:tcW w:w="13948" w:type="dxa"/>
          </w:tcPr>
          <w:p w:rsidR="001D07C8" w:rsidRDefault="001D07C8" w:rsidP="00F42F80">
            <w:pPr>
              <w:jc w:val="left"/>
              <w:rPr>
                <w:rFonts w:ascii="新宋体" w:eastAsia="新宋体" w:hAnsi="新宋体"/>
                <w:szCs w:val="21"/>
              </w:rPr>
            </w:pPr>
            <w:r>
              <w:rPr>
                <w:rFonts w:ascii="新宋体" w:eastAsia="新宋体" w:hAnsi="新宋体" w:hint="eastAsia"/>
                <w:szCs w:val="21"/>
              </w:rPr>
              <w:t>RS</w:t>
            </w:r>
            <w:r>
              <w:rPr>
                <w:rFonts w:ascii="新宋体" w:eastAsia="新宋体" w:hAnsi="新宋体"/>
                <w:szCs w:val="21"/>
              </w:rPr>
              <w:t>-232</w:t>
            </w:r>
            <w:r>
              <w:rPr>
                <w:rFonts w:ascii="新宋体" w:eastAsia="新宋体" w:hAnsi="新宋体" w:hint="eastAsia"/>
                <w:szCs w:val="21"/>
              </w:rPr>
              <w:t>异步字符传输（串行异步通信）</w:t>
            </w:r>
          </w:p>
          <w:p w:rsidR="001D07C8" w:rsidRDefault="001D07C8" w:rsidP="00F42F80">
            <w:pPr>
              <w:jc w:val="left"/>
              <w:rPr>
                <w:rFonts w:ascii="新宋体" w:eastAsia="新宋体" w:hAnsi="新宋体" w:hint="eastAsia"/>
                <w:szCs w:val="21"/>
              </w:rPr>
            </w:pPr>
            <w:r>
              <w:rPr>
                <w:rFonts w:ascii="新宋体" w:eastAsia="新宋体" w:hAnsi="新宋体" w:hint="eastAsia"/>
                <w:szCs w:val="21"/>
              </w:rPr>
              <w:t>起始位、终止位</w:t>
            </w:r>
          </w:p>
        </w:tc>
      </w:tr>
      <w:tr w:rsidR="001D07C8" w:rsidTr="001D07C8">
        <w:tc>
          <w:tcPr>
            <w:tcW w:w="13948" w:type="dxa"/>
          </w:tcPr>
          <w:p w:rsidR="001D07C8" w:rsidRDefault="004E0885" w:rsidP="004E0885">
            <w:pPr>
              <w:jc w:val="left"/>
              <w:rPr>
                <w:rFonts w:ascii="新宋体" w:eastAsia="新宋体" w:hAnsi="新宋体" w:hint="eastAsia"/>
                <w:szCs w:val="21"/>
              </w:rPr>
            </w:pPr>
            <w:r>
              <w:rPr>
                <w:rFonts w:ascii="新宋体" w:eastAsia="新宋体" w:hAnsi="新宋体" w:hint="eastAsia"/>
                <w:szCs w:val="21"/>
              </w:rPr>
              <w:t>双全工异步通信、双全工传输（full</w:t>
            </w:r>
            <w:r>
              <w:rPr>
                <w:rFonts w:ascii="新宋体" w:eastAsia="新宋体" w:hAnsi="新宋体"/>
                <w:szCs w:val="21"/>
              </w:rPr>
              <w:t xml:space="preserve"> duplex transmission</w:t>
            </w:r>
            <w:r>
              <w:rPr>
                <w:rFonts w:ascii="新宋体" w:eastAsia="新宋体" w:hAnsi="新宋体" w:hint="eastAsia"/>
                <w:szCs w:val="21"/>
              </w:rPr>
              <w:t>）</w:t>
            </w:r>
          </w:p>
        </w:tc>
      </w:tr>
    </w:tbl>
    <w:p w:rsidR="00E44269" w:rsidRDefault="001D07C8" w:rsidP="00F42F80">
      <w:pPr>
        <w:jc w:val="left"/>
        <w:rPr>
          <w:rFonts w:ascii="新宋体" w:eastAsia="新宋体" w:hAnsi="新宋体"/>
          <w:szCs w:val="21"/>
        </w:rPr>
      </w:pPr>
      <w:r>
        <w:rPr>
          <w:rFonts w:ascii="新宋体" w:eastAsia="新宋体" w:hAnsi="新宋体" w:hint="eastAsia"/>
          <w:szCs w:val="21"/>
        </w:rPr>
        <w:t>传输速率：1秒中传输的位的数目。</w:t>
      </w:r>
    </w:p>
    <w:p w:rsidR="001D07C8" w:rsidRDefault="001D07C8" w:rsidP="00F42F80">
      <w:pPr>
        <w:jc w:val="left"/>
        <w:rPr>
          <w:rFonts w:ascii="新宋体" w:eastAsia="新宋体" w:hAnsi="新宋体"/>
          <w:szCs w:val="21"/>
        </w:rPr>
      </w:pPr>
      <w:r>
        <w:rPr>
          <w:rFonts w:ascii="新宋体" w:eastAsia="新宋体" w:hAnsi="新宋体" w:hint="eastAsia"/>
          <w:szCs w:val="21"/>
        </w:rPr>
        <w:t>波特率（baud rate）：每秒硬件中产生的电信号的个数。</w:t>
      </w:r>
      <w:r w:rsidR="004E0885">
        <w:rPr>
          <w:rFonts w:ascii="新宋体" w:eastAsia="新宋体" w:hAnsi="新宋体" w:hint="eastAsia"/>
          <w:szCs w:val="21"/>
        </w:rPr>
        <w:t>表示传输硬件的工作速率。</w:t>
      </w:r>
    </w:p>
    <w:p w:rsidR="001D07C8" w:rsidRDefault="001D07C8" w:rsidP="00F42F80">
      <w:pPr>
        <w:jc w:val="left"/>
        <w:rPr>
          <w:rFonts w:ascii="新宋体" w:eastAsia="新宋体" w:hAnsi="新宋体"/>
          <w:szCs w:val="21"/>
        </w:rPr>
      </w:pPr>
      <w:r>
        <w:rPr>
          <w:rFonts w:ascii="新宋体" w:eastAsia="新宋体" w:hAnsi="新宋体" w:hint="eastAsia"/>
          <w:szCs w:val="21"/>
        </w:rPr>
        <w:t>帧对齐差错（framing errors）</w:t>
      </w:r>
      <w:r w:rsidR="00EA3C53">
        <w:rPr>
          <w:rFonts w:ascii="新宋体" w:eastAsia="新宋体" w:hAnsi="新宋体" w:hint="eastAsia"/>
          <w:szCs w:val="21"/>
        </w:rPr>
        <w:t>：多次测量同1位得到的电压不一致或停止位不在期待的时刻出现。</w:t>
      </w:r>
    </w:p>
    <w:p w:rsidR="001D07C8" w:rsidRDefault="001D07C8" w:rsidP="00F42F80">
      <w:pPr>
        <w:jc w:val="left"/>
        <w:rPr>
          <w:rFonts w:ascii="新宋体" w:eastAsia="新宋体" w:hAnsi="新宋体"/>
          <w:szCs w:val="21"/>
        </w:rPr>
      </w:pPr>
      <w:r>
        <w:rPr>
          <w:rFonts w:ascii="新宋体" w:eastAsia="新宋体" w:hAnsi="新宋体" w:hint="eastAsia"/>
          <w:szCs w:val="21"/>
        </w:rPr>
        <w:t>（传输系统的）极限带宽（bandwidth）：硬件改变信号的最大速率。</w:t>
      </w:r>
    </w:p>
    <w:p w:rsidR="004E0885" w:rsidRDefault="004E0885" w:rsidP="00F42F80">
      <w:pPr>
        <w:jc w:val="left"/>
        <w:rPr>
          <w:rFonts w:ascii="新宋体" w:eastAsia="新宋体" w:hAnsi="新宋体"/>
          <w:szCs w:val="21"/>
        </w:rPr>
      </w:pPr>
    </w:p>
    <w:p w:rsidR="004E0885" w:rsidRDefault="004E0885" w:rsidP="00F42F80">
      <w:pPr>
        <w:jc w:val="left"/>
        <w:rPr>
          <w:rFonts w:ascii="新宋体" w:eastAsia="新宋体" w:hAnsi="新宋体"/>
          <w:szCs w:val="21"/>
        </w:rPr>
      </w:pPr>
      <w:r>
        <w:rPr>
          <w:rFonts w:ascii="新宋体" w:eastAsia="新宋体" w:hAnsi="新宋体" w:hint="eastAsia"/>
          <w:szCs w:val="21"/>
        </w:rPr>
        <w:t>远程通信</w:t>
      </w:r>
    </w:p>
    <w:p w:rsidR="004E0885" w:rsidRPr="004E0885" w:rsidRDefault="004E0885" w:rsidP="00F42F80">
      <w:pPr>
        <w:jc w:val="left"/>
        <w:rPr>
          <w:rFonts w:ascii="新宋体" w:eastAsia="新宋体" w:hAnsi="新宋体"/>
          <w:b/>
          <w:szCs w:val="21"/>
        </w:rPr>
      </w:pPr>
      <w:r w:rsidRPr="004E0885">
        <w:rPr>
          <w:rFonts w:ascii="新宋体" w:eastAsia="新宋体" w:hAnsi="新宋体" w:hint="eastAsia"/>
          <w:b/>
          <w:szCs w:val="21"/>
        </w:rPr>
        <w:t>一个连续震荡的信号能比其它信号传播到更远的地方。</w:t>
      </w:r>
    </w:p>
    <w:tbl>
      <w:tblPr>
        <w:tblStyle w:val="a3"/>
        <w:tblpPr w:leftFromText="180" w:rightFromText="180" w:vertAnchor="text" w:tblpY="1"/>
        <w:tblOverlap w:val="never"/>
        <w:tblW w:w="0" w:type="auto"/>
        <w:tblLook w:val="04A0" w:firstRow="1" w:lastRow="0" w:firstColumn="1" w:lastColumn="0" w:noHBand="0" w:noVBand="1"/>
      </w:tblPr>
      <w:tblGrid>
        <w:gridCol w:w="4531"/>
      </w:tblGrid>
      <w:tr w:rsidR="007A28D6" w:rsidTr="00EA3C53">
        <w:tc>
          <w:tcPr>
            <w:tcW w:w="4531" w:type="dxa"/>
          </w:tcPr>
          <w:p w:rsidR="007A28D6" w:rsidRDefault="007A28D6" w:rsidP="00EA3C53">
            <w:pPr>
              <w:jc w:val="left"/>
              <w:rPr>
                <w:rFonts w:ascii="新宋体" w:eastAsia="新宋体" w:hAnsi="新宋体" w:hint="eastAsia"/>
                <w:szCs w:val="21"/>
              </w:rPr>
            </w:pPr>
            <w:r>
              <w:rPr>
                <w:rFonts w:ascii="新宋体" w:eastAsia="新宋体" w:hAnsi="新宋体" w:hint="eastAsia"/>
                <w:szCs w:val="21"/>
              </w:rPr>
              <w:t>调制</w:t>
            </w:r>
          </w:p>
        </w:tc>
      </w:tr>
      <w:tr w:rsidR="007A28D6" w:rsidTr="00EA3C53">
        <w:tc>
          <w:tcPr>
            <w:tcW w:w="4531" w:type="dxa"/>
          </w:tcPr>
          <w:p w:rsidR="007A28D6" w:rsidRDefault="007A28D6" w:rsidP="00EA3C53">
            <w:pPr>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调幅（amplitude modulation）</w:t>
            </w:r>
          </w:p>
        </w:tc>
      </w:tr>
      <w:tr w:rsidR="007A28D6" w:rsidTr="00EA3C53">
        <w:tc>
          <w:tcPr>
            <w:tcW w:w="4531" w:type="dxa"/>
          </w:tcPr>
          <w:p w:rsidR="007A28D6" w:rsidRDefault="007A28D6" w:rsidP="00EA3C53">
            <w:pPr>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调频（frequency modulation）</w:t>
            </w:r>
          </w:p>
        </w:tc>
      </w:tr>
      <w:tr w:rsidR="007A28D6" w:rsidTr="00EA3C53">
        <w:tc>
          <w:tcPr>
            <w:tcW w:w="4531" w:type="dxa"/>
          </w:tcPr>
          <w:p w:rsidR="007A28D6" w:rsidRDefault="007A28D6" w:rsidP="00EA3C53">
            <w:pPr>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相位移动调制（phase shift modulation）</w:t>
            </w:r>
          </w:p>
        </w:tc>
      </w:tr>
      <w:tr w:rsidR="007A28D6" w:rsidTr="00EA3C53">
        <w:tc>
          <w:tcPr>
            <w:tcW w:w="4531" w:type="dxa"/>
          </w:tcPr>
          <w:p w:rsidR="007A28D6" w:rsidRDefault="00D7787C" w:rsidP="00EA3C53">
            <w:pPr>
              <w:jc w:val="left"/>
              <w:rPr>
                <w:rFonts w:ascii="新宋体" w:eastAsia="新宋体" w:hAnsi="新宋体" w:hint="eastAsia"/>
                <w:szCs w:val="21"/>
              </w:rPr>
            </w:pPr>
            <w:r>
              <w:rPr>
                <w:rFonts w:ascii="新宋体" w:eastAsia="新宋体" w:hAnsi="新宋体" w:hint="eastAsia"/>
                <w:szCs w:val="21"/>
              </w:rPr>
              <w:t>调制解调器（modem）</w:t>
            </w:r>
          </w:p>
        </w:tc>
      </w:tr>
      <w:tr w:rsidR="00D7787C" w:rsidTr="00EA3C53">
        <w:tc>
          <w:tcPr>
            <w:tcW w:w="4531" w:type="dxa"/>
          </w:tcPr>
          <w:p w:rsidR="00D7787C" w:rsidRDefault="00D7787C" w:rsidP="00EA3C53">
            <w:pPr>
              <w:jc w:val="left"/>
              <w:rPr>
                <w:rFonts w:ascii="新宋体" w:eastAsia="新宋体" w:hAnsi="新宋体" w:hint="eastAsia"/>
                <w:szCs w:val="21"/>
              </w:rPr>
            </w:pPr>
            <w:r>
              <w:rPr>
                <w:rFonts w:ascii="新宋体" w:eastAsia="新宋体" w:hAnsi="新宋体" w:hint="eastAsia"/>
                <w:szCs w:val="21"/>
              </w:rPr>
              <w:lastRenderedPageBreak/>
              <w:t>├</w:t>
            </w:r>
            <w:r>
              <w:rPr>
                <w:rFonts w:ascii="新宋体" w:eastAsia="新宋体" w:hAnsi="新宋体" w:hint="eastAsia"/>
                <w:szCs w:val="21"/>
              </w:rPr>
              <w:t>调制器（modulator）</w:t>
            </w:r>
          </w:p>
        </w:tc>
      </w:tr>
      <w:tr w:rsidR="00D7787C" w:rsidTr="00EA3C53">
        <w:tc>
          <w:tcPr>
            <w:tcW w:w="4531" w:type="dxa"/>
          </w:tcPr>
          <w:p w:rsidR="00D7787C" w:rsidRDefault="00D7787C" w:rsidP="00EA3C53">
            <w:pPr>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解调器（demodulator）</w:t>
            </w:r>
          </w:p>
        </w:tc>
      </w:tr>
      <w:tr w:rsidR="005A378B" w:rsidTr="00EA3C53">
        <w:tc>
          <w:tcPr>
            <w:tcW w:w="4531" w:type="dxa"/>
          </w:tcPr>
          <w:p w:rsidR="005A378B" w:rsidRDefault="005A378B" w:rsidP="00EA3C53">
            <w:pPr>
              <w:jc w:val="left"/>
              <w:rPr>
                <w:rFonts w:ascii="新宋体" w:eastAsia="新宋体" w:hAnsi="新宋体" w:hint="eastAsia"/>
                <w:szCs w:val="21"/>
              </w:rPr>
            </w:pPr>
            <w:r>
              <w:rPr>
                <w:rFonts w:ascii="新宋体" w:eastAsia="新宋体" w:hAnsi="新宋体" w:hint="eastAsia"/>
                <w:szCs w:val="21"/>
              </w:rPr>
              <w:t>使用modem的介质</w:t>
            </w:r>
          </w:p>
        </w:tc>
      </w:tr>
      <w:tr w:rsidR="005A378B" w:rsidTr="00EA3C53">
        <w:tc>
          <w:tcPr>
            <w:tcW w:w="4531" w:type="dxa"/>
          </w:tcPr>
          <w:p w:rsidR="005A378B" w:rsidRDefault="005A378B" w:rsidP="00EA3C53">
            <w:pPr>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专用线路</w:t>
            </w:r>
          </w:p>
        </w:tc>
      </w:tr>
      <w:tr w:rsidR="005A378B" w:rsidTr="00EA3C53">
        <w:tc>
          <w:tcPr>
            <w:tcW w:w="4531" w:type="dxa"/>
          </w:tcPr>
          <w:p w:rsidR="005A378B" w:rsidRDefault="005A378B" w:rsidP="00EA3C53">
            <w:pPr>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RF</w:t>
            </w:r>
            <w:r>
              <w:rPr>
                <w:rFonts w:ascii="新宋体" w:eastAsia="新宋体" w:hAnsi="新宋体"/>
                <w:szCs w:val="21"/>
              </w:rPr>
              <w:t xml:space="preserve"> </w:t>
            </w:r>
            <w:r>
              <w:rPr>
                <w:rFonts w:ascii="新宋体" w:eastAsia="新宋体" w:hAnsi="新宋体" w:hint="eastAsia"/>
                <w:szCs w:val="21"/>
              </w:rPr>
              <w:t>m</w:t>
            </w:r>
            <w:r>
              <w:rPr>
                <w:rFonts w:ascii="新宋体" w:eastAsia="新宋体" w:hAnsi="新宋体"/>
                <w:szCs w:val="21"/>
              </w:rPr>
              <w:t>odem</w:t>
            </w:r>
          </w:p>
        </w:tc>
      </w:tr>
      <w:tr w:rsidR="005A378B" w:rsidTr="00EA3C53">
        <w:tc>
          <w:tcPr>
            <w:tcW w:w="4531" w:type="dxa"/>
          </w:tcPr>
          <w:p w:rsidR="005A378B" w:rsidRDefault="005A378B" w:rsidP="00EA3C53">
            <w:pPr>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光学modem</w:t>
            </w:r>
          </w:p>
        </w:tc>
      </w:tr>
      <w:tr w:rsidR="005A378B" w:rsidTr="00EA3C53">
        <w:tc>
          <w:tcPr>
            <w:tcW w:w="4531" w:type="dxa"/>
          </w:tcPr>
          <w:p w:rsidR="005A378B" w:rsidRDefault="005A378B" w:rsidP="00EA3C53">
            <w:pPr>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拨号modem</w:t>
            </w:r>
          </w:p>
        </w:tc>
      </w:tr>
      <w:tr w:rsidR="005A378B" w:rsidTr="00EA3C53">
        <w:tc>
          <w:tcPr>
            <w:tcW w:w="4531" w:type="dxa"/>
          </w:tcPr>
          <w:p w:rsidR="005A378B" w:rsidRDefault="005A378B" w:rsidP="00EA3C53">
            <w:pPr>
              <w:jc w:val="left"/>
              <w:rPr>
                <w:rFonts w:ascii="新宋体" w:eastAsia="新宋体" w:hAnsi="新宋体" w:hint="eastAsia"/>
                <w:szCs w:val="21"/>
              </w:rPr>
            </w:pPr>
            <w:r>
              <w:rPr>
                <w:rFonts w:ascii="新宋体" w:eastAsia="新宋体" w:hAnsi="新宋体" w:hint="eastAsia"/>
                <w:szCs w:val="21"/>
              </w:rPr>
              <w:t xml:space="preserve">　</w:t>
            </w:r>
            <w:r>
              <w:rPr>
                <w:rFonts w:ascii="新宋体" w:eastAsia="新宋体" w:hAnsi="新宋体" w:hint="eastAsia"/>
                <w:szCs w:val="21"/>
              </w:rPr>
              <w:t>├</w:t>
            </w:r>
            <w:r>
              <w:rPr>
                <w:rFonts w:ascii="新宋体" w:eastAsia="新宋体" w:hAnsi="新宋体" w:hint="eastAsia"/>
                <w:szCs w:val="21"/>
              </w:rPr>
              <w:t>使用不同的载波音调</w:t>
            </w:r>
          </w:p>
        </w:tc>
      </w:tr>
      <w:tr w:rsidR="005A378B" w:rsidTr="00EA3C53">
        <w:tc>
          <w:tcPr>
            <w:tcW w:w="4531" w:type="dxa"/>
          </w:tcPr>
          <w:p w:rsidR="005A378B" w:rsidRDefault="005A378B" w:rsidP="00EA3C53">
            <w:pPr>
              <w:jc w:val="left"/>
              <w:rPr>
                <w:rFonts w:ascii="新宋体" w:eastAsia="新宋体" w:hAnsi="新宋体" w:hint="eastAsia"/>
                <w:szCs w:val="21"/>
              </w:rPr>
            </w:pPr>
            <w:r>
              <w:rPr>
                <w:rFonts w:ascii="新宋体" w:eastAsia="新宋体" w:hAnsi="新宋体" w:hint="eastAsia"/>
                <w:szCs w:val="21"/>
              </w:rPr>
              <w:t xml:space="preserve">　</w:t>
            </w:r>
            <w:r>
              <w:rPr>
                <w:rFonts w:ascii="新宋体" w:eastAsia="新宋体" w:hAnsi="新宋体" w:hint="eastAsia"/>
                <w:szCs w:val="21"/>
              </w:rPr>
              <w:t>└</w:t>
            </w:r>
            <w:r>
              <w:rPr>
                <w:rFonts w:ascii="新宋体" w:eastAsia="新宋体" w:hAnsi="新宋体" w:hint="eastAsia"/>
                <w:szCs w:val="21"/>
              </w:rPr>
              <w:t>彼此协调（2线modem）</w:t>
            </w:r>
          </w:p>
        </w:tc>
      </w:tr>
    </w:tbl>
    <w:p w:rsidR="005A378B" w:rsidRPr="00263F3A" w:rsidRDefault="00EA3C53" w:rsidP="00F42F80">
      <w:pPr>
        <w:jc w:val="left"/>
        <w:rPr>
          <w:rFonts w:ascii="新宋体" w:eastAsia="新宋体" w:hAnsi="新宋体" w:hint="eastAsia"/>
          <w:szCs w:val="21"/>
        </w:rPr>
      </w:pPr>
      <w:r>
        <w:rPr>
          <w:rFonts w:ascii="新宋体" w:eastAsia="新宋体" w:hAnsi="新宋体"/>
          <w:szCs w:val="21"/>
        </w:rPr>
        <w:br w:type="textWrapping" w:clear="all"/>
      </w:r>
      <w:r w:rsidR="005A378B">
        <w:rPr>
          <w:rFonts w:ascii="新宋体" w:eastAsia="新宋体" w:hAnsi="新宋体" w:hint="eastAsia"/>
          <w:szCs w:val="21"/>
        </w:rPr>
        <w:t>计算机和调制解调器之间的线路可用RS</w:t>
      </w:r>
      <w:r w:rsidR="005A378B">
        <w:rPr>
          <w:rFonts w:ascii="新宋体" w:eastAsia="新宋体" w:hAnsi="新宋体"/>
          <w:szCs w:val="21"/>
        </w:rPr>
        <w:t>-</w:t>
      </w:r>
      <w:r w:rsidR="005A378B">
        <w:rPr>
          <w:rFonts w:ascii="新宋体" w:eastAsia="新宋体" w:hAnsi="新宋体" w:hint="eastAsia"/>
          <w:szCs w:val="21"/>
        </w:rPr>
        <w:t>232，1个调制器与1个解调器远程连接2条线，2个调制解调器远程连接4条线。</w:t>
      </w:r>
    </w:p>
    <w:tbl>
      <w:tblPr>
        <w:tblStyle w:val="a3"/>
        <w:tblW w:w="0" w:type="auto"/>
        <w:tblLook w:val="04A0" w:firstRow="1" w:lastRow="0" w:firstColumn="1" w:lastColumn="0" w:noHBand="0" w:noVBand="1"/>
      </w:tblPr>
      <w:tblGrid>
        <w:gridCol w:w="10768"/>
      </w:tblGrid>
      <w:tr w:rsidR="00E1650B" w:rsidTr="00EA3C53">
        <w:tc>
          <w:tcPr>
            <w:tcW w:w="10768" w:type="dxa"/>
          </w:tcPr>
          <w:p w:rsidR="00263F3A" w:rsidRDefault="00263F3A" w:rsidP="00F42F80">
            <w:pPr>
              <w:jc w:val="left"/>
              <w:rPr>
                <w:rFonts w:ascii="新宋体" w:eastAsia="新宋体" w:hAnsi="新宋体"/>
                <w:szCs w:val="21"/>
              </w:rPr>
            </w:pPr>
            <w:r w:rsidRPr="005A378B">
              <w:rPr>
                <w:rFonts w:ascii="新宋体" w:eastAsia="新宋体" w:hAnsi="新宋体" w:hint="eastAsia"/>
                <w:b/>
                <w:szCs w:val="21"/>
              </w:rPr>
              <w:t>两个或多个使用不同载波频率的信号可以在单一介质上连续传输而互不干扰。</w:t>
            </w:r>
          </w:p>
          <w:p w:rsidR="00E1650B" w:rsidRDefault="00E1650B" w:rsidP="00F42F80">
            <w:pPr>
              <w:jc w:val="left"/>
              <w:rPr>
                <w:rFonts w:ascii="新宋体" w:eastAsia="新宋体" w:hAnsi="新宋体"/>
                <w:szCs w:val="21"/>
              </w:rPr>
            </w:pPr>
            <w:r>
              <w:rPr>
                <w:rFonts w:ascii="新宋体" w:eastAsia="新宋体" w:hAnsi="新宋体" w:hint="eastAsia"/>
                <w:szCs w:val="21"/>
              </w:rPr>
              <w:t>频分多路复用（FDM,</w:t>
            </w:r>
            <w:r>
              <w:rPr>
                <w:rFonts w:ascii="新宋体" w:eastAsia="新宋体" w:hAnsi="新宋体"/>
                <w:szCs w:val="21"/>
              </w:rPr>
              <w:t>frequency division multiplexing</w:t>
            </w:r>
            <w:r>
              <w:rPr>
                <w:rFonts w:ascii="新宋体" w:eastAsia="新宋体" w:hAnsi="新宋体" w:hint="eastAsia"/>
                <w:szCs w:val="21"/>
              </w:rPr>
              <w:t>）：用多个载波频率在一种介质中同时传输多个独立信号。</w:t>
            </w:r>
          </w:p>
          <w:p w:rsidR="00E1650B" w:rsidRDefault="00E1650B" w:rsidP="00F42F80">
            <w:pPr>
              <w:jc w:val="left"/>
              <w:rPr>
                <w:rFonts w:ascii="新宋体" w:eastAsia="新宋体" w:hAnsi="新宋体"/>
                <w:szCs w:val="21"/>
              </w:rPr>
            </w:pPr>
            <w:r>
              <w:rPr>
                <w:rFonts w:ascii="新宋体" w:eastAsia="新宋体" w:hAnsi="新宋体" w:hint="eastAsia"/>
                <w:szCs w:val="21"/>
              </w:rPr>
              <w:t>应用：</w:t>
            </w:r>
          </w:p>
          <w:p w:rsidR="00E1650B" w:rsidRDefault="00E1650B" w:rsidP="00F42F80">
            <w:pPr>
              <w:jc w:val="left"/>
              <w:rPr>
                <w:rFonts w:ascii="新宋体" w:eastAsia="新宋体" w:hAnsi="新宋体" w:hint="eastAsia"/>
                <w:szCs w:val="21"/>
              </w:rPr>
            </w:pPr>
            <w:r>
              <w:rPr>
                <w:rFonts w:ascii="新宋体" w:eastAsia="新宋体" w:hAnsi="新宋体" w:hint="eastAsia"/>
                <w:szCs w:val="21"/>
              </w:rPr>
              <w:t>分布频谱技术：用多个载波以提高可靠性。</w:t>
            </w:r>
            <w:r>
              <w:rPr>
                <w:rFonts w:ascii="新宋体" w:eastAsia="新宋体" w:hAnsi="新宋体" w:hint="eastAsia"/>
                <w:szCs w:val="21"/>
              </w:rPr>
              <w:t>线路两端都有多路复用器和多路合成器才能实现双全工通信。</w:t>
            </w:r>
          </w:p>
        </w:tc>
      </w:tr>
      <w:tr w:rsidR="00E1650B" w:rsidTr="00EA3C53">
        <w:tc>
          <w:tcPr>
            <w:tcW w:w="10768" w:type="dxa"/>
          </w:tcPr>
          <w:p w:rsidR="00E1650B" w:rsidRDefault="00E1650B" w:rsidP="00E1650B">
            <w:pPr>
              <w:jc w:val="left"/>
              <w:rPr>
                <w:rFonts w:ascii="新宋体" w:eastAsia="新宋体" w:hAnsi="新宋体"/>
                <w:szCs w:val="21"/>
              </w:rPr>
            </w:pPr>
            <w:r>
              <w:rPr>
                <w:rFonts w:ascii="新宋体" w:eastAsia="新宋体" w:hAnsi="新宋体" w:hint="eastAsia"/>
                <w:szCs w:val="21"/>
              </w:rPr>
              <w:t>时分多路复用（TDM</w:t>
            </w:r>
            <w:r>
              <w:rPr>
                <w:rFonts w:ascii="新宋体" w:eastAsia="新宋体" w:hAnsi="新宋体"/>
                <w:szCs w:val="21"/>
              </w:rPr>
              <w:t>,time division multiplexing</w:t>
            </w:r>
            <w:r>
              <w:rPr>
                <w:rFonts w:ascii="新宋体" w:eastAsia="新宋体" w:hAnsi="新宋体" w:hint="eastAsia"/>
                <w:szCs w:val="21"/>
              </w:rPr>
              <w:t>）：</w:t>
            </w:r>
            <w:r>
              <w:rPr>
                <w:rFonts w:ascii="新宋体" w:eastAsia="新宋体" w:hAnsi="新宋体" w:hint="eastAsia"/>
                <w:szCs w:val="21"/>
              </w:rPr>
              <w:t>各个发送源</w:t>
            </w:r>
            <w:r>
              <w:rPr>
                <w:rFonts w:ascii="新宋体" w:eastAsia="新宋体" w:hAnsi="新宋体" w:hint="eastAsia"/>
                <w:szCs w:val="21"/>
              </w:rPr>
              <w:t>轮流使用共享的通信介质。</w:t>
            </w:r>
          </w:p>
          <w:p w:rsidR="00E1650B" w:rsidRPr="00E1650B" w:rsidRDefault="00E1650B" w:rsidP="00E1650B">
            <w:pPr>
              <w:jc w:val="left"/>
              <w:rPr>
                <w:rFonts w:ascii="新宋体" w:eastAsia="新宋体" w:hAnsi="新宋体" w:hint="eastAsia"/>
                <w:szCs w:val="21"/>
              </w:rPr>
            </w:pPr>
            <w:r>
              <w:rPr>
                <w:rFonts w:ascii="新宋体" w:eastAsia="新宋体" w:hAnsi="新宋体" w:hint="eastAsia"/>
                <w:szCs w:val="21"/>
              </w:rPr>
              <w:t>循环法（round-robin）方案。</w:t>
            </w:r>
          </w:p>
        </w:tc>
      </w:tr>
    </w:tbl>
    <w:p w:rsidR="005A378B" w:rsidRDefault="005A378B" w:rsidP="00F42F80">
      <w:pPr>
        <w:jc w:val="left"/>
        <w:rPr>
          <w:rFonts w:ascii="新宋体" w:eastAsia="新宋体" w:hAnsi="新宋体"/>
          <w:szCs w:val="21"/>
        </w:rPr>
      </w:pPr>
    </w:p>
    <w:p w:rsidR="001E75A5" w:rsidRDefault="001E75A5" w:rsidP="00F42F80">
      <w:pPr>
        <w:jc w:val="left"/>
        <w:rPr>
          <w:rFonts w:ascii="新宋体" w:eastAsia="新宋体" w:hAnsi="新宋体"/>
          <w:szCs w:val="21"/>
        </w:rPr>
      </w:pPr>
      <w:r>
        <w:rPr>
          <w:rFonts w:ascii="新宋体" w:eastAsia="新宋体" w:hAnsi="新宋体" w:hint="eastAsia"/>
          <w:szCs w:val="21"/>
        </w:rPr>
        <w:t>计算机网络又称作包网络（packed networks）或包交换网（packet switching networks）。</w:t>
      </w:r>
    </w:p>
    <w:p w:rsidR="00EA3C53" w:rsidRDefault="00EA3C53" w:rsidP="00F42F80">
      <w:pPr>
        <w:jc w:val="left"/>
        <w:rPr>
          <w:rFonts w:ascii="新宋体" w:eastAsia="新宋体" w:hAnsi="新宋体"/>
          <w:szCs w:val="21"/>
        </w:rPr>
      </w:pPr>
      <w:r>
        <w:rPr>
          <w:rFonts w:ascii="新宋体" w:eastAsia="新宋体" w:hAnsi="新宋体" w:hint="eastAsia"/>
          <w:szCs w:val="21"/>
        </w:rPr>
        <w:t>帧（frame）：</w:t>
      </w:r>
      <w:r w:rsidR="00EB7F0B">
        <w:rPr>
          <w:rFonts w:ascii="新宋体" w:eastAsia="新宋体" w:hAnsi="新宋体" w:hint="eastAsia"/>
          <w:szCs w:val="21"/>
        </w:rPr>
        <w:t>用在特定网络类型中的包。</w:t>
      </w:r>
    </w:p>
    <w:p w:rsidR="00EB7F0B" w:rsidRDefault="00EB7F0B" w:rsidP="00F42F80">
      <w:pPr>
        <w:jc w:val="left"/>
        <w:rPr>
          <w:rFonts w:ascii="新宋体" w:eastAsia="新宋体" w:hAnsi="新宋体"/>
          <w:szCs w:val="21"/>
        </w:rPr>
      </w:pPr>
      <w:r>
        <w:rPr>
          <w:rFonts w:ascii="新宋体" w:eastAsia="新宋体" w:hAnsi="新宋体" w:hint="eastAsia"/>
          <w:szCs w:val="21"/>
        </w:rPr>
        <w:t>soh,start of header：0x01。</w:t>
      </w:r>
    </w:p>
    <w:p w:rsidR="00EB7F0B" w:rsidRDefault="00EB7F0B" w:rsidP="00F42F80">
      <w:pPr>
        <w:jc w:val="left"/>
        <w:rPr>
          <w:rFonts w:ascii="新宋体" w:eastAsia="新宋体" w:hAnsi="新宋体"/>
          <w:szCs w:val="21"/>
        </w:rPr>
      </w:pPr>
      <w:r>
        <w:rPr>
          <w:rFonts w:ascii="新宋体" w:eastAsia="新宋体" w:hAnsi="新宋体" w:hint="eastAsia"/>
          <w:szCs w:val="21"/>
        </w:rPr>
        <w:t>eot</w:t>
      </w:r>
      <w:r>
        <w:rPr>
          <w:rFonts w:ascii="新宋体" w:eastAsia="新宋体" w:hAnsi="新宋体"/>
          <w:szCs w:val="21"/>
        </w:rPr>
        <w:t>,end of header</w:t>
      </w:r>
      <w:r>
        <w:rPr>
          <w:rFonts w:ascii="新宋体" w:eastAsia="新宋体" w:hAnsi="新宋体" w:hint="eastAsia"/>
          <w:szCs w:val="21"/>
        </w:rPr>
        <w:t>：0x04。</w:t>
      </w:r>
    </w:p>
    <w:p w:rsidR="00EB7F0B" w:rsidRDefault="00EB7F0B" w:rsidP="00F42F80">
      <w:pPr>
        <w:jc w:val="left"/>
        <w:rPr>
          <w:rFonts w:ascii="新宋体" w:eastAsia="新宋体" w:hAnsi="新宋体"/>
          <w:szCs w:val="21"/>
        </w:rPr>
      </w:pPr>
      <w:r>
        <w:rPr>
          <w:rFonts w:ascii="新宋体" w:eastAsia="新宋体" w:hAnsi="新宋体" w:hint="eastAsia"/>
          <w:szCs w:val="21"/>
        </w:rPr>
        <w:t>数据充填（data</w:t>
      </w:r>
      <w:r>
        <w:rPr>
          <w:rFonts w:ascii="新宋体" w:eastAsia="新宋体" w:hAnsi="新宋体"/>
          <w:szCs w:val="21"/>
        </w:rPr>
        <w:t xml:space="preserve"> </w:t>
      </w:r>
      <w:r>
        <w:rPr>
          <w:rFonts w:ascii="新宋体" w:eastAsia="新宋体" w:hAnsi="新宋体" w:hint="eastAsia"/>
          <w:szCs w:val="21"/>
        </w:rPr>
        <w:t>stuffing）：网络系统插入多余的位或字符来修改传输的数据。</w:t>
      </w:r>
    </w:p>
    <w:tbl>
      <w:tblPr>
        <w:tblStyle w:val="a3"/>
        <w:tblW w:w="0" w:type="auto"/>
        <w:tblLook w:val="04A0" w:firstRow="1" w:lastRow="0" w:firstColumn="1" w:lastColumn="0" w:noHBand="0" w:noVBand="1"/>
      </w:tblPr>
      <w:tblGrid>
        <w:gridCol w:w="9209"/>
      </w:tblGrid>
      <w:tr w:rsidR="00EB7F0B" w:rsidTr="0012285D">
        <w:tc>
          <w:tcPr>
            <w:tcW w:w="9209" w:type="dxa"/>
          </w:tcPr>
          <w:p w:rsidR="00EB7F0B" w:rsidRDefault="00EB7F0B" w:rsidP="00F42F80">
            <w:pPr>
              <w:jc w:val="left"/>
              <w:rPr>
                <w:rFonts w:ascii="新宋体" w:eastAsia="新宋体" w:hAnsi="新宋体" w:hint="eastAsia"/>
                <w:szCs w:val="21"/>
              </w:rPr>
            </w:pPr>
            <w:r>
              <w:rPr>
                <w:rFonts w:ascii="新宋体" w:eastAsia="新宋体" w:hAnsi="新宋体" w:hint="eastAsia"/>
                <w:szCs w:val="21"/>
              </w:rPr>
              <w:t>字符充填（</w:t>
            </w:r>
            <w:r>
              <w:rPr>
                <w:rFonts w:ascii="新宋体" w:eastAsia="新宋体" w:hAnsi="新宋体"/>
                <w:szCs w:val="21"/>
              </w:rPr>
              <w:t>character stuffing</w:t>
            </w:r>
            <w:r>
              <w:rPr>
                <w:rFonts w:ascii="新宋体" w:eastAsia="新宋体" w:hAnsi="新宋体" w:hint="eastAsia"/>
                <w:szCs w:val="21"/>
              </w:rPr>
              <w:t>）、字节充填（byte stuffing）</w:t>
            </w:r>
            <w:r>
              <w:rPr>
                <w:rFonts w:ascii="新宋体" w:eastAsia="新宋体" w:hAnsi="新宋体" w:hint="eastAsia"/>
                <w:szCs w:val="21"/>
              </w:rPr>
              <w:t>：使用面向字节硬件的数据充填。</w:t>
            </w:r>
          </w:p>
        </w:tc>
      </w:tr>
      <w:tr w:rsidR="00EB7F0B" w:rsidTr="0012285D">
        <w:tc>
          <w:tcPr>
            <w:tcW w:w="9209" w:type="dxa"/>
          </w:tcPr>
          <w:p w:rsidR="00EB7F0B" w:rsidRDefault="00EB7F0B" w:rsidP="00F42F80">
            <w:pPr>
              <w:jc w:val="left"/>
              <w:rPr>
                <w:rFonts w:ascii="新宋体" w:eastAsia="新宋体" w:hAnsi="新宋体" w:hint="eastAsia"/>
                <w:szCs w:val="21"/>
              </w:rPr>
            </w:pPr>
            <w:r>
              <w:rPr>
                <w:rFonts w:ascii="新宋体" w:eastAsia="新宋体" w:hAnsi="新宋体" w:hint="eastAsia"/>
                <w:szCs w:val="21"/>
              </w:rPr>
              <w:t>位充填（bit stuffing）：使用面向位硬件的数据充填。</w:t>
            </w:r>
          </w:p>
        </w:tc>
      </w:tr>
    </w:tbl>
    <w:p w:rsidR="0012285D" w:rsidRDefault="00655E4A" w:rsidP="00F42F80">
      <w:pPr>
        <w:jc w:val="left"/>
        <w:rPr>
          <w:rFonts w:ascii="新宋体" w:eastAsia="新宋体" w:hAnsi="新宋体" w:hint="eastAsia"/>
          <w:szCs w:val="21"/>
        </w:rPr>
      </w:pPr>
      <w:r>
        <w:rPr>
          <w:rFonts w:ascii="新宋体" w:eastAsia="新宋体" w:hAnsi="新宋体" w:hint="eastAsia"/>
          <w:szCs w:val="21"/>
        </w:rPr>
        <w:t>检测传输差错</w:t>
      </w:r>
    </w:p>
    <w:tbl>
      <w:tblPr>
        <w:tblStyle w:val="a3"/>
        <w:tblW w:w="0" w:type="auto"/>
        <w:tblLook w:val="04A0" w:firstRow="1" w:lastRow="0" w:firstColumn="1" w:lastColumn="0" w:noHBand="0" w:noVBand="1"/>
      </w:tblPr>
      <w:tblGrid>
        <w:gridCol w:w="6232"/>
      </w:tblGrid>
      <w:tr w:rsidR="0012285D" w:rsidTr="00655E4A">
        <w:tc>
          <w:tcPr>
            <w:tcW w:w="6232" w:type="dxa"/>
          </w:tcPr>
          <w:p w:rsidR="0012285D" w:rsidRDefault="0012285D" w:rsidP="00F42F80">
            <w:pPr>
              <w:jc w:val="left"/>
              <w:rPr>
                <w:rFonts w:ascii="新宋体" w:eastAsia="新宋体" w:hAnsi="新宋体" w:hint="eastAsia"/>
                <w:szCs w:val="21"/>
              </w:rPr>
            </w:pPr>
            <w:r>
              <w:rPr>
                <w:rFonts w:ascii="新宋体" w:eastAsia="新宋体" w:hAnsi="新宋体" w:hint="eastAsia"/>
                <w:szCs w:val="21"/>
              </w:rPr>
              <w:t>RS-232硬件检测差错的机制</w:t>
            </w:r>
          </w:p>
        </w:tc>
      </w:tr>
      <w:tr w:rsidR="0012285D" w:rsidTr="00655E4A">
        <w:tc>
          <w:tcPr>
            <w:tcW w:w="6232" w:type="dxa"/>
          </w:tcPr>
          <w:p w:rsidR="0012285D" w:rsidRDefault="0012285D" w:rsidP="00F42F80">
            <w:pPr>
              <w:jc w:val="left"/>
              <w:rPr>
                <w:rFonts w:ascii="新宋体" w:eastAsia="新宋体" w:hAnsi="新宋体" w:hint="eastAsia"/>
                <w:szCs w:val="21"/>
              </w:rPr>
            </w:pPr>
            <w:r>
              <w:rPr>
                <w:rFonts w:ascii="新宋体" w:eastAsia="新宋体" w:hAnsi="新宋体" w:hint="eastAsia"/>
                <w:szCs w:val="21"/>
              </w:rPr>
              <w:lastRenderedPageBreak/>
              <w:t>├</w:t>
            </w:r>
            <w:r>
              <w:rPr>
                <w:rFonts w:ascii="新宋体" w:eastAsia="新宋体" w:hAnsi="新宋体" w:hint="eastAsia"/>
                <w:szCs w:val="21"/>
              </w:rPr>
              <w:t>检测帧对齐差错</w:t>
            </w:r>
          </w:p>
        </w:tc>
      </w:tr>
      <w:tr w:rsidR="0012285D" w:rsidTr="00655E4A">
        <w:tc>
          <w:tcPr>
            <w:tcW w:w="6232" w:type="dxa"/>
          </w:tcPr>
          <w:p w:rsidR="0012285D" w:rsidRDefault="0012285D" w:rsidP="0012285D">
            <w:pPr>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奇偶校验（parity ch</w:t>
            </w:r>
            <w:r>
              <w:rPr>
                <w:rFonts w:ascii="新宋体" w:eastAsia="新宋体" w:hAnsi="新宋体"/>
                <w:szCs w:val="21"/>
              </w:rPr>
              <w:t>ech</w:t>
            </w:r>
            <w:r>
              <w:rPr>
                <w:rFonts w:ascii="新宋体" w:eastAsia="新宋体" w:hAnsi="新宋体" w:hint="eastAsia"/>
                <w:szCs w:val="21"/>
              </w:rPr>
              <w:t>）、奇偶位（parity bit）</w:t>
            </w:r>
          </w:p>
        </w:tc>
      </w:tr>
      <w:tr w:rsidR="0012285D" w:rsidTr="00655E4A">
        <w:tc>
          <w:tcPr>
            <w:tcW w:w="6232" w:type="dxa"/>
          </w:tcPr>
          <w:p w:rsidR="0012285D" w:rsidRDefault="0012285D" w:rsidP="00F42F80">
            <w:pPr>
              <w:jc w:val="left"/>
              <w:rPr>
                <w:rFonts w:ascii="新宋体" w:eastAsia="新宋体" w:hAnsi="新宋体" w:hint="eastAsia"/>
                <w:szCs w:val="21"/>
              </w:rPr>
            </w:pPr>
            <w:r>
              <w:rPr>
                <w:rFonts w:ascii="新宋体" w:eastAsia="新宋体" w:hAnsi="新宋体" w:hint="eastAsia"/>
                <w:szCs w:val="21"/>
              </w:rPr>
              <w:t xml:space="preserve">　</w:t>
            </w:r>
            <w:r>
              <w:rPr>
                <w:rFonts w:ascii="新宋体" w:eastAsia="新宋体" w:hAnsi="新宋体" w:hint="eastAsia"/>
                <w:szCs w:val="21"/>
              </w:rPr>
              <w:t>├</w:t>
            </w:r>
            <w:r>
              <w:rPr>
                <w:rFonts w:ascii="新宋体" w:eastAsia="新宋体" w:hAnsi="新宋体" w:hint="eastAsia"/>
                <w:szCs w:val="21"/>
              </w:rPr>
              <w:t>奇（odd）校验</w:t>
            </w:r>
          </w:p>
        </w:tc>
      </w:tr>
      <w:tr w:rsidR="0012285D" w:rsidTr="00655E4A">
        <w:tc>
          <w:tcPr>
            <w:tcW w:w="6232" w:type="dxa"/>
          </w:tcPr>
          <w:p w:rsidR="0012285D" w:rsidRDefault="0012285D" w:rsidP="00F42F80">
            <w:pPr>
              <w:jc w:val="left"/>
              <w:rPr>
                <w:rFonts w:ascii="新宋体" w:eastAsia="新宋体" w:hAnsi="新宋体" w:hint="eastAsia"/>
                <w:szCs w:val="21"/>
              </w:rPr>
            </w:pPr>
            <w:r>
              <w:rPr>
                <w:rFonts w:ascii="新宋体" w:eastAsia="新宋体" w:hAnsi="新宋体" w:hint="eastAsia"/>
                <w:szCs w:val="21"/>
              </w:rPr>
              <w:t xml:space="preserve">　</w:t>
            </w:r>
            <w:r>
              <w:rPr>
                <w:rFonts w:ascii="新宋体" w:eastAsia="新宋体" w:hAnsi="新宋体" w:hint="eastAsia"/>
                <w:szCs w:val="21"/>
              </w:rPr>
              <w:t>└</w:t>
            </w:r>
            <w:r>
              <w:rPr>
                <w:rFonts w:ascii="新宋体" w:eastAsia="新宋体" w:hAnsi="新宋体" w:hint="eastAsia"/>
                <w:szCs w:val="21"/>
              </w:rPr>
              <w:t>偶（even）校验</w:t>
            </w:r>
          </w:p>
        </w:tc>
      </w:tr>
      <w:tr w:rsidR="0012285D" w:rsidTr="00655E4A">
        <w:tc>
          <w:tcPr>
            <w:tcW w:w="6232" w:type="dxa"/>
          </w:tcPr>
          <w:p w:rsidR="0012285D" w:rsidRDefault="0012285D" w:rsidP="00F42F80">
            <w:pPr>
              <w:jc w:val="left"/>
              <w:rPr>
                <w:rFonts w:ascii="新宋体" w:eastAsia="新宋体" w:hAnsi="新宋体" w:hint="eastAsia"/>
                <w:szCs w:val="21"/>
              </w:rPr>
            </w:pPr>
            <w:r>
              <w:rPr>
                <w:rFonts w:ascii="新宋体" w:eastAsia="新宋体" w:hAnsi="新宋体" w:hint="eastAsia"/>
                <w:szCs w:val="21"/>
              </w:rPr>
              <w:t>校验和（checksum）</w:t>
            </w:r>
          </w:p>
        </w:tc>
      </w:tr>
      <w:tr w:rsidR="0012285D" w:rsidTr="00655E4A">
        <w:tc>
          <w:tcPr>
            <w:tcW w:w="6232" w:type="dxa"/>
          </w:tcPr>
          <w:p w:rsidR="0012285D" w:rsidRDefault="0012285D" w:rsidP="00F42F80">
            <w:pPr>
              <w:jc w:val="left"/>
              <w:rPr>
                <w:rFonts w:ascii="新宋体" w:eastAsia="新宋体" w:hAnsi="新宋体"/>
                <w:szCs w:val="21"/>
              </w:rPr>
            </w:pPr>
            <w:r>
              <w:rPr>
                <w:rFonts w:ascii="新宋体" w:eastAsia="新宋体" w:hAnsi="新宋体" w:hint="eastAsia"/>
                <w:szCs w:val="21"/>
              </w:rPr>
              <w:t>循环冗余校验（CRC</w:t>
            </w:r>
            <w:r>
              <w:rPr>
                <w:rFonts w:ascii="新宋体" w:eastAsia="新宋体" w:hAnsi="新宋体"/>
                <w:szCs w:val="21"/>
              </w:rPr>
              <w:t>,cyclic redundancy check</w:t>
            </w:r>
            <w:r>
              <w:rPr>
                <w:rFonts w:ascii="新宋体" w:eastAsia="新宋体" w:hAnsi="新宋体" w:hint="eastAsia"/>
                <w:szCs w:val="21"/>
              </w:rPr>
              <w:t>）</w:t>
            </w:r>
          </w:p>
          <w:p w:rsidR="00167E52" w:rsidRDefault="00167E52" w:rsidP="00F42F80">
            <w:pPr>
              <w:jc w:val="left"/>
              <w:rPr>
                <w:rFonts w:ascii="新宋体" w:eastAsia="新宋体" w:hAnsi="新宋体" w:hint="eastAsia"/>
                <w:szCs w:val="21"/>
              </w:rPr>
            </w:pPr>
            <w:r>
              <w:rPr>
                <w:rFonts w:ascii="新宋体" w:eastAsia="新宋体" w:hAnsi="新宋体" w:hint="eastAsia"/>
                <w:szCs w:val="21"/>
              </w:rPr>
              <w:t>移位寄存器（shift register）、异或（xor</w:t>
            </w:r>
            <w:r>
              <w:rPr>
                <w:rFonts w:ascii="新宋体" w:eastAsia="新宋体" w:hAnsi="新宋体"/>
                <w:szCs w:val="21"/>
              </w:rPr>
              <w:t>,exclusive or</w:t>
            </w:r>
            <w:r>
              <w:rPr>
                <w:rFonts w:ascii="新宋体" w:eastAsia="新宋体" w:hAnsi="新宋体" w:hint="eastAsia"/>
                <w:szCs w:val="21"/>
              </w:rPr>
              <w:t>）单元</w:t>
            </w:r>
          </w:p>
        </w:tc>
      </w:tr>
    </w:tbl>
    <w:p w:rsidR="0012285D" w:rsidRDefault="0012285D" w:rsidP="00F42F80">
      <w:pPr>
        <w:jc w:val="left"/>
        <w:rPr>
          <w:rFonts w:ascii="新宋体" w:eastAsia="新宋体" w:hAnsi="新宋体"/>
          <w:szCs w:val="21"/>
        </w:rPr>
      </w:pPr>
    </w:p>
    <w:p w:rsidR="00655E4A" w:rsidRDefault="00655E4A" w:rsidP="00F42F80">
      <w:pPr>
        <w:jc w:val="left"/>
        <w:rPr>
          <w:rFonts w:ascii="新宋体" w:eastAsia="新宋体" w:hAnsi="新宋体" w:hint="eastAsia"/>
          <w:szCs w:val="21"/>
        </w:rPr>
      </w:pPr>
      <w:r>
        <w:rPr>
          <w:rFonts w:ascii="新宋体" w:eastAsia="新宋体" w:hAnsi="新宋体" w:hint="eastAsia"/>
          <w:szCs w:val="21"/>
        </w:rPr>
        <w:t>局域通信（短距离）的网络拓扑</w:t>
      </w:r>
    </w:p>
    <w:tbl>
      <w:tblPr>
        <w:tblStyle w:val="a3"/>
        <w:tblW w:w="0" w:type="auto"/>
        <w:tblLook w:val="04A0" w:firstRow="1" w:lastRow="0" w:firstColumn="1" w:lastColumn="0" w:noHBand="0" w:noVBand="1"/>
      </w:tblPr>
      <w:tblGrid>
        <w:gridCol w:w="9776"/>
      </w:tblGrid>
      <w:tr w:rsidR="00655E4A" w:rsidTr="00D32D19">
        <w:tc>
          <w:tcPr>
            <w:tcW w:w="9776" w:type="dxa"/>
          </w:tcPr>
          <w:p w:rsidR="00655E4A" w:rsidRDefault="00655E4A" w:rsidP="00F42F80">
            <w:pPr>
              <w:jc w:val="left"/>
              <w:rPr>
                <w:rFonts w:ascii="新宋体" w:eastAsia="新宋体" w:hAnsi="新宋体" w:hint="eastAsia"/>
                <w:szCs w:val="21"/>
              </w:rPr>
            </w:pPr>
            <w:r>
              <w:rPr>
                <w:rFonts w:ascii="新宋体" w:eastAsia="新宋体" w:hAnsi="新宋体" w:hint="eastAsia"/>
                <w:szCs w:val="21"/>
              </w:rPr>
              <w:t>点对点网络（point to point network）、网状网络（mesh network）</w:t>
            </w:r>
          </w:p>
        </w:tc>
      </w:tr>
      <w:tr w:rsidR="00655E4A" w:rsidTr="00D32D19">
        <w:tc>
          <w:tcPr>
            <w:tcW w:w="9776" w:type="dxa"/>
          </w:tcPr>
          <w:p w:rsidR="00655E4A" w:rsidRDefault="00655E4A" w:rsidP="00F42F80">
            <w:pPr>
              <w:jc w:val="left"/>
              <w:rPr>
                <w:rFonts w:ascii="新宋体" w:eastAsia="新宋体" w:hAnsi="新宋体"/>
                <w:szCs w:val="21"/>
              </w:rPr>
            </w:pPr>
            <w:r>
              <w:rPr>
                <w:rFonts w:ascii="新宋体" w:eastAsia="新宋体" w:hAnsi="新宋体" w:hint="eastAsia"/>
                <w:szCs w:val="21"/>
              </w:rPr>
              <w:t>局域网（LAN</w:t>
            </w:r>
            <w:r>
              <w:rPr>
                <w:rFonts w:ascii="新宋体" w:eastAsia="新宋体" w:hAnsi="新宋体"/>
                <w:szCs w:val="21"/>
              </w:rPr>
              <w:t>,local area network</w:t>
            </w:r>
            <w:r>
              <w:rPr>
                <w:rFonts w:ascii="新宋体" w:eastAsia="新宋体" w:hAnsi="新宋体" w:hint="eastAsia"/>
                <w:szCs w:val="21"/>
              </w:rPr>
              <w:t>）</w:t>
            </w:r>
          </w:p>
          <w:p w:rsidR="00C45590" w:rsidRPr="00873151" w:rsidRDefault="00873151" w:rsidP="00F42F80">
            <w:pPr>
              <w:jc w:val="left"/>
              <w:rPr>
                <w:rFonts w:ascii="新宋体" w:eastAsia="新宋体" w:hAnsi="新宋体" w:hint="eastAsia"/>
                <w:szCs w:val="21"/>
              </w:rPr>
            </w:pPr>
            <w:r>
              <w:rPr>
                <w:rFonts w:ascii="新宋体" w:eastAsia="新宋体" w:hAnsi="新宋体" w:hint="eastAsia"/>
                <w:szCs w:val="21"/>
              </w:rPr>
              <w:t>计算机网络的基本原理（访问的局部性，locality of reference，临时访问的局部性，temporal locality of reference，物理访问的局部性，physical locality of  reference）</w:t>
            </w:r>
            <w:r w:rsidR="00C45590">
              <w:rPr>
                <w:rFonts w:ascii="新宋体" w:eastAsia="新宋体" w:hAnsi="新宋体" w:hint="eastAsia"/>
                <w:szCs w:val="21"/>
              </w:rPr>
              <w:t>：计算机与附近的计算机通信的可能性比与远离的计算机通信的可能性更大；计算机很有可能与同一个计算机重复通信。</w:t>
            </w:r>
          </w:p>
        </w:tc>
      </w:tr>
      <w:tr w:rsidR="00655E4A" w:rsidTr="00D32D19">
        <w:tc>
          <w:tcPr>
            <w:tcW w:w="9776" w:type="dxa"/>
          </w:tcPr>
          <w:p w:rsidR="00655E4A" w:rsidRDefault="00C45590" w:rsidP="00F42F80">
            <w:pPr>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星型拓扑（star</w:t>
            </w:r>
            <w:r>
              <w:rPr>
                <w:rFonts w:ascii="新宋体" w:eastAsia="新宋体" w:hAnsi="新宋体"/>
                <w:szCs w:val="21"/>
              </w:rPr>
              <w:t xml:space="preserve"> </w:t>
            </w:r>
            <w:r>
              <w:rPr>
                <w:rFonts w:ascii="新宋体" w:eastAsia="新宋体" w:hAnsi="新宋体" w:hint="eastAsia"/>
                <w:szCs w:val="21"/>
              </w:rPr>
              <w:t>topo</w:t>
            </w:r>
            <w:r>
              <w:rPr>
                <w:rFonts w:ascii="新宋体" w:eastAsia="新宋体" w:hAnsi="新宋体"/>
                <w:szCs w:val="21"/>
              </w:rPr>
              <w:t>logy</w:t>
            </w:r>
            <w:r>
              <w:rPr>
                <w:rFonts w:ascii="新宋体" w:eastAsia="新宋体" w:hAnsi="新宋体" w:hint="eastAsia"/>
                <w:szCs w:val="21"/>
              </w:rPr>
              <w:t>）</w:t>
            </w:r>
          </w:p>
        </w:tc>
      </w:tr>
      <w:tr w:rsidR="00655E4A" w:rsidTr="00D32D19">
        <w:tc>
          <w:tcPr>
            <w:tcW w:w="9776" w:type="dxa"/>
          </w:tcPr>
          <w:p w:rsidR="00655E4A" w:rsidRPr="001F78C8" w:rsidRDefault="001F78C8" w:rsidP="00F42F80">
            <w:pPr>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环状拓扑（ring topology）</w:t>
            </w:r>
          </w:p>
        </w:tc>
      </w:tr>
      <w:tr w:rsidR="00655E4A" w:rsidTr="00D32D19">
        <w:tc>
          <w:tcPr>
            <w:tcW w:w="9776" w:type="dxa"/>
          </w:tcPr>
          <w:p w:rsidR="00655E4A" w:rsidRDefault="00DE40E2" w:rsidP="00F42F80">
            <w:pPr>
              <w:jc w:val="left"/>
              <w:rPr>
                <w:rFonts w:ascii="新宋体" w:eastAsia="新宋体" w:hAnsi="新宋体" w:hint="eastAsia"/>
                <w:szCs w:val="21"/>
              </w:rPr>
            </w:pPr>
            <w:r>
              <w:rPr>
                <w:rFonts w:ascii="新宋体" w:eastAsia="新宋体" w:hAnsi="新宋体" w:hint="eastAsia"/>
                <w:szCs w:val="21"/>
              </w:rPr>
              <w:t>└</w:t>
            </w:r>
            <w:r w:rsidR="001F78C8">
              <w:rPr>
                <w:rFonts w:ascii="新宋体" w:eastAsia="新宋体" w:hAnsi="新宋体" w:hint="eastAsia"/>
                <w:szCs w:val="21"/>
              </w:rPr>
              <w:t>总线拓扑（bus</w:t>
            </w:r>
            <w:r w:rsidR="001F78C8">
              <w:rPr>
                <w:rFonts w:ascii="新宋体" w:eastAsia="新宋体" w:hAnsi="新宋体" w:hint="eastAsia"/>
                <w:szCs w:val="21"/>
              </w:rPr>
              <w:t xml:space="preserve"> topology</w:t>
            </w:r>
            <w:r w:rsidR="001F78C8">
              <w:rPr>
                <w:rFonts w:ascii="新宋体" w:eastAsia="新宋体" w:hAnsi="新宋体" w:hint="eastAsia"/>
                <w:szCs w:val="21"/>
              </w:rPr>
              <w:t>）</w:t>
            </w:r>
          </w:p>
        </w:tc>
      </w:tr>
    </w:tbl>
    <w:p w:rsidR="00EB7F0B" w:rsidRDefault="00D32D19" w:rsidP="00F42F80">
      <w:pPr>
        <w:jc w:val="left"/>
        <w:rPr>
          <w:rFonts w:ascii="新宋体" w:eastAsia="新宋体" w:hAnsi="新宋体"/>
          <w:szCs w:val="21"/>
        </w:rPr>
      </w:pPr>
      <w:r>
        <w:rPr>
          <w:rFonts w:ascii="新宋体" w:eastAsia="新宋体" w:hAnsi="新宋体" w:hint="eastAsia"/>
          <w:szCs w:val="21"/>
        </w:rPr>
        <w:t>以太网（Ethernet）</w:t>
      </w:r>
    </w:p>
    <w:tbl>
      <w:tblPr>
        <w:tblStyle w:val="a3"/>
        <w:tblW w:w="0" w:type="auto"/>
        <w:tblLook w:val="04A0" w:firstRow="1" w:lastRow="0" w:firstColumn="1" w:lastColumn="0" w:noHBand="0" w:noVBand="1"/>
      </w:tblPr>
      <w:tblGrid>
        <w:gridCol w:w="8217"/>
      </w:tblGrid>
      <w:tr w:rsidR="00D32D19" w:rsidTr="00661167">
        <w:tc>
          <w:tcPr>
            <w:tcW w:w="8217" w:type="dxa"/>
          </w:tcPr>
          <w:p w:rsidR="00D32D19" w:rsidRDefault="00D32D19" w:rsidP="00F42F80">
            <w:pPr>
              <w:jc w:val="left"/>
              <w:rPr>
                <w:rFonts w:ascii="新宋体" w:eastAsia="新宋体" w:hAnsi="新宋体" w:hint="eastAsia"/>
                <w:szCs w:val="21"/>
              </w:rPr>
            </w:pPr>
            <w:r>
              <w:rPr>
                <w:rFonts w:ascii="新宋体" w:eastAsia="新宋体" w:hAnsi="新宋体" w:hint="eastAsia"/>
                <w:szCs w:val="21"/>
              </w:rPr>
              <w:t>拓扑：总线拓扑</w:t>
            </w:r>
          </w:p>
        </w:tc>
      </w:tr>
      <w:tr w:rsidR="00D32D19" w:rsidTr="00661167">
        <w:tc>
          <w:tcPr>
            <w:tcW w:w="8217" w:type="dxa"/>
          </w:tcPr>
          <w:p w:rsidR="00D32D19" w:rsidRDefault="00D32D19" w:rsidP="00F42F80">
            <w:pPr>
              <w:jc w:val="left"/>
              <w:rPr>
                <w:rFonts w:ascii="新宋体" w:eastAsia="新宋体" w:hAnsi="新宋体" w:hint="eastAsia"/>
                <w:szCs w:val="21"/>
              </w:rPr>
            </w:pPr>
            <w:r>
              <w:rPr>
                <w:rFonts w:ascii="新宋体" w:eastAsia="新宋体" w:hAnsi="新宋体" w:hint="eastAsia"/>
                <w:szCs w:val="21"/>
              </w:rPr>
              <w:t>复用形式：</w:t>
            </w:r>
            <w:r>
              <w:rPr>
                <w:rFonts w:ascii="新宋体" w:eastAsia="新宋体" w:hAnsi="新宋体" w:hint="eastAsia"/>
                <w:szCs w:val="21"/>
              </w:rPr>
              <w:t>时分多路复用</w:t>
            </w:r>
          </w:p>
        </w:tc>
      </w:tr>
      <w:tr w:rsidR="00D32D19" w:rsidTr="00661167">
        <w:tc>
          <w:tcPr>
            <w:tcW w:w="8217" w:type="dxa"/>
          </w:tcPr>
          <w:p w:rsidR="00D32D19" w:rsidRDefault="00D32D19" w:rsidP="00D32D19">
            <w:pPr>
              <w:jc w:val="left"/>
              <w:rPr>
                <w:rFonts w:ascii="新宋体" w:eastAsia="新宋体" w:hAnsi="新宋体"/>
                <w:szCs w:val="21"/>
              </w:rPr>
            </w:pPr>
            <w:r>
              <w:rPr>
                <w:rFonts w:ascii="新宋体" w:eastAsia="新宋体" w:hAnsi="新宋体" w:hint="eastAsia"/>
                <w:szCs w:val="21"/>
              </w:rPr>
              <w:t>└</w:t>
            </w:r>
            <w:r>
              <w:rPr>
                <w:rFonts w:ascii="新宋体" w:eastAsia="新宋体" w:hAnsi="新宋体" w:hint="eastAsia"/>
                <w:szCs w:val="21"/>
              </w:rPr>
              <w:t>分布协调方案：多路存取载波侦听（CSMA</w:t>
            </w:r>
            <w:r>
              <w:rPr>
                <w:rFonts w:ascii="新宋体" w:eastAsia="新宋体" w:hAnsi="新宋体"/>
                <w:szCs w:val="21"/>
              </w:rPr>
              <w:t>,carrier sense with multiple access</w:t>
            </w:r>
            <w:r>
              <w:rPr>
                <w:rFonts w:ascii="新宋体" w:eastAsia="新宋体" w:hAnsi="新宋体" w:hint="eastAsia"/>
                <w:szCs w:val="21"/>
              </w:rPr>
              <w:t>）</w:t>
            </w:r>
          </w:p>
          <w:p w:rsidR="00661167" w:rsidRDefault="00661167" w:rsidP="00D32D19">
            <w:pPr>
              <w:jc w:val="left"/>
              <w:rPr>
                <w:rFonts w:ascii="新宋体" w:eastAsia="新宋体" w:hAnsi="新宋体" w:hint="eastAsia"/>
                <w:szCs w:val="21"/>
              </w:rPr>
            </w:pPr>
            <w:r>
              <w:rPr>
                <w:rFonts w:ascii="新宋体" w:eastAsia="新宋体" w:hAnsi="新宋体" w:hint="eastAsia"/>
                <w:szCs w:val="21"/>
              </w:rPr>
              <w:t>带冲突检测的多路存取载波侦听（CSMA/CD</w:t>
            </w:r>
            <w:r>
              <w:rPr>
                <w:rFonts w:ascii="新宋体" w:eastAsia="新宋体" w:hAnsi="新宋体"/>
                <w:szCs w:val="21"/>
              </w:rPr>
              <w:t>,</w:t>
            </w:r>
            <w:r>
              <w:rPr>
                <w:rFonts w:ascii="新宋体" w:eastAsia="新宋体" w:hAnsi="新宋体"/>
                <w:szCs w:val="21"/>
              </w:rPr>
              <w:t>carrier sense with multiple access</w:t>
            </w:r>
            <w:r>
              <w:rPr>
                <w:rFonts w:ascii="新宋体" w:eastAsia="新宋体" w:hAnsi="新宋体"/>
                <w:szCs w:val="21"/>
              </w:rPr>
              <w:t xml:space="preserve"> collision detect</w:t>
            </w:r>
            <w:r>
              <w:rPr>
                <w:rFonts w:ascii="新宋体" w:eastAsia="新宋体" w:hAnsi="新宋体" w:hint="eastAsia"/>
                <w:szCs w:val="21"/>
              </w:rPr>
              <w:t>）、2的指数重发（binary exponential backoff）</w:t>
            </w:r>
          </w:p>
        </w:tc>
      </w:tr>
    </w:tbl>
    <w:p w:rsidR="00D32D19" w:rsidRDefault="00661167" w:rsidP="00F42F80">
      <w:pPr>
        <w:jc w:val="left"/>
        <w:rPr>
          <w:rFonts w:ascii="新宋体" w:eastAsia="新宋体" w:hAnsi="新宋体" w:hint="eastAsia"/>
          <w:szCs w:val="21"/>
        </w:rPr>
      </w:pPr>
      <w:r>
        <w:rPr>
          <w:rFonts w:ascii="新宋体" w:eastAsia="新宋体" w:hAnsi="新宋体" w:hint="eastAsia"/>
          <w:szCs w:val="21"/>
        </w:rPr>
        <w:t>LocalTalk</w:t>
      </w:r>
    </w:p>
    <w:tbl>
      <w:tblPr>
        <w:tblStyle w:val="a3"/>
        <w:tblW w:w="0" w:type="auto"/>
        <w:tblLook w:val="04A0" w:firstRow="1" w:lastRow="0" w:firstColumn="1" w:lastColumn="0" w:noHBand="0" w:noVBand="1"/>
      </w:tblPr>
      <w:tblGrid>
        <w:gridCol w:w="10201"/>
      </w:tblGrid>
      <w:tr w:rsidR="0077531A" w:rsidTr="0077531A">
        <w:tc>
          <w:tcPr>
            <w:tcW w:w="10201" w:type="dxa"/>
          </w:tcPr>
          <w:p w:rsidR="0077531A" w:rsidRDefault="0077531A" w:rsidP="0077531A">
            <w:pPr>
              <w:jc w:val="left"/>
              <w:rPr>
                <w:rFonts w:ascii="新宋体" w:eastAsia="新宋体" w:hAnsi="新宋体" w:hint="eastAsia"/>
                <w:szCs w:val="21"/>
              </w:rPr>
            </w:pPr>
            <w:r>
              <w:rPr>
                <w:rFonts w:ascii="新宋体" w:eastAsia="新宋体" w:hAnsi="新宋体" w:hint="eastAsia"/>
                <w:szCs w:val="21"/>
              </w:rPr>
              <w:t>拓扑：总线拓扑</w:t>
            </w:r>
          </w:p>
        </w:tc>
      </w:tr>
      <w:tr w:rsidR="0077531A" w:rsidTr="0077531A">
        <w:tc>
          <w:tcPr>
            <w:tcW w:w="10201" w:type="dxa"/>
          </w:tcPr>
          <w:p w:rsidR="0077531A" w:rsidRDefault="0077531A" w:rsidP="0077531A">
            <w:pPr>
              <w:jc w:val="left"/>
              <w:rPr>
                <w:rFonts w:ascii="新宋体" w:eastAsia="新宋体" w:hAnsi="新宋体" w:hint="eastAsia"/>
                <w:szCs w:val="21"/>
              </w:rPr>
            </w:pPr>
            <w:r>
              <w:rPr>
                <w:rFonts w:ascii="新宋体" w:eastAsia="新宋体" w:hAnsi="新宋体" w:hint="eastAsia"/>
                <w:szCs w:val="21"/>
              </w:rPr>
              <w:lastRenderedPageBreak/>
              <w:t>复用形式：</w:t>
            </w:r>
            <w:r>
              <w:rPr>
                <w:rFonts w:ascii="新宋体" w:eastAsia="新宋体" w:hAnsi="新宋体" w:hint="eastAsia"/>
                <w:szCs w:val="21"/>
              </w:rPr>
              <w:t>时分多路复用</w:t>
            </w:r>
          </w:p>
        </w:tc>
      </w:tr>
      <w:tr w:rsidR="00661167" w:rsidTr="0077531A">
        <w:tc>
          <w:tcPr>
            <w:tcW w:w="10201" w:type="dxa"/>
          </w:tcPr>
          <w:p w:rsidR="0077531A" w:rsidRDefault="0077531A" w:rsidP="0077531A">
            <w:pPr>
              <w:jc w:val="left"/>
              <w:rPr>
                <w:rFonts w:ascii="新宋体" w:eastAsia="新宋体" w:hAnsi="新宋体"/>
                <w:szCs w:val="21"/>
              </w:rPr>
            </w:pPr>
            <w:r>
              <w:rPr>
                <w:rFonts w:ascii="新宋体" w:eastAsia="新宋体" w:hAnsi="新宋体" w:hint="eastAsia"/>
                <w:szCs w:val="21"/>
              </w:rPr>
              <w:t>└分布协调方案：多路存取载波侦听（CSMA</w:t>
            </w:r>
            <w:r>
              <w:rPr>
                <w:rFonts w:ascii="新宋体" w:eastAsia="新宋体" w:hAnsi="新宋体"/>
                <w:szCs w:val="21"/>
              </w:rPr>
              <w:t>,carrier sense with multiple access</w:t>
            </w:r>
            <w:r>
              <w:rPr>
                <w:rFonts w:ascii="新宋体" w:eastAsia="新宋体" w:hAnsi="新宋体" w:hint="eastAsia"/>
                <w:szCs w:val="21"/>
              </w:rPr>
              <w:t>）</w:t>
            </w:r>
          </w:p>
          <w:p w:rsidR="00661167" w:rsidRPr="0077531A" w:rsidRDefault="0077531A" w:rsidP="0077531A">
            <w:pPr>
              <w:jc w:val="left"/>
              <w:rPr>
                <w:rFonts w:ascii="新宋体" w:eastAsia="新宋体" w:hAnsi="新宋体" w:hint="eastAsia"/>
                <w:szCs w:val="21"/>
              </w:rPr>
            </w:pPr>
            <w:r>
              <w:rPr>
                <w:rFonts w:ascii="新宋体" w:eastAsia="新宋体" w:hAnsi="新宋体" w:hint="eastAsia"/>
                <w:szCs w:val="21"/>
              </w:rPr>
              <w:t>带冲突避免的多路存取载波侦听（CSMA/CA</w:t>
            </w:r>
            <w:r>
              <w:rPr>
                <w:rFonts w:ascii="新宋体" w:eastAsia="新宋体" w:hAnsi="新宋体"/>
                <w:szCs w:val="21"/>
              </w:rPr>
              <w:t xml:space="preserve">,carrier sense with multiple access collision </w:t>
            </w:r>
            <w:r>
              <w:rPr>
                <w:rFonts w:ascii="新宋体" w:eastAsia="新宋体" w:hAnsi="新宋体" w:hint="eastAsia"/>
                <w:szCs w:val="21"/>
              </w:rPr>
              <w:t>a</w:t>
            </w:r>
            <w:r w:rsidRPr="0077531A">
              <w:rPr>
                <w:rFonts w:ascii="新宋体" w:eastAsia="新宋体" w:hAnsi="新宋体"/>
                <w:szCs w:val="21"/>
              </w:rPr>
              <w:t>voidance</w:t>
            </w:r>
            <w:r>
              <w:rPr>
                <w:rFonts w:ascii="新宋体" w:eastAsia="新宋体" w:hAnsi="新宋体" w:hint="eastAsia"/>
                <w:szCs w:val="21"/>
              </w:rPr>
              <w:t>）</w:t>
            </w:r>
          </w:p>
        </w:tc>
      </w:tr>
    </w:tbl>
    <w:p w:rsidR="00661167" w:rsidRDefault="0077531A" w:rsidP="00F42F80">
      <w:pPr>
        <w:jc w:val="left"/>
        <w:rPr>
          <w:rFonts w:ascii="新宋体" w:eastAsia="新宋体" w:hAnsi="新宋体"/>
          <w:szCs w:val="21"/>
        </w:rPr>
      </w:pPr>
      <w:r>
        <w:rPr>
          <w:rFonts w:ascii="新宋体" w:eastAsia="新宋体" w:hAnsi="新宋体" w:hint="eastAsia"/>
          <w:szCs w:val="21"/>
        </w:rPr>
        <w:t>IBM令牌环（token</w:t>
      </w:r>
      <w:r>
        <w:rPr>
          <w:rFonts w:ascii="新宋体" w:eastAsia="新宋体" w:hAnsi="新宋体"/>
          <w:szCs w:val="21"/>
        </w:rPr>
        <w:t xml:space="preserve"> </w:t>
      </w:r>
      <w:r>
        <w:rPr>
          <w:rFonts w:ascii="新宋体" w:eastAsia="新宋体" w:hAnsi="新宋体" w:hint="eastAsia"/>
          <w:szCs w:val="21"/>
        </w:rPr>
        <w:t>ring，令牌传送环状网络，token passing ring network）</w:t>
      </w:r>
    </w:p>
    <w:tbl>
      <w:tblPr>
        <w:tblStyle w:val="a3"/>
        <w:tblW w:w="0" w:type="auto"/>
        <w:tblLook w:val="04A0" w:firstRow="1" w:lastRow="0" w:firstColumn="1" w:lastColumn="0" w:noHBand="0" w:noVBand="1"/>
      </w:tblPr>
      <w:tblGrid>
        <w:gridCol w:w="13948"/>
      </w:tblGrid>
      <w:tr w:rsidR="0077531A" w:rsidTr="0077531A">
        <w:tc>
          <w:tcPr>
            <w:tcW w:w="13948" w:type="dxa"/>
          </w:tcPr>
          <w:p w:rsidR="0077531A" w:rsidRDefault="0077531A" w:rsidP="00F42F80">
            <w:pPr>
              <w:jc w:val="left"/>
              <w:rPr>
                <w:rFonts w:ascii="新宋体" w:eastAsia="新宋体" w:hAnsi="新宋体" w:hint="eastAsia"/>
                <w:szCs w:val="21"/>
              </w:rPr>
            </w:pPr>
            <w:r>
              <w:rPr>
                <w:rFonts w:ascii="新宋体" w:eastAsia="新宋体" w:hAnsi="新宋体" w:hint="eastAsia"/>
                <w:szCs w:val="21"/>
              </w:rPr>
              <w:t>拓扑：环状拓扑</w:t>
            </w:r>
          </w:p>
        </w:tc>
      </w:tr>
      <w:tr w:rsidR="0077531A" w:rsidTr="0077531A">
        <w:tc>
          <w:tcPr>
            <w:tcW w:w="13948" w:type="dxa"/>
          </w:tcPr>
          <w:p w:rsidR="0077531A" w:rsidRDefault="0077531A" w:rsidP="00F42F80">
            <w:pPr>
              <w:jc w:val="left"/>
              <w:rPr>
                <w:rFonts w:ascii="新宋体" w:eastAsia="新宋体" w:hAnsi="新宋体" w:hint="eastAsia"/>
                <w:szCs w:val="21"/>
              </w:rPr>
            </w:pPr>
            <w:r>
              <w:rPr>
                <w:rFonts w:ascii="新宋体" w:eastAsia="新宋体" w:hAnsi="新宋体" w:hint="eastAsia"/>
                <w:szCs w:val="21"/>
              </w:rPr>
              <w:t>复用形式：时分多路复用</w:t>
            </w:r>
          </w:p>
        </w:tc>
      </w:tr>
      <w:tr w:rsidR="0077531A" w:rsidTr="0077531A">
        <w:tc>
          <w:tcPr>
            <w:tcW w:w="13948" w:type="dxa"/>
          </w:tcPr>
          <w:p w:rsidR="0077531A" w:rsidRDefault="0077531A" w:rsidP="0077531A">
            <w:pPr>
              <w:jc w:val="left"/>
              <w:rPr>
                <w:rFonts w:ascii="新宋体" w:eastAsia="新宋体" w:hAnsi="新宋体" w:hint="eastAsia"/>
                <w:szCs w:val="21"/>
              </w:rPr>
            </w:pPr>
            <w:r>
              <w:rPr>
                <w:rFonts w:ascii="新宋体" w:eastAsia="新宋体" w:hAnsi="新宋体" w:hint="eastAsia"/>
                <w:szCs w:val="21"/>
              </w:rPr>
              <w:t>└分布协调方案：</w:t>
            </w:r>
            <w:r>
              <w:rPr>
                <w:rFonts w:ascii="新宋体" w:eastAsia="新宋体" w:hAnsi="新宋体" w:hint="eastAsia"/>
                <w:szCs w:val="21"/>
              </w:rPr>
              <w:t>令牌传送（token</w:t>
            </w:r>
            <w:r>
              <w:rPr>
                <w:rFonts w:ascii="新宋体" w:eastAsia="新宋体" w:hAnsi="新宋体"/>
                <w:szCs w:val="21"/>
              </w:rPr>
              <w:t xml:space="preserve"> </w:t>
            </w:r>
            <w:r>
              <w:rPr>
                <w:rFonts w:ascii="新宋体" w:eastAsia="新宋体" w:hAnsi="新宋体" w:hint="eastAsia"/>
                <w:szCs w:val="21"/>
              </w:rPr>
              <w:t>passing）</w:t>
            </w:r>
          </w:p>
        </w:tc>
      </w:tr>
    </w:tbl>
    <w:p w:rsidR="0077531A" w:rsidRDefault="000A295C" w:rsidP="00F42F80">
      <w:pPr>
        <w:jc w:val="left"/>
        <w:rPr>
          <w:rFonts w:ascii="新宋体" w:eastAsia="新宋体" w:hAnsi="新宋体" w:hint="eastAsia"/>
          <w:szCs w:val="21"/>
        </w:rPr>
      </w:pPr>
      <w:r>
        <w:rPr>
          <w:rFonts w:ascii="新宋体" w:eastAsia="新宋体" w:hAnsi="新宋体" w:hint="eastAsia"/>
          <w:szCs w:val="21"/>
        </w:rPr>
        <w:t>FDDI</w:t>
      </w:r>
    </w:p>
    <w:p w:rsidR="000A295C" w:rsidRPr="00655E4A" w:rsidRDefault="000A295C" w:rsidP="00F42F80">
      <w:pPr>
        <w:jc w:val="left"/>
        <w:rPr>
          <w:rFonts w:ascii="新宋体" w:eastAsia="新宋体" w:hAnsi="新宋体" w:hint="eastAsia"/>
          <w:szCs w:val="21"/>
        </w:rPr>
      </w:pPr>
      <w:bookmarkStart w:id="0" w:name="_GoBack"/>
      <w:bookmarkEnd w:id="0"/>
    </w:p>
    <w:sectPr w:rsidR="000A295C" w:rsidRPr="00655E4A" w:rsidSect="00F42F8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74"/>
    <w:rsid w:val="000A295C"/>
    <w:rsid w:val="0012285D"/>
    <w:rsid w:val="00167E52"/>
    <w:rsid w:val="001D07C8"/>
    <w:rsid w:val="001E75A5"/>
    <w:rsid w:val="001F78C8"/>
    <w:rsid w:val="00263F3A"/>
    <w:rsid w:val="004E0885"/>
    <w:rsid w:val="005A378B"/>
    <w:rsid w:val="005F4E74"/>
    <w:rsid w:val="00655E4A"/>
    <w:rsid w:val="00661167"/>
    <w:rsid w:val="0077531A"/>
    <w:rsid w:val="007A28D6"/>
    <w:rsid w:val="007C1C9B"/>
    <w:rsid w:val="00873151"/>
    <w:rsid w:val="00962DB4"/>
    <w:rsid w:val="00C45590"/>
    <w:rsid w:val="00D32D19"/>
    <w:rsid w:val="00D7787C"/>
    <w:rsid w:val="00DE40E2"/>
    <w:rsid w:val="00E1650B"/>
    <w:rsid w:val="00E44269"/>
    <w:rsid w:val="00E83319"/>
    <w:rsid w:val="00EA3C53"/>
    <w:rsid w:val="00EB7F0B"/>
    <w:rsid w:val="00F42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902BA-CD81-4247-BC8B-FE26BBD8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2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327</Words>
  <Characters>1864</Characters>
  <Application>Microsoft Office Word</Application>
  <DocSecurity>0</DocSecurity>
  <Lines>15</Lines>
  <Paragraphs>4</Paragraphs>
  <ScaleCrop>false</ScaleCrop>
  <Company>mycomputer</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2017-02-21T12:50:00Z</dcterms:created>
  <dcterms:modified xsi:type="dcterms:W3CDTF">2017-02-21T14:32:00Z</dcterms:modified>
</cp:coreProperties>
</file>