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Avaliação dos projetos práticos - Etapa I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Equipe Avaliada:</w:t>
      </w:r>
    </w:p>
    <w:p>
      <w:pPr>
        <w:pStyle w:val="3"/>
      </w:pPr>
      <w:r>
        <w:t>Link do github do projeto:</w:t>
      </w:r>
    </w:p>
    <w:p>
      <w:pPr>
        <w:pStyle w:val="3"/>
      </w:pPr>
    </w:p>
    <w:p>
      <w:pPr>
        <w:pStyle w:val="3"/>
        <w:ind w:left="0" w:firstLine="0"/>
        <w:jc w:val="center"/>
        <w:rPr>
          <w:b/>
        </w:rPr>
      </w:pPr>
      <w:r>
        <w:rPr>
          <w:b/>
        </w:rPr>
        <w:t>Técnicas HTML utilizadas</w:t>
      </w:r>
    </w:p>
    <w:p>
      <w:pPr>
        <w:pStyle w:val="3"/>
        <w:ind w:left="0" w:firstLine="0"/>
      </w:pPr>
    </w:p>
    <w:p>
      <w:pPr>
        <w:pStyle w:val="3"/>
        <w:ind w:left="0" w:firstLine="0"/>
      </w:pPr>
    </w:p>
    <w:tbl>
      <w:tblPr>
        <w:tblStyle w:val="10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69"/>
        <w:gridCol w:w="1305"/>
        <w:gridCol w:w="2626"/>
        <w:gridCol w:w="179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 xml:space="preserve">Atendeu 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Atendeu parcialmente</w:t>
            </w: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Não Atendeu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Tags básicas (doctype, html, body e head)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Parágrafos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Headings (h1, h2, h3,...)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Links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Listas ordenadas ou não-ordenadas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Imagens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Tabelas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HTML Semântico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Uso de Divs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Formulários HTML e inputs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Style w:val="3"/>
        <w:ind w:left="0" w:firstLine="0"/>
      </w:pPr>
    </w:p>
    <w:p>
      <w:pPr>
        <w:pStyle w:val="3"/>
        <w:ind w:left="0" w:firstLine="0"/>
      </w:pPr>
    </w:p>
    <w:p>
      <w:pPr>
        <w:pStyle w:val="3"/>
        <w:ind w:left="0" w:firstLine="0"/>
        <w:jc w:val="center"/>
        <w:rPr>
          <w:b/>
        </w:rPr>
      </w:pPr>
      <w:r>
        <w:rPr>
          <w:b/>
        </w:rPr>
        <w:t>Técnicas CSS utilizadas</w:t>
      </w:r>
    </w:p>
    <w:p>
      <w:pPr>
        <w:pStyle w:val="3"/>
      </w:pPr>
    </w:p>
    <w:tbl>
      <w:tblPr>
        <w:tblStyle w:val="10"/>
        <w:tblW w:w="90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00"/>
        <w:gridCol w:w="1275"/>
        <w:gridCol w:w="2399"/>
        <w:gridCol w:w="172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 xml:space="preserve">Atendeu 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Atendeu parcialmente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Não Atendeu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Seletores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pt-BR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Definição de tamanhos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Definição de bordas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Backgrounds e Cores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  <w:r>
              <w:t>Paddings e Margens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  <w:tc>
          <w:tcPr>
            <w:tcW w:w="2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Apresentação do produto: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Projeto de Desenvolvimento Web com o objeto da criação de um site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Neste Projeto desenvolveremos um site com o intuito de armazenar receitas de alimentos, localização de restaurantes e outros </w:t>
      </w:r>
      <w:r>
        <w:rPr>
          <w:rFonts w:hint="default"/>
          <w:lang w:val="pt-BR" w:eastAsia="zh-CN"/>
        </w:rPr>
        <w:t>serviços</w:t>
      </w:r>
      <w:r>
        <w:rPr>
          <w:rFonts w:hint="default"/>
          <w:lang w:val="en-US" w:eastAsia="zh-CN"/>
        </w:rPr>
        <w:t xml:space="preserve"> relacionados a área da alimentação perto da região de Euclides da Cunha, como também haverá algumas </w:t>
      </w:r>
      <w:r>
        <w:rPr>
          <w:rFonts w:hint="default"/>
          <w:lang w:val="pt-BR" w:eastAsia="zh-CN"/>
        </w:rPr>
        <w:t>sugestões</w:t>
      </w:r>
      <w:r>
        <w:rPr>
          <w:rFonts w:hint="default"/>
          <w:lang w:val="en-US" w:eastAsia="zh-CN"/>
        </w:rPr>
        <w:t xml:space="preserve"> de alimentos para aqueles que buscam uma alternativa </w:t>
      </w:r>
      <w:r>
        <w:rPr>
          <w:rFonts w:hint="default"/>
          <w:lang w:val="pt-BR" w:eastAsia="zh-CN"/>
        </w:rPr>
        <w:t>saudável</w:t>
      </w:r>
      <w:r>
        <w:rPr>
          <w:rFonts w:hint="default"/>
          <w:lang w:val="en-US" w:eastAsia="zh-CN"/>
        </w:rPr>
        <w:t xml:space="preserve"> de alimentação. Haverá abas exclusivas para as receitas, para os restaurantes onde será </w:t>
      </w:r>
      <w:r>
        <w:rPr>
          <w:rFonts w:hint="default"/>
          <w:lang w:val="pt-BR" w:eastAsia="zh-CN"/>
        </w:rPr>
        <w:t>possível</w:t>
      </w:r>
      <w:r>
        <w:rPr>
          <w:rFonts w:hint="default"/>
          <w:lang w:val="en-US" w:eastAsia="zh-CN"/>
        </w:rPr>
        <w:t xml:space="preserve"> se encontrar links para o acesso das redes pessoais dos mesmos e para </w:t>
      </w:r>
      <w:r>
        <w:rPr>
          <w:rFonts w:hint="default"/>
          <w:lang w:val="pt-BR" w:eastAsia="zh-CN"/>
        </w:rPr>
        <w:t>sugestões</w:t>
      </w:r>
      <w:r>
        <w:rPr>
          <w:rFonts w:hint="default"/>
          <w:lang w:val="en-US" w:eastAsia="zh-CN"/>
        </w:rPr>
        <w:t xml:space="preserve"> de alimentos mais saudáveis.(as abas comunicam-se uma com a outra)</w:t>
      </w:r>
    </w:p>
    <w:p>
      <w:pPr>
        <w:pStyle w:val="3"/>
        <w:rPr>
          <w:rFonts w:hint="default"/>
          <w:lang w:val="pt-BR"/>
        </w:rPr>
      </w:pPr>
    </w:p>
    <w:p>
      <w:pPr>
        <w:pStyle w:val="3"/>
        <w:rPr>
          <w:rFonts w:hint="default"/>
          <w:lang w:val="pt-BR"/>
        </w:rPr>
      </w:pPr>
    </w:p>
    <w:p>
      <w:pPr>
        <w:pStyle w:val="3"/>
        <w:rPr>
          <w:rFonts w:hint="default"/>
          <w:lang w:val="pt-BR"/>
        </w:rPr>
      </w:pPr>
    </w:p>
    <w:p>
      <w:pPr>
        <w:pStyle w:val="3"/>
        <w:rPr>
          <w:rFonts w:hint="default"/>
          <w:lang w:val="pt-BR"/>
        </w:rPr>
      </w:pPr>
    </w:p>
    <w:p>
      <w:pPr>
        <w:pStyle w:val="3"/>
        <w:rPr>
          <w:rFonts w:hint="default"/>
          <w:lang w:val="pt-BR"/>
        </w:rPr>
      </w:pPr>
    </w:p>
    <w:p>
      <w:pPr>
        <w:pStyle w:val="3"/>
        <w:rPr>
          <w:rFonts w:hint="default"/>
          <w:lang w:val="pt-BR"/>
        </w:rPr>
      </w:pPr>
      <w:bookmarkStart w:id="0" w:name="_GoBack"/>
      <w:bookmarkEnd w:id="0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Observações:</w:t>
      </w:r>
    </w:p>
    <w:p>
      <w:pPr>
        <w:pStyle w:val="3"/>
      </w:pPr>
    </w:p>
    <w:p>
      <w:pPr>
        <w:pStyle w:val="3"/>
        <w:rPr>
          <w:rFonts w:hint="default"/>
          <w:lang w:val="pt-BR"/>
        </w:rPr>
      </w:pPr>
      <w:r>
        <w:rPr>
          <w:rFonts w:hint="default"/>
          <w:lang w:val="pt-BR"/>
        </w:rPr>
        <w:t>O projeto é feito somente de HTML e CSS puro, sem a utilização de Java Script.</w:t>
      </w:r>
    </w:p>
    <w:sectPr>
      <w:pgSz w:w="11906" w:h="16838"/>
      <w:pgMar w:top="1440" w:right="1440" w:bottom="1440" w:left="144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9D20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1">
    <w:name w:val="List"/>
    <w:basedOn w:val="12"/>
    <w:uiPriority w:val="0"/>
    <w:rPr>
      <w:rFonts w:cs="Arial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6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7">
    <w:name w:val="Título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table" w:customStyle="1" w:styleId="19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75</Words>
  <Characters>459</Characters>
  <Paragraphs>28</Paragraphs>
  <TotalTime>13</TotalTime>
  <ScaleCrop>false</ScaleCrop>
  <LinksUpToDate>false</LinksUpToDate>
  <CharactersWithSpaces>508</CharactersWithSpaces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2022-12-15T13:12:32Z</dcterms:created>
  <dc:creator>ALUNO</dc:creator>
  <cp:lastModifiedBy>ALUNO</cp:lastModifiedBy>
  <dcterms:modified xsi:type="dcterms:W3CDTF">2022-12-15T13:25:12Z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B9979EA7DE204413896B828D69DB5C4D</vt:lpwstr>
  </property>
</Properties>
</file>