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32A2" w14:textId="77777777" w:rsidR="007E21B1" w:rsidRPr="007E21B1" w:rsidRDefault="007E21B1" w:rsidP="007E21B1">
      <w:pPr>
        <w:shd w:val="clear" w:color="auto" w:fill="FFFFFF"/>
        <w:spacing w:after="0" w:line="240" w:lineRule="auto"/>
        <w:ind w:left="142"/>
        <w:rPr>
          <w:rFonts w:eastAsia="Times New Roman" w:cstheme="minorHAnsi"/>
          <w:sz w:val="24"/>
          <w:szCs w:val="24"/>
          <w:lang w:eastAsia="pt-BR"/>
        </w:rPr>
      </w:pPr>
      <w:r w:rsidRPr="007E21B1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</w:p>
    <w:tbl>
      <w:tblPr>
        <w:tblW w:w="8682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5A0" w:firstRow="1" w:lastRow="0" w:firstColumn="1" w:lastColumn="1" w:noHBand="0" w:noVBand="1"/>
      </w:tblPr>
      <w:tblGrid>
        <w:gridCol w:w="2325"/>
        <w:gridCol w:w="2499"/>
        <w:gridCol w:w="2292"/>
        <w:gridCol w:w="1566"/>
      </w:tblGrid>
      <w:tr w:rsidR="007E21B1" w:rsidRPr="007E21B1" w14:paraId="4299FBE6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A8D564D" w14:textId="77777777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C5ED" w14:textId="3EAEF1B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UC00</w:t>
            </w:r>
            <w:r w:rsidR="007B198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7E21B1" w:rsidRPr="007E21B1" w14:paraId="503C995E" w14:textId="77777777" w:rsidTr="007E21B1">
        <w:trPr>
          <w:trHeight w:val="349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861887D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DE665" w14:textId="6DECC414" w:rsidR="007E21B1" w:rsidRPr="00453BF2" w:rsidRDefault="007B1989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53BF2">
              <w:rPr>
                <w:rFonts w:eastAsia="Times New Roman" w:cstheme="minorHAnsi"/>
                <w:sz w:val="20"/>
                <w:szCs w:val="20"/>
                <w:lang w:eastAsia="pt-BR"/>
              </w:rPr>
              <w:t>Forma de pagamento</w:t>
            </w:r>
          </w:p>
        </w:tc>
      </w:tr>
      <w:tr w:rsidR="007E21B1" w:rsidRPr="007E21B1" w14:paraId="4EB43867" w14:textId="77777777" w:rsidTr="007E21B1">
        <w:trPr>
          <w:trHeight w:val="375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D47B79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A001" w14:textId="1678CC85" w:rsidR="007E21B1" w:rsidRPr="00453BF2" w:rsidRDefault="00453BF2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53BF2">
              <w:rPr>
                <w:rFonts w:eastAsia="Times New Roman" w:cstheme="minorHAnsi"/>
                <w:sz w:val="20"/>
                <w:szCs w:val="20"/>
                <w:lang w:eastAsia="pt-BR"/>
              </w:rPr>
              <w:t>Pagamento</w:t>
            </w:r>
          </w:p>
        </w:tc>
      </w:tr>
      <w:tr w:rsidR="007E21B1" w:rsidRPr="007E21B1" w14:paraId="72225FEC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2E4B2CA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Data da criação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D463" w14:textId="27905246" w:rsidR="007E21B1" w:rsidRPr="007E21B1" w:rsidRDefault="007B1989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  <w:r w:rsidR="007E21B1"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0/09/2023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CFFAE1C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4156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7E21B1" w:rsidRPr="007E21B1" w14:paraId="5FBF2926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BC6DF37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0BD6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3C8D5D4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FEB9F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E21B1" w:rsidRPr="007E21B1" w14:paraId="39594AEE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39A7058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BC22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1.0 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A4227DC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1603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Alta </w:t>
            </w:r>
          </w:p>
        </w:tc>
      </w:tr>
      <w:tr w:rsidR="007E21B1" w:rsidRPr="007E21B1" w14:paraId="1BEF3AE4" w14:textId="77777777" w:rsidTr="007B1989">
        <w:trPr>
          <w:trHeight w:val="182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19C5E22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F47E9" w14:textId="77777777" w:rsidR="007B1989" w:rsidRPr="00CB737F" w:rsidRDefault="007B1989" w:rsidP="007B1989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Selecionar a forma de pagamento </w:t>
            </w:r>
          </w:p>
          <w:p w14:paraId="02E6A96A" w14:textId="7B65D012" w:rsidR="007B1989" w:rsidRPr="00CB737F" w:rsidRDefault="007B1989" w:rsidP="007B1989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Confirmar pedido</w:t>
            </w:r>
          </w:p>
          <w:p w14:paraId="3529B41B" w14:textId="5908AD66" w:rsidR="007E21B1" w:rsidRPr="007E21B1" w:rsidRDefault="007B1989" w:rsidP="007B1989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Finalizar compra</w:t>
            </w: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E21B1" w:rsidRPr="007E21B1" w14:paraId="457BA3E6" w14:textId="77777777" w:rsidTr="007E21B1">
        <w:trPr>
          <w:trHeight w:val="87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3B2F074" w14:textId="46D8F470" w:rsidR="007E21B1" w:rsidRPr="007E21B1" w:rsidRDefault="007B1989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Resposta do Sistema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5AAD" w14:textId="77777777" w:rsidR="007B1989" w:rsidRPr="00CB737F" w:rsidRDefault="007B1989" w:rsidP="007B1989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Ao clicar no ícone de pagamento o cliente faz a escolha das opções de pagamento (dinheiro, cartão (débito e crédito),</w:t>
            </w:r>
            <w:r w:rsidRPr="007B1989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pix</w:t>
            </w:r>
            <w:proofErr w:type="spellEnd"/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).</w:t>
            </w:r>
          </w:p>
          <w:p w14:paraId="39538700" w14:textId="5A17EDC4" w:rsidR="007B1989" w:rsidRPr="00CB737F" w:rsidRDefault="007B1989" w:rsidP="007B1989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Revisão dos dados do cliente e após confirmação vai para finalizar o pagamento.</w:t>
            </w:r>
          </w:p>
          <w:p w14:paraId="42BF71C0" w14:textId="5EF42EEF" w:rsidR="007E21B1" w:rsidRPr="007B1989" w:rsidRDefault="007B1989" w:rsidP="007B1989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CB737F">
              <w:rPr>
                <w:rFonts w:asciiTheme="minorHAnsi" w:hAnsiTheme="minorHAnsi" w:cstheme="minorHAnsi"/>
                <w:color w:val="000000"/>
              </w:rPr>
              <w:t>Realiza a o pagamento e é direcionado para página inicial </w:t>
            </w:r>
          </w:p>
        </w:tc>
      </w:tr>
      <w:tr w:rsidR="007E21B1" w:rsidRPr="007E21B1" w14:paraId="264E3B08" w14:textId="77777777" w:rsidTr="007E21B1">
        <w:trPr>
          <w:trHeight w:val="994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34B7D88" w14:textId="0494AB03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="007B198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B8F1D" w14:textId="49756D08" w:rsidR="007E21B1" w:rsidRPr="007B1989" w:rsidRDefault="007B1989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Caso haja algum erro com os dados relacionados ao pagamento, é apresentado uma caixa de aviso com a mensagem relatando o problema e retorna para página para prosseguir com o pagamento</w:t>
            </w:r>
          </w:p>
        </w:tc>
      </w:tr>
      <w:tr w:rsidR="007E21B1" w:rsidRPr="007E21B1" w14:paraId="2A2D8114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23B602C" w14:textId="5438A9D2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="007B198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FA6" w14:textId="726C132D" w:rsidR="007E21B1" w:rsidRPr="007B1989" w:rsidRDefault="007B1989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Se o cliente perceber que seus dados estão errados, poderá ser direcionado para atualizar seus dados clicando em um botão</w:t>
            </w:r>
          </w:p>
        </w:tc>
      </w:tr>
      <w:tr w:rsidR="007E21B1" w:rsidRPr="007E21B1" w14:paraId="4E059478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E43041" w14:textId="19432E0D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="007B198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2008" w14:textId="62F97C63" w:rsidR="007E21B1" w:rsidRPr="007B1989" w:rsidRDefault="007B1989" w:rsidP="007E21B1">
            <w:pPr>
              <w:spacing w:before="40" w:after="4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 w:rsidRPr="00CB73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Na hipótese do cliente quiser atualizar seu pedido antes de finalizar o pagamento, terá um botão que direciona ele para tela de pedido e fazer a atualização e ao final é redirecionada para página de pagamento </w:t>
            </w:r>
          </w:p>
        </w:tc>
      </w:tr>
    </w:tbl>
    <w:p w14:paraId="2EBD93B7" w14:textId="77777777" w:rsidR="007E21B1" w:rsidRPr="007E21B1" w:rsidRDefault="007E21B1" w:rsidP="007E21B1">
      <w:pPr>
        <w:shd w:val="clear" w:color="auto" w:fill="FFFFFF"/>
        <w:spacing w:after="0" w:line="240" w:lineRule="auto"/>
        <w:ind w:left="142"/>
        <w:rPr>
          <w:rFonts w:eastAsia="Times New Roman" w:cstheme="minorHAnsi"/>
          <w:sz w:val="24"/>
          <w:szCs w:val="24"/>
          <w:lang w:eastAsia="pt-BR"/>
        </w:rPr>
      </w:pPr>
      <w:r w:rsidRPr="007E21B1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</w:p>
    <w:p w14:paraId="689AF413" w14:textId="77777777" w:rsidR="007E21B1" w:rsidRDefault="007E21B1"/>
    <w:sectPr w:rsidR="007E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1"/>
    <w:rsid w:val="00453BF2"/>
    <w:rsid w:val="007B1989"/>
    <w:rsid w:val="007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B44"/>
  <w15:chartTrackingRefBased/>
  <w15:docId w15:val="{6A3B69C7-5CD2-4ECC-9D14-4547887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2023-09-06T23:07:00Z</dcterms:created>
  <dcterms:modified xsi:type="dcterms:W3CDTF">2023-09-27T22:55:00Z</dcterms:modified>
</cp:coreProperties>
</file>