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80" w:after="120" w:line="259"/>
        <w:ind w:right="0" w:left="0" w:firstLine="0"/>
        <w:jc w:val="center"/>
        <w:rPr>
          <w:rFonts w:ascii="Georgia" w:hAnsi="Georgia" w:cs="Georgia" w:eastAsia="Georgia"/>
          <w:b/>
          <w:color w:val="222222"/>
          <w:spacing w:val="0"/>
          <w:position w:val="0"/>
          <w:sz w:val="26"/>
          <w:shd w:fill="auto" w:val="clear"/>
        </w:rPr>
      </w:pPr>
      <w:r>
        <w:rPr>
          <w:rFonts w:ascii="Georgia" w:hAnsi="Georgia" w:cs="Georgia" w:eastAsia="Georgia"/>
          <w:b/>
          <w:color w:val="222222"/>
          <w:spacing w:val="0"/>
          <w:position w:val="0"/>
          <w:sz w:val="26"/>
          <w:shd w:fill="auto" w:val="clear"/>
        </w:rPr>
        <w:t xml:space="preserve">QUADRO RESUMO </w:t>
      </w:r>
      <w:r>
        <w:rPr>
          <w:rFonts w:ascii="Georgia" w:hAnsi="Georgia" w:cs="Georgia" w:eastAsia="Georgia"/>
          <w:b/>
          <w:color w:val="222222"/>
          <w:spacing w:val="0"/>
          <w:position w:val="0"/>
          <w:sz w:val="26"/>
          <w:shd w:fill="auto" w:val="clear"/>
        </w:rPr>
        <w:t xml:space="preserve">–</w:t>
      </w:r>
      <w:r>
        <w:rPr>
          <w:rFonts w:ascii="Georgia" w:hAnsi="Georgia" w:cs="Georgia" w:eastAsia="Georgia"/>
          <w:b/>
          <w:color w:val="222222"/>
          <w:spacing w:val="0"/>
          <w:position w:val="0"/>
          <w:sz w:val="26"/>
          <w:shd w:fill="auto" w:val="clear"/>
        </w:rPr>
        <w:t xml:space="preserve"> CONTRATO N</w:t>
      </w:r>
      <w:r>
        <w:rPr>
          <w:rFonts w:ascii="Georgia" w:hAnsi="Georgia" w:cs="Georgia" w:eastAsia="Georgia"/>
          <w:b/>
          <w:color w:val="222222"/>
          <w:spacing w:val="0"/>
          <w:position w:val="0"/>
          <w:sz w:val="26"/>
          <w:shd w:fill="auto" w:val="clear"/>
        </w:rPr>
        <w:t xml:space="preserve">º</w:t>
      </w:r>
    </w:p>
    <w:p>
      <w:pPr>
        <w:spacing w:before="80" w:after="120" w:line="259"/>
        <w:ind w:right="0" w:left="0" w:firstLine="0"/>
        <w:jc w:val="center"/>
        <w:rPr>
          <w:rFonts w:ascii="Calibri" w:hAnsi="Calibri" w:cs="Calibri" w:eastAsia="Calibri"/>
          <w:color w:val="222222"/>
          <w:spacing w:val="0"/>
          <w:position w:val="0"/>
          <w:sz w:val="26"/>
          <w:shd w:fill="auto" w:val="clear"/>
        </w:rPr>
      </w:pPr>
      <w:r>
        <w:rPr>
          <w:rFonts w:ascii="Georgia" w:hAnsi="Georgia" w:cs="Georgia" w:eastAsia="Georgia"/>
          <w:b/>
          <w:color w:val="222222"/>
          <w:spacing w:val="0"/>
          <w:position w:val="0"/>
          <w:sz w:val="26"/>
          <w:shd w:fill="auto" w:val="clear"/>
        </w:rPr>
        <w:t xml:space="preserve">NOX ESSENCIAL</w:t>
      </w:r>
    </w:p>
    <w:p>
      <w:pPr>
        <w:spacing w:before="0" w:after="160" w:line="259"/>
        <w:ind w:right="0" w:left="0" w:firstLine="0"/>
        <w:jc w:val="center"/>
        <w:rPr>
          <w:rFonts w:ascii="Calibri" w:hAnsi="Calibri" w:cs="Calibri" w:eastAsia="Calibri"/>
          <w:color w:val="B58A2A"/>
          <w:spacing w:val="0"/>
          <w:position w:val="0"/>
          <w:sz w:val="18"/>
          <w:shd w:fill="auto" w:val="clear"/>
        </w:rPr>
      </w:pPr>
      <w:r>
        <w:rPr>
          <w:rFonts w:ascii="Segoe UI Symbol" w:hAnsi="Segoe UI Symbol" w:cs="Segoe UI Symbol" w:eastAsia="Segoe UI Symbol"/>
          <w:color w:val="B58A2A"/>
          <w:spacing w:val="0"/>
          <w:position w:val="0"/>
          <w:sz w:val="18"/>
          <w:shd w:fill="auto" w:val="clear"/>
        </w:rPr>
        <w:t xml:space="preserve">──────────────</w:t>
      </w:r>
      <w:r>
        <w:rPr>
          <w:rFonts w:ascii="Calibri" w:hAnsi="Calibri" w:cs="Calibri" w:eastAsia="Calibri"/>
          <w:color w:val="B58A2A"/>
          <w:spacing w:val="0"/>
          <w:position w:val="0"/>
          <w:sz w:val="18"/>
          <w:shd w:fill="auto" w:val="clear"/>
        </w:rPr>
        <w:t xml:space="preserve">  </w:t>
      </w:r>
      <w:r>
        <w:rPr>
          <w:rFonts w:ascii="Segoe UI Symbol" w:hAnsi="Segoe UI Symbol" w:cs="Segoe UI Symbol" w:eastAsia="Segoe UI Symbol"/>
          <w:color w:val="B58A2A"/>
          <w:spacing w:val="0"/>
          <w:position w:val="0"/>
          <w:sz w:val="18"/>
          <w:shd w:fill="auto" w:val="clear"/>
        </w:rPr>
        <w:t xml:space="preserve">✦</w:t>
      </w:r>
      <w:r>
        <w:rPr>
          <w:rFonts w:ascii="Calibri" w:hAnsi="Calibri" w:cs="Calibri" w:eastAsia="Calibri"/>
          <w:color w:val="B58A2A"/>
          <w:spacing w:val="0"/>
          <w:position w:val="0"/>
          <w:sz w:val="18"/>
          <w:shd w:fill="auto" w:val="clear"/>
        </w:rPr>
        <w:t xml:space="preserve">  </w:t>
      </w:r>
      <w:r>
        <w:rPr>
          <w:rFonts w:ascii="Segoe UI Symbol" w:hAnsi="Segoe UI Symbol" w:cs="Segoe UI Symbol" w:eastAsia="Segoe UI Symbol"/>
          <w:color w:val="B58A2A"/>
          <w:spacing w:val="0"/>
          <w:position w:val="0"/>
          <w:sz w:val="18"/>
          <w:shd w:fill="auto" w:val="clear"/>
        </w:rPr>
        <w:t xml:space="preserve">──────────────</w:t>
      </w:r>
    </w:p>
    <w:p>
      <w:pPr>
        <w:spacing w:before="160" w:after="100" w:line="256"/>
        <w:ind w:right="0" w:left="0" w:firstLine="0"/>
        <w:jc w:val="left"/>
        <w:rPr>
          <w:rFonts w:ascii="Calibri" w:hAnsi="Calibri" w:cs="Calibri" w:eastAsia="Calibri"/>
          <w:color w:val="222222"/>
          <w:spacing w:val="0"/>
          <w:position w:val="0"/>
          <w:sz w:val="19"/>
          <w:shd w:fill="F8F3E9" w:val="clear"/>
        </w:rPr>
      </w:pPr>
      <w:r>
        <w:rPr>
          <w:rFonts w:ascii="Georgia" w:hAnsi="Georgia" w:cs="Georgia" w:eastAsia="Georgia"/>
          <w:b/>
          <w:color w:val="B58A2A"/>
          <w:spacing w:val="0"/>
          <w:position w:val="0"/>
          <w:sz w:val="23"/>
          <w:shd w:fill="F8F3E9" w:val="clear"/>
        </w:rPr>
        <w:t xml:space="preserve">DADOS DO INQUILINO:</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NOME COMPLETO:</w:t>
      </w:r>
      <w:r>
        <w:rPr>
          <w:rFonts w:ascii="Calibri" w:hAnsi="Calibri" w:cs="Calibri" w:eastAsia="Calibri"/>
          <w:color w:val="222222"/>
          <w:spacing w:val="0"/>
          <w:position w:val="0"/>
          <w:sz w:val="21"/>
          <w:shd w:fill="auto" w:val="clear"/>
        </w:rPr>
        <w:t xml:space="preserve"> </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INSCRITO NO CPF:</w:t>
      </w:r>
      <w:r>
        <w:rPr>
          <w:rFonts w:ascii="Calibri" w:hAnsi="Calibri" w:cs="Calibri" w:eastAsia="Calibri"/>
          <w:color w:val="222222"/>
          <w:spacing w:val="0"/>
          <w:position w:val="0"/>
          <w:sz w:val="21"/>
          <w:shd w:fill="auto" w:val="clear"/>
        </w:rPr>
        <w:t xml:space="preserve"> </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DATA NASCIMENTO:</w:t>
      </w:r>
      <w:r>
        <w:rPr>
          <w:rFonts w:ascii="Calibri" w:hAnsi="Calibri" w:cs="Calibri" w:eastAsia="Calibri"/>
          <w:color w:val="222222"/>
          <w:spacing w:val="0"/>
          <w:position w:val="0"/>
          <w:sz w:val="21"/>
          <w:shd w:fill="auto" w:val="clear"/>
        </w:rPr>
        <w:t xml:space="preserve"> </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TELEFONE:</w:t>
      </w:r>
      <w:r>
        <w:rPr>
          <w:rFonts w:ascii="Calibri" w:hAnsi="Calibri" w:cs="Calibri" w:eastAsia="Calibri"/>
          <w:color w:val="222222"/>
          <w:spacing w:val="0"/>
          <w:position w:val="0"/>
          <w:sz w:val="21"/>
          <w:shd w:fill="auto" w:val="clear"/>
        </w:rPr>
        <w:t xml:space="preserve"> </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EMAIL:</w:t>
      </w:r>
      <w:r>
        <w:rPr>
          <w:rFonts w:ascii="Calibri" w:hAnsi="Calibri" w:cs="Calibri" w:eastAsia="Calibri"/>
          <w:color w:val="222222"/>
          <w:spacing w:val="0"/>
          <w:position w:val="0"/>
          <w:sz w:val="21"/>
          <w:shd w:fill="auto" w:val="clear"/>
        </w:rPr>
        <w:t xml:space="preserve"> </w:t>
      </w:r>
    </w:p>
    <w:p>
      <w:pPr>
        <w:spacing w:before="160" w:after="100" w:line="256"/>
        <w:ind w:right="0" w:left="0" w:firstLine="0"/>
        <w:jc w:val="left"/>
        <w:rPr>
          <w:rFonts w:ascii="Calibri" w:hAnsi="Calibri" w:cs="Calibri" w:eastAsia="Calibri"/>
          <w:color w:val="222222"/>
          <w:spacing w:val="0"/>
          <w:position w:val="0"/>
          <w:sz w:val="19"/>
          <w:shd w:fill="F8F3E9" w:val="clear"/>
        </w:rPr>
      </w:pPr>
      <w:r>
        <w:rPr>
          <w:rFonts w:ascii="Georgia" w:hAnsi="Georgia" w:cs="Georgia" w:eastAsia="Georgia"/>
          <w:b/>
          <w:color w:val="B58A2A"/>
          <w:spacing w:val="0"/>
          <w:position w:val="0"/>
          <w:sz w:val="23"/>
          <w:shd w:fill="F8F3E9" w:val="clear"/>
        </w:rPr>
        <w:t xml:space="preserve">DADOS DO ADMINISTRADOR:</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NOME/RAZÃO SOCIAL:</w:t>
      </w:r>
      <w:r>
        <w:rPr>
          <w:rFonts w:ascii="Calibri" w:hAnsi="Calibri" w:cs="Calibri" w:eastAsia="Calibri"/>
          <w:color w:val="auto"/>
          <w:spacing w:val="0"/>
          <w:position w:val="0"/>
          <w:sz w:val="21"/>
          <w:shd w:fill="auto" w:val="clear"/>
        </w:rPr>
        <w:t xml:space="preserve"> NOX IMOBILIARIA LTDA</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INSCRITO NO CNPJ/MF OU CPF:</w:t>
      </w:r>
      <w:r>
        <w:rPr>
          <w:rFonts w:ascii="Calibri" w:hAnsi="Calibri" w:cs="Calibri" w:eastAsia="Calibri"/>
          <w:color w:val="auto"/>
          <w:spacing w:val="0"/>
          <w:position w:val="0"/>
          <w:sz w:val="21"/>
          <w:shd w:fill="auto" w:val="clear"/>
        </w:rPr>
        <w:t xml:space="preserve"> 63706887000158</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COM ENDEREÇO NA:</w:t>
      </w:r>
      <w:r>
        <w:rPr>
          <w:rFonts w:ascii="Calibri" w:hAnsi="Calibri" w:cs="Calibri" w:eastAsia="Calibri"/>
          <w:color w:val="auto"/>
          <w:spacing w:val="0"/>
          <w:position w:val="0"/>
          <w:sz w:val="21"/>
          <w:shd w:fill="auto" w:val="clear"/>
        </w:rPr>
        <w:t xml:space="preserve"> Rua Siqueira Campos</w:t>
      </w:r>
    </w:p>
    <w:p>
      <w:pPr>
        <w:spacing w:before="0" w:after="0" w:line="240"/>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COMPLEMENTO: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CIDADE:</w:t>
      </w:r>
      <w:r>
        <w:rPr>
          <w:rFonts w:ascii="Calibri" w:hAnsi="Calibri" w:cs="Calibri" w:eastAsia="Calibri"/>
          <w:color w:val="auto"/>
          <w:spacing w:val="0"/>
          <w:position w:val="0"/>
          <w:sz w:val="21"/>
          <w:shd w:fill="auto" w:val="clear"/>
        </w:rPr>
        <w:t xml:space="preserve"> Camboriú</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BAIRRO:</w:t>
      </w:r>
      <w:r>
        <w:rPr>
          <w:rFonts w:ascii="Calibri" w:hAnsi="Calibri" w:cs="Calibri" w:eastAsia="Calibri"/>
          <w:color w:val="auto"/>
          <w:spacing w:val="0"/>
          <w:position w:val="0"/>
          <w:sz w:val="21"/>
          <w:shd w:fill="auto" w:val="clear"/>
        </w:rPr>
        <w:t xml:space="preserve"> Centro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UF:</w:t>
      </w:r>
      <w:r>
        <w:rPr>
          <w:rFonts w:ascii="Calibri" w:hAnsi="Calibri" w:cs="Calibri" w:eastAsia="Calibri"/>
          <w:color w:val="auto"/>
          <w:spacing w:val="0"/>
          <w:position w:val="0"/>
          <w:sz w:val="21"/>
          <w:shd w:fill="auto" w:val="clear"/>
        </w:rPr>
        <w:t xml:space="preserve"> SC</w:t>
      </w:r>
    </w:p>
    <w:p>
      <w:pPr>
        <w:spacing w:before="0" w:after="0" w:line="25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CEP:</w:t>
      </w:r>
      <w:r>
        <w:rPr>
          <w:rFonts w:ascii="Calibri" w:hAnsi="Calibri" w:cs="Calibri" w:eastAsia="Calibri"/>
          <w:color w:val="auto"/>
          <w:spacing w:val="0"/>
          <w:position w:val="0"/>
          <w:sz w:val="21"/>
          <w:shd w:fill="auto" w:val="clear"/>
        </w:rPr>
        <w:t xml:space="preserve"> 88340-488</w:t>
      </w:r>
    </w:p>
    <w:p>
      <w:pPr>
        <w:spacing w:before="0" w:after="0" w:line="259"/>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TELEFONE:</w:t>
      </w:r>
    </w:p>
    <w:p>
      <w:pPr>
        <w:spacing w:before="0" w:after="0" w:line="259"/>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EMAIL: </w:t>
      </w:r>
    </w:p>
    <w:p>
      <w:pPr>
        <w:spacing w:before="160" w:after="100" w:line="256"/>
        <w:ind w:right="0" w:left="0" w:firstLine="0"/>
        <w:jc w:val="left"/>
        <w:rPr>
          <w:rFonts w:ascii="Calibri" w:hAnsi="Calibri" w:cs="Calibri" w:eastAsia="Calibri"/>
          <w:color w:val="222222"/>
          <w:spacing w:val="0"/>
          <w:position w:val="0"/>
          <w:sz w:val="19"/>
          <w:shd w:fill="F8F3E9" w:val="clear"/>
        </w:rPr>
      </w:pPr>
      <w:r>
        <w:rPr>
          <w:rFonts w:ascii="Georgia" w:hAnsi="Georgia" w:cs="Georgia" w:eastAsia="Georgia"/>
          <w:b/>
          <w:color w:val="B58A2A"/>
          <w:spacing w:val="0"/>
          <w:position w:val="0"/>
          <w:sz w:val="23"/>
          <w:shd w:fill="F8F3E9" w:val="clear"/>
        </w:rPr>
        <w:t xml:space="preserve">DADOS DO IMÓVEL DA LOCAÇÃO: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TIPO IMÓVEL:</w:t>
      </w:r>
      <w:r>
        <w:rPr>
          <w:rFonts w:ascii="Calibri" w:hAnsi="Calibri" w:cs="Calibri" w:eastAsia="Calibri"/>
          <w:color w:val="auto"/>
          <w:spacing w:val="0"/>
          <w:position w:val="0"/>
          <w:sz w:val="21"/>
          <w:shd w:fill="auto" w:val="clear"/>
        </w:rPr>
        <w:t xml:space="preserve"> </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ENDEREÇO:</w:t>
      </w:r>
      <w:r>
        <w:rPr>
          <w:rFonts w:ascii="Calibri" w:hAnsi="Calibri" w:cs="Calibri" w:eastAsia="Calibri"/>
          <w:color w:val="auto"/>
          <w:spacing w:val="0"/>
          <w:position w:val="0"/>
          <w:sz w:val="21"/>
          <w:shd w:fill="auto" w:val="clear"/>
        </w:rPr>
        <w:t xml:space="preserve"> Rua Siqueira Campos</w:t>
      </w:r>
    </w:p>
    <w:p>
      <w:pPr>
        <w:spacing w:before="0" w:after="0" w:line="240"/>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COMPLEMENTO: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BAIRRO:</w:t>
      </w:r>
      <w:r>
        <w:rPr>
          <w:rFonts w:ascii="Calibri" w:hAnsi="Calibri" w:cs="Calibri" w:eastAsia="Calibri"/>
          <w:color w:val="auto"/>
          <w:spacing w:val="0"/>
          <w:position w:val="0"/>
          <w:sz w:val="21"/>
          <w:shd w:fill="auto" w:val="clear"/>
        </w:rPr>
        <w:t xml:space="preserve"> Centro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CIDADE:</w:t>
      </w:r>
      <w:r>
        <w:rPr>
          <w:rFonts w:ascii="Calibri" w:hAnsi="Calibri" w:cs="Calibri" w:eastAsia="Calibri"/>
          <w:color w:val="auto"/>
          <w:spacing w:val="0"/>
          <w:position w:val="0"/>
          <w:sz w:val="21"/>
          <w:shd w:fill="auto" w:val="clear"/>
        </w:rPr>
        <w:t xml:space="preserve"> Camboriú</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UF:</w:t>
      </w:r>
      <w:r>
        <w:rPr>
          <w:rFonts w:ascii="Calibri" w:hAnsi="Calibri" w:cs="Calibri" w:eastAsia="Calibri"/>
          <w:color w:val="auto"/>
          <w:spacing w:val="0"/>
          <w:position w:val="0"/>
          <w:sz w:val="21"/>
          <w:shd w:fill="auto" w:val="clear"/>
        </w:rPr>
        <w:t xml:space="preserve"> SC</w:t>
      </w:r>
    </w:p>
    <w:p>
      <w:pPr>
        <w:spacing w:before="0" w:after="0" w:line="25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CEP:</w:t>
      </w:r>
      <w:r>
        <w:rPr>
          <w:rFonts w:ascii="Calibri" w:hAnsi="Calibri" w:cs="Calibri" w:eastAsia="Calibri"/>
          <w:color w:val="auto"/>
          <w:spacing w:val="0"/>
          <w:position w:val="0"/>
          <w:sz w:val="21"/>
          <w:shd w:fill="auto" w:val="clear"/>
        </w:rPr>
        <w:t xml:space="preserve"> 88340-488</w:t>
      </w:r>
    </w:p>
    <w:p>
      <w:pPr>
        <w:spacing w:before="160" w:after="100" w:line="256"/>
        <w:ind w:right="0" w:left="0" w:firstLine="0"/>
        <w:jc w:val="left"/>
        <w:rPr>
          <w:rFonts w:ascii="Calibri" w:hAnsi="Calibri" w:cs="Calibri" w:eastAsia="Calibri"/>
          <w:color w:val="222222"/>
          <w:spacing w:val="0"/>
          <w:position w:val="0"/>
          <w:sz w:val="19"/>
          <w:shd w:fill="F8F3E9" w:val="clear"/>
        </w:rPr>
      </w:pPr>
      <w:r>
        <w:rPr>
          <w:rFonts w:ascii="Georgia" w:hAnsi="Georgia" w:cs="Georgia" w:eastAsia="Georgia"/>
          <w:b/>
          <w:color w:val="B58A2A"/>
          <w:spacing w:val="0"/>
          <w:position w:val="0"/>
          <w:sz w:val="23"/>
          <w:shd w:fill="F8F3E9" w:val="clear"/>
        </w:rPr>
        <w:t xml:space="preserve">DADOS DA CONTRATAÇÃO:</w:t>
      </w:r>
    </w:p>
    <w:p>
      <w:pPr>
        <w:spacing w:before="0" w:after="0" w:line="240"/>
        <w:ind w:right="0" w:left="0" w:firstLine="0"/>
        <w:jc w:val="left"/>
        <w:rPr>
          <w:rFonts w:ascii="Arial" w:hAnsi="Arial" w:cs="Arial" w:eastAsia="Arial"/>
          <w:color w:val="auto"/>
          <w:spacing w:val="0"/>
          <w:position w:val="0"/>
          <w:sz w:val="24"/>
          <w:shd w:fill="auto" w:val="clear"/>
        </w:rPr>
      </w:pPr>
      <w:r>
        <w:rPr>
          <w:rFonts w:ascii="Georgia" w:hAnsi="Georgia" w:cs="Georgia" w:eastAsia="Georgia"/>
          <w:b/>
          <w:color w:val="B58A2A"/>
          <w:spacing w:val="0"/>
          <w:position w:val="0"/>
          <w:sz w:val="23"/>
          <w:shd w:fill="auto" w:val="clear"/>
        </w:rPr>
        <w:t xml:space="preserve">MULTIPULOS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auto" w:val="clear"/>
        </w:rPr>
        <w:t xml:space="preserve">35 x vezes o valor do pacote locatício (NOX FIT +)</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Fator de cálculo utilizado para definir o valor total garantido pela Fiança Aluguel.</w:t>
      </w:r>
    </w:p>
    <w:p>
      <w:pPr>
        <w:spacing w:before="0" w:after="160" w:line="25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Este número refere-se ao limite financeiro da fiança.</w:t>
      </w:r>
    </w:p>
    <w:p>
      <w:pPr>
        <w:spacing w:before="0" w:after="0" w:line="259"/>
        <w:ind w:right="0" w:left="0" w:firstLine="0"/>
        <w:jc w:val="left"/>
        <w:rPr>
          <w:rFonts w:ascii="Arial" w:hAnsi="Arial" w:cs="Arial" w:eastAsia="Arial"/>
          <w:color w:val="auto"/>
          <w:spacing w:val="0"/>
          <w:position w:val="0"/>
          <w:sz w:val="21"/>
          <w:shd w:fill="auto" w:val="clear"/>
        </w:rPr>
      </w:pPr>
      <w:r>
        <w:rPr>
          <w:rFonts w:ascii="Georgia" w:hAnsi="Georgia" w:cs="Georgia" w:eastAsia="Georgia"/>
          <w:b/>
          <w:color w:val="B58A2A"/>
          <w:spacing w:val="0"/>
          <w:position w:val="0"/>
          <w:sz w:val="23"/>
          <w:shd w:fill="auto" w:val="clear"/>
        </w:rPr>
        <w:t xml:space="preserve">VALOR TOTAL CONTRATADO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FFFF00" w:val="clear"/>
        </w:rPr>
        <w:t xml:space="preserve">R$ XXXXXXXX (VALOR DO ALUGUEL X 35)</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Limite máximo que a Nox garante para pagamento de valores inadimplidos pelo Inquilino ou despesas com o imóvel</w:t>
      </w:r>
    </w:p>
    <w:p>
      <w:pPr>
        <w:spacing w:before="0" w:after="0" w:line="240"/>
        <w:ind w:right="0" w:left="0" w:firstLine="0"/>
        <w:jc w:val="left"/>
        <w:rPr>
          <w:rFonts w:ascii="Arial" w:hAnsi="Arial" w:cs="Arial" w:eastAsia="Arial"/>
          <w:color w:val="auto"/>
          <w:spacing w:val="0"/>
          <w:position w:val="0"/>
          <w:sz w:val="21"/>
          <w:shd w:fill="auto" w:val="clear"/>
        </w:rPr>
      </w:pPr>
    </w:p>
    <w:p>
      <w:pPr>
        <w:spacing w:before="0" w:after="0" w:line="240"/>
        <w:ind w:right="0" w:left="0" w:firstLine="0"/>
        <w:jc w:val="left"/>
        <w:rPr>
          <w:rFonts w:ascii="Arial" w:hAnsi="Arial" w:cs="Arial" w:eastAsia="Arial"/>
          <w:color w:val="auto"/>
          <w:spacing w:val="0"/>
          <w:position w:val="0"/>
          <w:sz w:val="21"/>
          <w:shd w:fill="auto" w:val="clear"/>
        </w:rPr>
      </w:pPr>
      <w:r>
        <w:rPr>
          <w:rFonts w:ascii="Georgia" w:hAnsi="Georgia" w:cs="Georgia" w:eastAsia="Georgia"/>
          <w:b/>
          <w:color w:val="B58A2A"/>
          <w:spacing w:val="0"/>
          <w:position w:val="0"/>
          <w:sz w:val="23"/>
          <w:shd w:fill="auto" w:val="clear"/>
        </w:rPr>
        <w:t xml:space="preserve">CUSTOS DE SAÍDA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auto" w:val="clear"/>
        </w:rPr>
        <w:t xml:space="preserve">3 x vezes o valor do pacote locatício</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Valores destinados especificamente para pagamento de despesas com reparos (pintura, manutenção, etc..), multa ou taxas de desligamento, se necessário.</w:t>
      </w:r>
    </w:p>
    <w:p>
      <w:pPr>
        <w:spacing w:before="0" w:after="0" w:line="240"/>
        <w:ind w:right="0" w:left="0" w:firstLine="0"/>
        <w:jc w:val="left"/>
        <w:rPr>
          <w:rFonts w:ascii="Arial" w:hAnsi="Arial" w:cs="Arial" w:eastAsia="Arial"/>
          <w:color w:val="auto"/>
          <w:spacing w:val="0"/>
          <w:position w:val="0"/>
          <w:sz w:val="21"/>
          <w:shd w:fill="auto" w:val="clear"/>
        </w:rPr>
      </w:pPr>
    </w:p>
    <w:p>
      <w:pPr>
        <w:spacing w:before="0" w:after="0" w:line="259"/>
        <w:ind w:right="0" w:left="0" w:firstLine="0"/>
        <w:jc w:val="left"/>
        <w:rPr>
          <w:rFonts w:ascii="Arial" w:hAnsi="Arial" w:cs="Arial" w:eastAsia="Arial"/>
          <w:color w:val="auto"/>
          <w:spacing w:val="0"/>
          <w:position w:val="0"/>
          <w:sz w:val="24"/>
          <w:shd w:fill="auto" w:val="clear"/>
        </w:rPr>
      </w:pPr>
      <w:r>
        <w:rPr>
          <w:rFonts w:ascii="Georgia" w:hAnsi="Georgia" w:cs="Georgia" w:eastAsia="Georgia"/>
          <w:b/>
          <w:color w:val="B58A2A"/>
          <w:spacing w:val="0"/>
          <w:position w:val="0"/>
          <w:sz w:val="23"/>
          <w:shd w:fill="auto" w:val="clear"/>
        </w:rPr>
        <w:t xml:space="preserve">LOCAÇÃO </w:t>
      </w:r>
      <w:r>
        <w:rPr>
          <w:rFonts w:ascii="Georgia" w:hAnsi="Georgia" w:cs="Georgia" w:eastAsia="Georgia"/>
          <w:b/>
          <w:color w:val="B58A2A"/>
          <w:spacing w:val="0"/>
          <w:position w:val="0"/>
          <w:sz w:val="23"/>
          <w:shd w:fill="auto" w:val="clear"/>
        </w:rPr>
        <w:t xml:space="preserve">–</w:t>
      </w:r>
      <w:r>
        <w:rPr>
          <w:rFonts w:ascii="Arial" w:hAnsi="Arial" w:cs="Arial" w:eastAsia="Arial"/>
          <w:color w:val="auto"/>
          <w:spacing w:val="0"/>
          <w:position w:val="0"/>
          <w:sz w:val="24"/>
          <w:shd w:fill="auto" w:val="clear"/>
        </w:rPr>
        <w:t xml:space="preserve"> R$</w:t>
      </w:r>
      <w:r>
        <w:rPr>
          <w:rFonts w:ascii="Arial" w:hAnsi="Arial" w:cs="Arial" w:eastAsia="Arial"/>
          <w:color w:val="auto"/>
          <w:spacing w:val="0"/>
          <w:position w:val="0"/>
          <w:sz w:val="24"/>
          <w:shd w:fill="FFFF00" w:val="clear"/>
        </w:rPr>
        <w:t xml:space="preserve"> XXXXXXXX </w:t>
      </w:r>
    </w:p>
    <w:p>
      <w:pPr>
        <w:spacing w:before="0" w:after="0" w:line="25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Valor de referência do aluguel informado pelo parceiro (imobiliária)</w:t>
      </w:r>
    </w:p>
    <w:p>
      <w:pPr>
        <w:spacing w:before="0" w:after="0" w:line="259"/>
        <w:ind w:right="0" w:left="0" w:firstLine="0"/>
        <w:jc w:val="left"/>
        <w:rPr>
          <w:rFonts w:ascii="Arial" w:hAnsi="Arial" w:cs="Arial" w:eastAsia="Arial"/>
          <w:color w:val="auto"/>
          <w:spacing w:val="0"/>
          <w:position w:val="0"/>
          <w:sz w:val="21"/>
          <w:shd w:fill="auto" w:val="clear"/>
        </w:rPr>
      </w:pPr>
    </w:p>
    <w:p>
      <w:pPr>
        <w:spacing w:before="0" w:after="0" w:line="240"/>
        <w:ind w:right="0" w:left="0" w:firstLine="0"/>
        <w:jc w:val="both"/>
        <w:rPr>
          <w:rFonts w:ascii="Georgia" w:hAnsi="Georgia" w:cs="Georgia" w:eastAsia="Georgia"/>
          <w:b/>
          <w:color w:val="B58A2A"/>
          <w:spacing w:val="0"/>
          <w:position w:val="0"/>
          <w:sz w:val="23"/>
          <w:shd w:fill="auto" w:val="clear"/>
        </w:rPr>
      </w:pPr>
      <w:r>
        <w:rPr>
          <w:rFonts w:ascii="Georgia" w:hAnsi="Georgia" w:cs="Georgia" w:eastAsia="Georgia"/>
          <w:b/>
          <w:color w:val="B58A2A"/>
          <w:spacing w:val="0"/>
          <w:position w:val="0"/>
          <w:sz w:val="23"/>
          <w:shd w:fill="auto" w:val="clear"/>
        </w:rPr>
        <w:t xml:space="preserve">VALOR DA TAXA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auto" w:val="clear"/>
        </w:rPr>
        <w:t xml:space="preserve">R$</w:t>
      </w:r>
      <w:r>
        <w:rPr>
          <w:rFonts w:ascii="Arial" w:hAnsi="Arial" w:cs="Arial" w:eastAsia="Arial"/>
          <w:color w:val="auto"/>
          <w:spacing w:val="0"/>
          <w:position w:val="0"/>
          <w:sz w:val="24"/>
          <w:shd w:fill="FFFF00" w:val="clear"/>
        </w:rPr>
        <w:t xml:space="preserve"> XXXXXXXX</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FFFF00" w:val="clear"/>
        </w:rPr>
        <w:t xml:space="preserve">(NA LOFT É 10% DO VALOR DO ALUGUEL + 10% X12)</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Preço pelo serviço da Fiança Aluguel (vigência de 12 meses). Este valor pode ser parcelado e sofre reajuste anual na renovação da garantia.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Georgia" w:hAnsi="Georgia" w:cs="Georgia" w:eastAsia="Georgia"/>
          <w:b/>
          <w:color w:val="B58A2A"/>
          <w:spacing w:val="0"/>
          <w:position w:val="0"/>
          <w:sz w:val="23"/>
          <w:shd w:fill="auto" w:val="clear"/>
        </w:rPr>
        <w:t xml:space="preserve">TAXA DE ADESÃO (SETUP)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FFFF00" w:val="clear"/>
        </w:rPr>
        <w:t xml:space="preserve">R$ 150,00 (cento e cinquenta reais).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Custo único para ativação do serviço de Fiança Aluguel no início do contrato. Este valor pode ser parcelado.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Georgia" w:hAnsi="Georgia" w:cs="Georgia" w:eastAsia="Georgia"/>
          <w:b/>
          <w:color w:val="B58A2A"/>
          <w:spacing w:val="0"/>
          <w:position w:val="0"/>
          <w:sz w:val="23"/>
          <w:shd w:fill="auto" w:val="clear"/>
        </w:rPr>
        <w:t xml:space="preserve">OBSERVAÇÕES </w:t>
      </w:r>
      <w:r>
        <w:rPr>
          <w:rFonts w:ascii="Georgia" w:hAnsi="Georgia" w:cs="Georgia" w:eastAsia="Georgia"/>
          <w:b/>
          <w:color w:val="B58A2A"/>
          <w:spacing w:val="0"/>
          <w:position w:val="0"/>
          <w:sz w:val="23"/>
          <w:shd w:fill="auto" w:val="clear"/>
        </w:rPr>
        <w:t xml:space="preserve">–</w:t>
      </w:r>
    </w:p>
    <w:p>
      <w:pPr>
        <w:spacing w:before="0" w:after="0" w:line="240"/>
        <w:ind w:right="0" w:left="0" w:firstLine="0"/>
        <w:jc w:val="both"/>
        <w:rPr>
          <w:rFonts w:ascii="Arial" w:hAnsi="Arial" w:cs="Arial" w:eastAsia="Arial"/>
          <w:b/>
          <w:color w:val="auto"/>
          <w:spacing w:val="0"/>
          <w:position w:val="0"/>
          <w:sz w:val="24"/>
          <w:shd w:fill="auto" w:val="clear"/>
        </w:rPr>
      </w:pPr>
    </w:p>
    <w:p>
      <w:pPr>
        <w:spacing w:before="0" w:after="70" w:line="259"/>
        <w:ind w:right="0" w:left="0" w:firstLine="0"/>
        <w:jc w:val="left"/>
        <w:rPr>
          <w:rFonts w:ascii="Georgia" w:hAnsi="Georgia" w:cs="Georgia" w:eastAsia="Georgia"/>
          <w:b/>
          <w:color w:val="B58A2A"/>
          <w:spacing w:val="0"/>
          <w:position w:val="0"/>
          <w:sz w:val="23"/>
          <w:shd w:fill="auto" w:val="clear"/>
        </w:rPr>
      </w:pPr>
      <w:r>
        <w:rPr>
          <w:rFonts w:ascii="Georgia" w:hAnsi="Georgia" w:cs="Georgia" w:eastAsia="Georgia"/>
          <w:b/>
          <w:color w:val="B58A2A"/>
          <w:spacing w:val="0"/>
          <w:position w:val="0"/>
          <w:sz w:val="23"/>
          <w:shd w:fill="FFFF00" w:val="clear"/>
        </w:rPr>
        <w:t xml:space="preserve">DAQUI PARA BAIXO SÃO TODOS IGUAIS</w:t>
      </w:r>
    </w:p>
    <w:p>
      <w:pPr>
        <w:spacing w:before="160" w:after="100" w:line="256"/>
        <w:ind w:right="0" w:left="0" w:firstLine="0"/>
        <w:jc w:val="both"/>
        <w:rPr>
          <w:rFonts w:ascii="Calibri" w:hAnsi="Calibri" w:cs="Calibri" w:eastAsia="Calibri"/>
          <w:color w:val="222222"/>
          <w:spacing w:val="0"/>
          <w:position w:val="0"/>
          <w:sz w:val="19"/>
          <w:shd w:fill="F8F3E9" w:val="clear"/>
        </w:rPr>
      </w:pPr>
      <w:r>
        <w:rPr>
          <w:rFonts w:ascii="Georgia" w:hAnsi="Georgia" w:cs="Georgia" w:eastAsia="Georgia"/>
          <w:b/>
          <w:color w:val="B58A2A"/>
          <w:spacing w:val="0"/>
          <w:position w:val="0"/>
          <w:sz w:val="23"/>
          <w:shd w:fill="F8F3E9" w:val="clear"/>
        </w:rPr>
        <w:t xml:space="preserve">TERMOS E CONDIÇÕES GERAIS DE USO DO INQUILINO NOX ESSENCIAL /FIANÇA ALUGUEL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Seja bem-vindo(a)!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w:t>
      </w:r>
      <w:r>
        <w:rPr>
          <w:rFonts w:ascii="Arial" w:hAnsi="Arial" w:cs="Arial" w:eastAsia="Arial"/>
          <w:b/>
          <w:color w:val="auto"/>
          <w:spacing w:val="0"/>
          <w:position w:val="0"/>
          <w:sz w:val="21"/>
          <w:shd w:fill="auto" w:val="clear"/>
        </w:rPr>
        <w:t xml:space="preserve">NOX FIANÇA LTDA.</w:t>
      </w:r>
      <w:r>
        <w:rPr>
          <w:rFonts w:ascii="Arial" w:hAnsi="Arial" w:cs="Arial" w:eastAsia="Arial"/>
          <w:color w:val="auto"/>
          <w:spacing w:val="0"/>
          <w:position w:val="0"/>
          <w:sz w:val="21"/>
          <w:shd w:fill="auto" w:val="clear"/>
        </w:rPr>
        <w:t xml:space="preserve">, pessoa jurídica de direito privado, inscrita no CNPJ sob nº 67.579.012/0001-93, com sede na Rua Siqueira Campos, nº 397, salas 01 e 02, no Bairro Centro, na cidade de Camboriú/SC, telefone </w:t>
      </w:r>
      <w:r>
        <w:rPr>
          <w:rFonts w:ascii="Arial" w:hAnsi="Arial" w:cs="Arial" w:eastAsia="Arial"/>
          <w:color w:val="auto"/>
          <w:spacing w:val="0"/>
          <w:position w:val="0"/>
          <w:sz w:val="21"/>
          <w:shd w:fill="FFFF00" w:val="clear"/>
        </w:rPr>
        <w:t xml:space="preserve">XXXXXXXXXXXXXX</w:t>
      </w:r>
      <w:r>
        <w:rPr>
          <w:rFonts w:ascii="Arial" w:hAnsi="Arial" w:cs="Arial" w:eastAsia="Arial"/>
          <w:color w:val="auto"/>
          <w:spacing w:val="0"/>
          <w:position w:val="0"/>
          <w:sz w:val="21"/>
          <w:shd w:fill="auto" w:val="clear"/>
        </w:rPr>
        <w:t xml:space="preserve">, e-mail </w:t>
      </w:r>
      <w:r>
        <w:rPr>
          <w:rFonts w:ascii="Arial" w:hAnsi="Arial" w:cs="Arial" w:eastAsia="Arial"/>
          <w:color w:val="auto"/>
          <w:spacing w:val="0"/>
          <w:position w:val="0"/>
          <w:sz w:val="21"/>
          <w:shd w:fill="FFFF00" w:val="clear"/>
        </w:rPr>
        <w:t xml:space="preserve">xxxxxxxxxxxxxxxxxxxxxxx</w:t>
      </w:r>
      <w:r>
        <w:rPr>
          <w:rFonts w:ascii="Arial" w:hAnsi="Arial" w:cs="Arial" w:eastAsia="Arial"/>
          <w:color w:val="auto"/>
          <w:spacing w:val="0"/>
          <w:position w:val="0"/>
          <w:sz w:val="21"/>
          <w:shd w:fill="auto" w:val="clear"/>
        </w:rPr>
        <w:t xml:space="preserve">, site </w:t>
      </w:r>
      <w:hyperlink xmlns:r="http://schemas.openxmlformats.org/officeDocument/2006/relationships" r:id="docRId0">
        <w:r>
          <w:rPr>
            <w:rFonts w:ascii="Arial" w:hAnsi="Arial" w:cs="Arial" w:eastAsia="Arial"/>
            <w:color w:val="0000FF"/>
            <w:spacing w:val="0"/>
            <w:position w:val="0"/>
            <w:sz w:val="21"/>
            <w:u w:val="single"/>
            <w:shd w:fill="auto" w:val="clear"/>
          </w:rPr>
          <w:t xml:space="preserve">www.noxfianca.com</w:t>
        </w:r>
      </w:hyperlink>
      <w:r>
        <w:rPr>
          <w:rFonts w:ascii="Arial" w:hAnsi="Arial" w:cs="Arial" w:eastAsia="Arial"/>
          <w:color w:val="auto"/>
          <w:spacing w:val="0"/>
          <w:position w:val="0"/>
          <w:sz w:val="21"/>
          <w:shd w:fill="auto" w:val="clear"/>
        </w:rPr>
        <w:t xml:space="preserve">, doravante denominada simplesmente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disponibiliza a presente Garantia Locatícia destinada aos contratos de locação residencial e não residencial intermediados por imobiliárias e corretores parceiros.</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Caso você esteja acessando este documento, é porque, na qualidade de </w:t>
      </w:r>
      <w:r>
        <w:rPr>
          <w:rFonts w:ascii="Arial" w:hAnsi="Arial" w:cs="Arial" w:eastAsia="Arial"/>
          <w:b/>
          <w:color w:val="auto"/>
          <w:spacing w:val="0"/>
          <w:position w:val="0"/>
          <w:sz w:val="21"/>
          <w:shd w:fill="auto" w:val="clear"/>
        </w:rPr>
        <w:t xml:space="preserve">LOCATÁRIO</w:t>
      </w:r>
      <w:r>
        <w:rPr>
          <w:rFonts w:ascii="Arial" w:hAnsi="Arial" w:cs="Arial" w:eastAsia="Arial"/>
          <w:color w:val="auto"/>
          <w:spacing w:val="0"/>
          <w:position w:val="0"/>
          <w:sz w:val="21"/>
          <w:shd w:fill="auto" w:val="clear"/>
        </w:rPr>
        <w:t xml:space="preserve">, manifestou interesse em celebrar um Contrato de Locação de imóvel e sua proposta para contratação da Garantia Locatícia oferecida pela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foi previamente aprovada, observados os critérios internos de análise de risco e elegibilidade.</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O presente instrumento estabelece os </w:t>
      </w:r>
      <w:r>
        <w:rPr>
          <w:rFonts w:ascii="Arial" w:hAnsi="Arial" w:cs="Arial" w:eastAsia="Arial"/>
          <w:b/>
          <w:color w:val="auto"/>
          <w:spacing w:val="0"/>
          <w:position w:val="0"/>
          <w:sz w:val="21"/>
          <w:shd w:fill="auto" w:val="clear"/>
        </w:rPr>
        <w:t xml:space="preserve">Termos e Condições Gerais de Uso da Garantia Locatícia</w:t>
      </w:r>
      <w:r>
        <w:rPr>
          <w:rFonts w:ascii="Arial" w:hAnsi="Arial" w:cs="Arial" w:eastAsia="Arial"/>
          <w:color w:val="auto"/>
          <w:spacing w:val="0"/>
          <w:position w:val="0"/>
          <w:sz w:val="21"/>
          <w:shd w:fill="auto" w:val="clear"/>
        </w:rPr>
        <w:t xml:space="preserve">, disciplinando os direitos, obrigações e responsabilidades do LOCATÁRIO perante a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sem prejuízo das obrigações decorrentes do Contrato de Locação firmado com o LOCADOR.</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É indispensável que o LOCATÁRIO leia integralmente este documento antes de manifestar sua concordância.</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Ao aceitar eletronicamente ou assinar estes Termos e Condições, o LOCATÁRIO declara, para todos os fins de direito, que: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leu integralmente o presente instrumento;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compreendeu o seu conteúdo, alcance jurídico e todas as obrigações dele decorrentes;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concorda livre e expressamente com todas as suas disposições;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reconhece que a contratação da Garantia Locatícia constitui negócio jurídico autônomo em relação ao Contrato de Locação, embora a ele vinculada;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declara possuir plena capacidade civil para assumir as obrigações aqui previstas; 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reconhece que a concessão da Garantia Locatícia decorre exclusivamente da aprovação realizada pela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conforme seus critérios internos de análise de risco, podendo a empresa, a seu exclusivo critério, aprovar, reprovar ou cancelar propostas nas hipóteses previstas na legislação e neste instrumento.</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aceitação destes Termos representa manifestação inequívoca de vontade do LOCATÁRIO, produzindo todos os efeitos legais e contratuais, inclusive para fins de contratação eletrônica, nos termos da legislação brasileira aplicável.</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Ao aderir aos presentes Termos, o LOCATÁRIO declara estar ciente de que a relação jurídica envolvendo a Garantia Locatícia será regida por este instrumento, pelo Contrato de Garantia firmado com a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pelo Contrato de Locação, quando aplicável, bem como pela legislação vigente, especialmente o Código Civil, a Lei nº 8.245/1991 (Lei do Inquilinato), a Lei nº 13.709/2018 (Lei Geral de Proteção de Dados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LGPD) e demais normas pertinentes.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DEFINIÇÕES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Para fins de interpretação destes Termos, as expressões abaixo terão os seguintes significados: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NOX FIANÇA:</w:t>
      </w:r>
      <w:r>
        <w:rPr>
          <w:rFonts w:ascii="Arial" w:hAnsi="Arial" w:cs="Arial" w:eastAsia="Arial"/>
          <w:color w:val="auto"/>
          <w:spacing w:val="0"/>
          <w:position w:val="0"/>
          <w:sz w:val="21"/>
          <w:shd w:fill="auto" w:val="clear"/>
        </w:rPr>
        <w:t xml:space="preserve"> NOX FIANÇA LTDA., empresa responsável pela concessão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LOCATÁRIO:</w:t>
      </w:r>
      <w:r>
        <w:rPr>
          <w:rFonts w:ascii="Arial" w:hAnsi="Arial" w:cs="Arial" w:eastAsia="Arial"/>
          <w:color w:val="auto"/>
          <w:spacing w:val="0"/>
          <w:position w:val="0"/>
          <w:sz w:val="21"/>
          <w:shd w:fill="auto" w:val="clear"/>
        </w:rPr>
        <w:t xml:space="preserve"> Pessoa física ou jurídica que contrata a Garantia Locatícia para assegurar o cumprimento das obrigações assumidas no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III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LOCADOR:</w:t>
      </w:r>
      <w:r>
        <w:rPr>
          <w:rFonts w:ascii="Arial" w:hAnsi="Arial" w:cs="Arial" w:eastAsia="Arial"/>
          <w:color w:val="auto"/>
          <w:spacing w:val="0"/>
          <w:position w:val="0"/>
          <w:sz w:val="21"/>
          <w:shd w:fill="auto" w:val="clear"/>
        </w:rPr>
        <w:t xml:space="preserve"> Proprietário, possuidor ou legítimo detentor dos direitos sobre o imóvel objeto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IV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PARCEIRO:</w:t>
      </w:r>
      <w:r>
        <w:rPr>
          <w:rFonts w:ascii="Arial" w:hAnsi="Arial" w:cs="Arial" w:eastAsia="Arial"/>
          <w:color w:val="auto"/>
          <w:spacing w:val="0"/>
          <w:position w:val="0"/>
          <w:sz w:val="21"/>
          <w:shd w:fill="auto" w:val="clear"/>
        </w:rPr>
        <w:t xml:space="preserve"> Imobiliária ou corretor de imóveis responsável pela intermediação da locação e/ou administração do Contrato de Locação, devidamente credenciado junto à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V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CONTRATO DE LOCAÇÃO:</w:t>
      </w:r>
      <w:r>
        <w:rPr>
          <w:rFonts w:ascii="Arial" w:hAnsi="Arial" w:cs="Arial" w:eastAsia="Arial"/>
          <w:color w:val="auto"/>
          <w:spacing w:val="0"/>
          <w:position w:val="0"/>
          <w:sz w:val="21"/>
          <w:shd w:fill="auto" w:val="clear"/>
        </w:rPr>
        <w:t xml:space="preserve"> Instrumento celebrado entre LOCADOR e LOCATÁRIO, regulado pela Lei nº 8.245/1991.</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VI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GARANTIA LOCATÍCIA:</w:t>
      </w:r>
      <w:r>
        <w:rPr>
          <w:rFonts w:ascii="Arial" w:hAnsi="Arial" w:cs="Arial" w:eastAsia="Arial"/>
          <w:color w:val="auto"/>
          <w:spacing w:val="0"/>
          <w:position w:val="0"/>
          <w:sz w:val="21"/>
          <w:shd w:fill="auto" w:val="clear"/>
        </w:rPr>
        <w:t xml:space="preserve"> Garantia contratual concedida pela NOX FIANÇA destinada a assegurar, dentro dos limites contratados, o cumprimento das obrigações assumidas pelo LOCATÁRIO perante o LOCADOR.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VII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EVENTO DE INADIMPLEMENTO:</w:t>
      </w:r>
      <w:r>
        <w:rPr>
          <w:rFonts w:ascii="Arial" w:hAnsi="Arial" w:cs="Arial" w:eastAsia="Arial"/>
          <w:color w:val="auto"/>
          <w:spacing w:val="0"/>
          <w:position w:val="0"/>
          <w:sz w:val="21"/>
          <w:shd w:fill="auto" w:val="clear"/>
        </w:rPr>
        <w:t xml:space="preserve"> Descumprimento de obrigação contratual pelo LOCATÁRIO cuja cobertura esteja expressamente prevista nestes Termos.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VIII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VALOR MÁXIMO GARANTIDO:</w:t>
      </w:r>
      <w:r>
        <w:rPr>
          <w:rFonts w:ascii="Arial" w:hAnsi="Arial" w:cs="Arial" w:eastAsia="Arial"/>
          <w:color w:val="auto"/>
          <w:spacing w:val="0"/>
          <w:position w:val="0"/>
          <w:sz w:val="21"/>
          <w:shd w:fill="auto" w:val="clear"/>
        </w:rPr>
        <w:t xml:space="preserve"> Limite financeiro máximo da responsabilidade assumida pela NOX FIANÇA, conforme modalidade contratada.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IX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CORRESPONSÁVEL:</w:t>
      </w:r>
      <w:r>
        <w:rPr>
          <w:rFonts w:ascii="Arial" w:hAnsi="Arial" w:cs="Arial" w:eastAsia="Arial"/>
          <w:color w:val="auto"/>
          <w:spacing w:val="0"/>
          <w:position w:val="0"/>
          <w:sz w:val="21"/>
          <w:shd w:fill="auto" w:val="clear"/>
        </w:rPr>
        <w:t xml:space="preserve"> Pessoa física que assume responsabilidade solidária perante a NOX FIANÇA pelas obrigações decorrentes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X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PLATAFORMA:</w:t>
      </w:r>
      <w:r>
        <w:rPr>
          <w:rFonts w:ascii="Arial" w:hAnsi="Arial" w:cs="Arial" w:eastAsia="Arial"/>
          <w:color w:val="auto"/>
          <w:spacing w:val="0"/>
          <w:position w:val="0"/>
          <w:sz w:val="21"/>
          <w:shd w:fill="auto" w:val="clear"/>
        </w:rPr>
        <w:t xml:space="preserve"> Ambiente eletrônico utilizado pela NOX FIANÇA para cadastramento, análise, contratação, gestão da garantia e comunicações entre as partes.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PRIMEIRA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OBJETO</w:t>
      </w:r>
    </w:p>
    <w:p>
      <w:pPr>
        <w:numPr>
          <w:ilvl w:val="0"/>
          <w:numId w:val="21"/>
        </w:num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color w:val="auto"/>
          <w:spacing w:val="0"/>
          <w:position w:val="0"/>
          <w:sz w:val="21"/>
          <w:shd w:fill="auto" w:val="clear"/>
        </w:rPr>
        <w:t xml:space="preserve"> Os presentes Termos e Condições Gerais têm por objeto estabelecer as regras, direitos, deveres, responsabilidades, limitações e condições aplicáveis à contratação da Garantia Locatícia disponibilizada pela NOX FIANÇA, disciplinando a relação jurídica existente entre a NOX FIANÇA, o LOCATÁRIO, o LOCADOR, o PARCEIRO e eventuais CORRESPONSÁVEIS.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1.2. </w:t>
      </w:r>
      <w:r>
        <w:rPr>
          <w:rFonts w:ascii="Arial" w:hAnsi="Arial" w:cs="Arial" w:eastAsia="Arial"/>
          <w:color w:val="auto"/>
          <w:spacing w:val="0"/>
          <w:position w:val="0"/>
          <w:sz w:val="21"/>
          <w:shd w:fill="auto" w:val="clear"/>
        </w:rPr>
        <w:t xml:space="preserve">A Garantia Locatícia constitui obrigação contratual autônoma e independente do Contrato de Locação, não tornando a NOX FIANÇA parte integrante da relação locatícia, limitando-se sua atuação às obrigações expressamente assumidas neste instrumento.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1.3. </w:t>
      </w:r>
      <w:r>
        <w:rPr>
          <w:rFonts w:ascii="Arial" w:hAnsi="Arial" w:cs="Arial" w:eastAsia="Arial"/>
          <w:color w:val="auto"/>
          <w:spacing w:val="0"/>
          <w:position w:val="0"/>
          <w:sz w:val="21"/>
          <w:shd w:fill="auto" w:val="clear"/>
        </w:rPr>
        <w:t xml:space="preserve">A efetiva contratação da Garantia Locatícia dependerá do cumprimento cumulativo dos seguintes requisitos: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Preenchimento integral da proposta de contrata</w:t>
      </w:r>
      <w:r>
        <w:rPr>
          <w:rFonts w:ascii="Arial" w:hAnsi="Arial" w:cs="Arial" w:eastAsia="Arial"/>
          <w:color w:val="auto"/>
          <w:spacing w:val="0"/>
          <w:position w:val="0"/>
          <w:sz w:val="21"/>
          <w:shd w:fill="auto" w:val="clear"/>
        </w:rPr>
        <w:t xml:space="preserve">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Aprova</w:t>
      </w:r>
      <w:r>
        <w:rPr>
          <w:rFonts w:ascii="Arial" w:hAnsi="Arial" w:cs="Arial" w:eastAsia="Arial"/>
          <w:color w:val="auto"/>
          <w:spacing w:val="0"/>
          <w:position w:val="0"/>
          <w:sz w:val="21"/>
          <w:shd w:fill="auto" w:val="clear"/>
        </w:rPr>
        <w:t xml:space="preserve">ção da análise cadastral, documental, financeira e de risco realizada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Valida</w:t>
      </w:r>
      <w:r>
        <w:rPr>
          <w:rFonts w:ascii="Arial" w:hAnsi="Arial" w:cs="Arial" w:eastAsia="Arial"/>
          <w:color w:val="auto"/>
          <w:spacing w:val="0"/>
          <w:position w:val="0"/>
          <w:sz w:val="21"/>
          <w:shd w:fill="auto" w:val="clear"/>
        </w:rPr>
        <w:t xml:space="preserve">ção da identidade do LOCATÁRIO e, quando exigido, do(s) CORRESPONSÁVEL(IS), mediante biometria facial ou outro mecanismo de autenticação considerado idôneo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Apresenta</w:t>
      </w:r>
      <w:r>
        <w:rPr>
          <w:rFonts w:ascii="Arial" w:hAnsi="Arial" w:cs="Arial" w:eastAsia="Arial"/>
          <w:color w:val="auto"/>
          <w:spacing w:val="0"/>
          <w:position w:val="0"/>
          <w:sz w:val="21"/>
          <w:shd w:fill="auto" w:val="clear"/>
        </w:rPr>
        <w:t xml:space="preserve">ção dos documentos exigidos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Aceita</w:t>
      </w:r>
      <w:r>
        <w:rPr>
          <w:rFonts w:ascii="Arial" w:hAnsi="Arial" w:cs="Arial" w:eastAsia="Arial"/>
          <w:color w:val="auto"/>
          <w:spacing w:val="0"/>
          <w:position w:val="0"/>
          <w:sz w:val="21"/>
          <w:shd w:fill="auto" w:val="clear"/>
        </w:rPr>
        <w:t xml:space="preserve">ção eletrônica ou assinatura destes Termos e Condições Gerais;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Pagamento integral das taxas, tarifas, custos de implanta</w:t>
      </w:r>
      <w:r>
        <w:rPr>
          <w:rFonts w:ascii="Arial" w:hAnsi="Arial" w:cs="Arial" w:eastAsia="Arial"/>
          <w:color w:val="auto"/>
          <w:spacing w:val="0"/>
          <w:position w:val="0"/>
          <w:sz w:val="21"/>
          <w:shd w:fill="auto" w:val="clear"/>
        </w:rPr>
        <w:t xml:space="preserve">ção e demais valores previstos para a contratação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1.4. </w:t>
      </w:r>
      <w:r>
        <w:rPr>
          <w:rFonts w:ascii="Arial" w:hAnsi="Arial" w:cs="Arial" w:eastAsia="Arial"/>
          <w:color w:val="auto"/>
          <w:spacing w:val="0"/>
          <w:position w:val="0"/>
          <w:sz w:val="21"/>
          <w:shd w:fill="auto" w:val="clear"/>
        </w:rPr>
        <w:t xml:space="preserve">O cumprimento dos requisitos previstos nesta cláusula não gera direito adquirido à contratação da Garantia Locatícia, permanecendo a aprovação da operação condicionada aos critérios internos de análise de risco adotados exclusivamente pela NOX FIANÇA, que poderá aprovar, reprovar, suspender ou cancelar qualquer proposta, mediante fundamentação compatível com 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 </w:t>
      </w:r>
      <w:r>
        <w:rPr>
          <w:rFonts w:ascii="Arial" w:hAnsi="Arial" w:cs="Arial" w:eastAsia="Arial"/>
          <w:color w:val="auto"/>
          <w:spacing w:val="0"/>
          <w:position w:val="0"/>
          <w:sz w:val="21"/>
          <w:shd w:fill="auto" w:val="clear"/>
        </w:rPr>
        <w:t xml:space="preserve">A NOX FIANÇA poderá, a qualquer tempo, revisar, alterar ou atualizar estes Termos e Condições Gerais para adequá-los à legislação vigente, às determinações de autoridades competentes, às necessidades operacionais da empresa ou à evolução de seus produtos e serviços.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 </w:t>
      </w:r>
      <w:r>
        <w:rPr>
          <w:rFonts w:ascii="Arial" w:hAnsi="Arial" w:cs="Arial" w:eastAsia="Arial"/>
          <w:color w:val="auto"/>
          <w:spacing w:val="0"/>
          <w:position w:val="0"/>
          <w:sz w:val="21"/>
          <w:shd w:fill="auto" w:val="clear"/>
        </w:rPr>
        <w:t xml:space="preserve">As alterações produzirão efeitos após sua disponibilização ao LOCATÁRIO por meio da Plataforma, correio eletrônico ou outro meio de comunicação previamente cadastrado, preservando-se os direitos adquiridos e os atos jurídicos perfeitos.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 </w:t>
      </w:r>
      <w:r>
        <w:rPr>
          <w:rFonts w:ascii="Arial" w:hAnsi="Arial" w:cs="Arial" w:eastAsia="Arial"/>
          <w:color w:val="auto"/>
          <w:spacing w:val="0"/>
          <w:position w:val="0"/>
          <w:sz w:val="21"/>
          <w:shd w:fill="auto" w:val="clear"/>
        </w:rPr>
        <w:t xml:space="preserve">Caso o LOCATÁRIO não concorde com as alterações promovidas, poderá solicitar o encerramento da Garantia Locatícia, observadas as condições previstas nestes Termos, no Contrato de Garantia, no Contrato de Locação e na legislação vigente, permanecendo responsável pelo integral cumprimento das obrigações assumidas até a efetiva extinção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 </w:t>
      </w:r>
      <w:r>
        <w:rPr>
          <w:rFonts w:ascii="Arial" w:hAnsi="Arial" w:cs="Arial" w:eastAsia="Arial"/>
          <w:color w:val="auto"/>
          <w:spacing w:val="0"/>
          <w:position w:val="0"/>
          <w:sz w:val="21"/>
          <w:shd w:fill="auto" w:val="clear"/>
        </w:rPr>
        <w:t xml:space="preserve">A contratação da Garantia Locatícia implica reconhecimento expresso de que o LOCATÁRIO leu integralmente estes Termos, compreendeu seu conteúdo, recebeu todas as informações necessárias para sua contratação e renuncia à alegação futura de desconhecimento de quaisquer de suas disposições.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1.9. </w:t>
      </w:r>
      <w:r>
        <w:rPr>
          <w:rFonts w:ascii="Arial" w:hAnsi="Arial" w:cs="Arial" w:eastAsia="Arial"/>
          <w:color w:val="auto"/>
          <w:spacing w:val="0"/>
          <w:position w:val="0"/>
          <w:sz w:val="21"/>
          <w:shd w:fill="auto" w:val="clear"/>
        </w:rPr>
        <w:t xml:space="preserve">Todas as declarações prestadas pelo LOCATÁRIO no processo de contratação presumem-se verdadeiras, completas e atualizadas, respondendo civil, administrativa e criminalmente pela inexatidão, omissão ou falsidade das informações fornecidas, sem prejuízo da imediata suspensão ou cancelamento da Garantia Locatícia e do exercício do direito de regresso pela NOX FIANÇA.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SEGUNDA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CADASTRO E DAS DECLARAÇÕES DO LOCATÁRIO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2.1. </w:t>
      </w:r>
      <w:r>
        <w:rPr>
          <w:rFonts w:ascii="Arial" w:hAnsi="Arial" w:cs="Arial" w:eastAsia="Arial"/>
          <w:color w:val="auto"/>
          <w:spacing w:val="0"/>
          <w:position w:val="0"/>
          <w:sz w:val="21"/>
          <w:shd w:fill="auto" w:val="clear"/>
        </w:rPr>
        <w:t xml:space="preserve">Ao aderir aos presentes Termos, o LOCATÁRIO autoriza expressamente o PARCEIRO a compartilhar com a NOX FIANÇA todas as informações, documentos e dados cadastrais necessários à análise da proposta, à formalização da Garantia Locatícia e à gestão da relação contratual, observadas as disposições da Lei Geral de Proteção de Dados Pessoais (Lei nº 13.709/2018).</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2.2. </w:t>
      </w:r>
      <w:r>
        <w:rPr>
          <w:rFonts w:ascii="Arial" w:hAnsi="Arial" w:cs="Arial" w:eastAsia="Arial"/>
          <w:color w:val="auto"/>
          <w:spacing w:val="0"/>
          <w:position w:val="0"/>
          <w:sz w:val="21"/>
          <w:shd w:fill="auto" w:val="clear"/>
        </w:rPr>
        <w:t xml:space="preserve">O LOCATÁRIO declara que todas as informações, documentos e declarações apresentados à NOX FIANÇA e ao PARCEIRO são verdadeiros, completos, autênticos e atualizados, responsabilizando-se integralmente por sua veracidade.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2.3. </w:t>
      </w:r>
      <w:r>
        <w:rPr>
          <w:rFonts w:ascii="Arial" w:hAnsi="Arial" w:cs="Arial" w:eastAsia="Arial"/>
          <w:color w:val="auto"/>
          <w:spacing w:val="0"/>
          <w:position w:val="0"/>
          <w:sz w:val="21"/>
          <w:shd w:fill="auto" w:val="clear"/>
        </w:rPr>
        <w:t xml:space="preserve">A apresentação de informações falsas, documentos adulterados, omissão de dados relevantes ou qualquer conduta destinada a induzir a NOX FIANÇA em erro constituirá infração contratual grave, autorizando, independentemente de aviso prévio: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 cancelamento da proposta;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 suspensão ou rescisão imediata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 perda de qualquer cobertura eventualmente existente;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 vencimento antecipado das obrigações assumidas perante 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 exercício do direito de regresso e cobrança integral dos prejuízos suportados pela NOX FIANÇA; 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 adoção das medidas judiciais, extrajudiciais e criminais cabíveis.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 </w:t>
      </w:r>
      <w:r>
        <w:rPr>
          <w:rFonts w:ascii="Arial" w:hAnsi="Arial" w:cs="Arial" w:eastAsia="Arial"/>
          <w:color w:val="auto"/>
          <w:spacing w:val="0"/>
          <w:position w:val="0"/>
          <w:sz w:val="21"/>
          <w:shd w:fill="auto" w:val="clear"/>
        </w:rPr>
        <w:t xml:space="preserve">O LOCATÁRIO obriga-se a comunicar imediatamente à NOX FIANÇA qualquer alteração referente 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estado civil;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endereço;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telefone;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endereço eletrônico (e-mail);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atividade profissional;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renda;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composição societária, quando pessoa jurídica;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representantes legais;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qualquer fato que possa alterar sua capacidade financeira ou aumentar o risco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2.5. </w:t>
      </w:r>
      <w:r>
        <w:rPr>
          <w:rFonts w:ascii="Arial" w:hAnsi="Arial" w:cs="Arial" w:eastAsia="Arial"/>
          <w:color w:val="auto"/>
          <w:spacing w:val="0"/>
          <w:position w:val="0"/>
          <w:sz w:val="21"/>
          <w:shd w:fill="auto" w:val="clear"/>
        </w:rPr>
        <w:t xml:space="preserve">A omissão na comunicação das alterações previstas nesta cláusula caracterizará agravamento do risco contratual, podendo ensejar nova análise cadastral, revisão das condições da garantia ou sua rescisão, sem prejuízo das demais medidas cabíveis.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TERCEIRA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ANÁLISE DE CRÉDITO E DA CONCESSÃO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3.1. </w:t>
      </w:r>
      <w:r>
        <w:rPr>
          <w:rFonts w:ascii="Arial" w:hAnsi="Arial" w:cs="Arial" w:eastAsia="Arial"/>
          <w:color w:val="auto"/>
          <w:spacing w:val="0"/>
          <w:position w:val="0"/>
          <w:sz w:val="21"/>
          <w:shd w:fill="auto" w:val="clear"/>
        </w:rPr>
        <w:t xml:space="preserve">A concessão da Garantia Locatícia dependerá exclusivamente da aprovação da análise cadastral, documental, financeira, patrimonial e de risco realizada pela NOX FIANÇA, segundo critérios próprios, objetivos e confidenciais.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3.2. </w:t>
      </w:r>
      <w:r>
        <w:rPr>
          <w:rFonts w:ascii="Arial" w:hAnsi="Arial" w:cs="Arial" w:eastAsia="Arial"/>
          <w:color w:val="auto"/>
          <w:spacing w:val="0"/>
          <w:position w:val="0"/>
          <w:sz w:val="21"/>
          <w:shd w:fill="auto" w:val="clear"/>
        </w:rPr>
        <w:t xml:space="preserve">A NOX FIANÇA poderá consultar, durante a análise e durante toda a vigência da Garantia Locatícia, bancos de dados públicos e privados, serviços de proteção ao crédito, bureaus de crédito, cadastros judiciais, cartórios, sistemas antifraude, bases governamentais e demais fontes de informação necessárias à avaliação do risco contratual.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3.3. </w:t>
      </w:r>
      <w:r>
        <w:rPr>
          <w:rFonts w:ascii="Arial" w:hAnsi="Arial" w:cs="Arial" w:eastAsia="Arial"/>
          <w:color w:val="auto"/>
          <w:spacing w:val="0"/>
          <w:position w:val="0"/>
          <w:sz w:val="21"/>
          <w:shd w:fill="auto" w:val="clear"/>
        </w:rPr>
        <w:t xml:space="preserve">O LOCATÁRIO autoriza, de forma expressa, irrevogável e irretratável, a realização das consultas previstas nesta cláusula durante toda a vigência da Garantia Locatícia, sempre que a NOX FIANÇA entender necessário para preservação do equilíbrio da operação.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3.4. </w:t>
      </w:r>
      <w:r>
        <w:rPr>
          <w:rFonts w:ascii="Arial" w:hAnsi="Arial" w:cs="Arial" w:eastAsia="Arial"/>
          <w:color w:val="auto"/>
          <w:spacing w:val="0"/>
          <w:position w:val="0"/>
          <w:sz w:val="21"/>
          <w:shd w:fill="auto" w:val="clear"/>
        </w:rPr>
        <w:t xml:space="preserve">A aprovação inicial da proposta não impede que a NOX FIANÇA realize novas análises de risco sempre que ocorrer qualquer fato superveniente capaz de alterar significativamente a capacidade financeira do LOCATÁRIO ou do CORRESPONSÁVEL.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3.5. </w:t>
      </w:r>
      <w:r>
        <w:rPr>
          <w:rFonts w:ascii="Arial" w:hAnsi="Arial" w:cs="Arial" w:eastAsia="Arial"/>
          <w:color w:val="auto"/>
          <w:spacing w:val="0"/>
          <w:position w:val="0"/>
          <w:sz w:val="21"/>
          <w:shd w:fill="auto" w:val="clear"/>
        </w:rPr>
        <w:t xml:space="preserve">Caso seja constatado agravamento relevante do risco contratado, a NOX FIANÇA poderá, conforme o caso: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exigir documentação complementar;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solicitar a apresentação de novo corresponsável;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revisar os valores cobrados pela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limitar a cobertura contratada;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rescindir a garantia, observadas as disposições legais e contratuais.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3.6. </w:t>
      </w:r>
      <w:r>
        <w:rPr>
          <w:rFonts w:ascii="Arial" w:hAnsi="Arial" w:cs="Arial" w:eastAsia="Arial"/>
          <w:color w:val="auto"/>
          <w:spacing w:val="0"/>
          <w:position w:val="0"/>
          <w:sz w:val="21"/>
          <w:shd w:fill="auto" w:val="clear"/>
        </w:rPr>
        <w:t xml:space="preserve">A aprovação da Garantia Locatícia constitui faculdade exclusiva da NOX FIANÇA, não gerando qualquer direito adquirido ao LOCATÁRIO enquanto não concluída toda a formalização contratual.</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QUARTA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FUNCIONAMENTO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4.1. </w:t>
      </w:r>
      <w:r>
        <w:rPr>
          <w:rFonts w:ascii="Arial" w:hAnsi="Arial" w:cs="Arial" w:eastAsia="Arial"/>
          <w:color w:val="auto"/>
          <w:spacing w:val="0"/>
          <w:position w:val="0"/>
          <w:sz w:val="21"/>
          <w:shd w:fill="auto" w:val="clear"/>
        </w:rPr>
        <w:t xml:space="preserve">A Garantia Locatícia consiste na obrigação assumida pela NOX FIANÇA de assegurar, dentro dos limites expressamente contratados, o cumprimento de determinadas obrigações assumidas pelo LOCATÁRIO perante o LOCADOR, exclusivamente nas hipóteses previstas nestes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4.2. </w:t>
      </w:r>
      <w:r>
        <w:rPr>
          <w:rFonts w:ascii="Arial" w:hAnsi="Arial" w:cs="Arial" w:eastAsia="Arial"/>
          <w:color w:val="auto"/>
          <w:spacing w:val="0"/>
          <w:position w:val="0"/>
          <w:sz w:val="21"/>
          <w:shd w:fill="auto" w:val="clear"/>
        </w:rPr>
        <w:t xml:space="preserve">A NOX FIANÇA não integra o Contrato de Locação, não administra a locação, não exerce poderes de gestão do imóvel e não responde pelos atos praticados pelo LOCADOR, pelo PARCEIRO ou pelo LOCATÁRIO.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4.3. </w:t>
      </w:r>
      <w:r>
        <w:rPr>
          <w:rFonts w:ascii="Arial" w:hAnsi="Arial" w:cs="Arial" w:eastAsia="Arial"/>
          <w:color w:val="auto"/>
          <w:spacing w:val="0"/>
          <w:position w:val="0"/>
          <w:sz w:val="21"/>
          <w:shd w:fill="auto" w:val="clear"/>
        </w:rPr>
        <w:t xml:space="preserve">Ocorrendo hipótese de inadimplemento contratualmente garantida, caberá ao PARCEIRO comunicar formalmente a ocorrência à NOX FIANÇA, apresentando toda a documentação comprobatória exigida para análise do evento.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4.4. </w:t>
      </w:r>
      <w:r>
        <w:rPr>
          <w:rFonts w:ascii="Arial" w:hAnsi="Arial" w:cs="Arial" w:eastAsia="Arial"/>
          <w:color w:val="auto"/>
          <w:spacing w:val="0"/>
          <w:position w:val="0"/>
          <w:sz w:val="21"/>
          <w:shd w:fill="auto" w:val="clear"/>
        </w:rPr>
        <w:t xml:space="preserve">O simples recebimento da comunicação de inadimplemento não obriga a NOX FIANÇA ao pagamento imediato de qualquer valor, permanecendo condicionado: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à conferência documental;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à validação da ocorrência;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à inexistência de causa de exclusão de cobertura;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ao cumprimento das obrigações previstas nestes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4.5. </w:t>
      </w:r>
      <w:r>
        <w:rPr>
          <w:rFonts w:ascii="Arial" w:hAnsi="Arial" w:cs="Arial" w:eastAsia="Arial"/>
          <w:color w:val="auto"/>
          <w:spacing w:val="0"/>
          <w:position w:val="0"/>
          <w:sz w:val="21"/>
          <w:shd w:fill="auto" w:val="clear"/>
        </w:rPr>
        <w:t xml:space="preserve">Após a validação do evento, a NOX FIANÇA poderá efetuar o pagamento dos valores garantidos diretamente ao LOCADOR, ao PARCEIRO, quando devidamente autorizado, ou a quem legitimamente detenha o direito ao recebimento.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4.6. </w:t>
      </w:r>
      <w:r>
        <w:rPr>
          <w:rFonts w:ascii="Arial" w:hAnsi="Arial" w:cs="Arial" w:eastAsia="Arial"/>
          <w:color w:val="auto"/>
          <w:spacing w:val="0"/>
          <w:position w:val="0"/>
          <w:sz w:val="21"/>
          <w:shd w:fill="auto" w:val="clear"/>
        </w:rPr>
        <w:t xml:space="preserve">Efetuado qualquer pagamento em decorrência da Garantia Locatícia, operar-se-á automaticamente a sub-rogação legal e contratual da NOX FIANÇA em todos os direitos, ações, privilégios, garantias e créditos anteriormente pertencentes ao LOCADOR, independentemente de qualquer ato adicional, podendo a NOX FIANÇA promover a cobrança integral dos valores desembolsados contra o LOCATÁRIO, CORRESPONSÁVEL e demais responsáveis legais.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4.7. </w:t>
      </w:r>
      <w:r>
        <w:rPr>
          <w:rFonts w:ascii="Arial" w:hAnsi="Arial" w:cs="Arial" w:eastAsia="Arial"/>
          <w:color w:val="auto"/>
          <w:spacing w:val="0"/>
          <w:position w:val="0"/>
          <w:sz w:val="21"/>
          <w:shd w:fill="auto" w:val="clear"/>
        </w:rPr>
        <w:t xml:space="preserve">O LOCATÁRIO reconhece que todos os valores pagos pela NOX FIANÇA constituem dívida líquida, certa e exigível, obrigando-se ao respectivo reembolso acrescido de atualização monetária, juros de mora, multa contratual, honorários advocatícios, custas judiciais e demais despesas decorrentes da cobrança.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4.8. </w:t>
      </w:r>
      <w:r>
        <w:rPr>
          <w:rFonts w:ascii="Arial" w:hAnsi="Arial" w:cs="Arial" w:eastAsia="Arial"/>
          <w:color w:val="auto"/>
          <w:spacing w:val="0"/>
          <w:position w:val="0"/>
          <w:sz w:val="21"/>
          <w:shd w:fill="auto" w:val="clear"/>
        </w:rPr>
        <w:t xml:space="preserve">A manutenção do inadimplemento pelo LOCATÁRIO poderá ensejar a exoneração da Garantia Locatícia, sem prejuízo da continuidade das medidas de cobrança e do direito de regresso da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4.9. </w:t>
      </w:r>
      <w:r>
        <w:rPr>
          <w:rFonts w:ascii="Arial" w:hAnsi="Arial" w:cs="Arial" w:eastAsia="Arial"/>
          <w:color w:val="auto"/>
          <w:spacing w:val="0"/>
          <w:position w:val="0"/>
          <w:sz w:val="21"/>
          <w:shd w:fill="auto" w:val="clear"/>
        </w:rPr>
        <w:t xml:space="preserve">Ocorrendo a exoneração da Garantia Locatícia, o LOCATÁRIO permanecerá obrigado a apresentar, no prazo legal ou naquele previsto no Contrato de Locação, nova modalidade de garantia aceita pelo LOCADOR, respondendo integralmente pelas consequências decorrentes de sua omissão, inclusive eventual rescisão contratual e ação de despejo, na forma da Lei nº 8.245/1991.</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QUINTA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RESPONSABILIDADES DO ADMINISTRADOR DA LOCAÇÃO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5.1. </w:t>
      </w:r>
      <w:r>
        <w:rPr>
          <w:rFonts w:ascii="Arial" w:hAnsi="Arial" w:cs="Arial" w:eastAsia="Arial"/>
          <w:color w:val="auto"/>
          <w:spacing w:val="0"/>
          <w:position w:val="0"/>
          <w:sz w:val="21"/>
          <w:shd w:fill="auto" w:val="clear"/>
        </w:rPr>
        <w:t xml:space="preserve">Para os fins destes Termos e Condições Gerais, considera-se ADMINISTRADOR DA LOCAÇÃO a pessoa jurídica ou profissional legalmente habilitado responsável pela intermediação, administração e gestão do Contrato de Locação, podendo essa função ser exercida por imobiliária, corretor de imóveis, empresa parceira credenciada pela NOX FIANÇA LTDA. ou por empresa integrante do mesmo grupo econômico da NOX FIANÇA, desde que regularmente constituída e legalmente habilitada para o exercício da atividade imobiliária.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5.1.1. </w:t>
      </w:r>
      <w:r>
        <w:rPr>
          <w:rFonts w:ascii="Arial" w:hAnsi="Arial" w:cs="Arial" w:eastAsia="Arial"/>
          <w:color w:val="auto"/>
          <w:spacing w:val="0"/>
          <w:position w:val="0"/>
          <w:sz w:val="21"/>
          <w:shd w:fill="auto" w:val="clear"/>
        </w:rPr>
        <w:t xml:space="preserve">A eventual atuação de empresa pertencente ao mesmo grupo econômico da NOX FIANÇA LTDA. como ADMINISTRADOR DA LOCAÇÃO não implica confusão patrimonial, solidariedade, sucessão empresarial, assunção automática de obrigações ou ampliação da responsabilidade da NOX FIANÇA, permanecendo cada pessoa jurídica integralmente responsável pelos atos praticados no âmbito de sua própria atividade, observadas as disposições legais e contratuais aplicáveis.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5.2. </w:t>
      </w:r>
      <w:r>
        <w:rPr>
          <w:rFonts w:ascii="Arial" w:hAnsi="Arial" w:cs="Arial" w:eastAsia="Arial"/>
          <w:color w:val="auto"/>
          <w:spacing w:val="0"/>
          <w:position w:val="0"/>
          <w:sz w:val="21"/>
          <w:shd w:fill="auto" w:val="clear"/>
        </w:rPr>
        <w:t xml:space="preserve">O ADMINISTRADOR DA LOCAÇÃO declara possuir legitimidade, poderes e habilitação legal para intermediar e/ou administrar a locação objeto da Garantia Locatícia, comprometendo-se a atuar com diligência, boa-fé objetiva, transparência, observância da legislação vigente e das normas regulamentares aplicáveis ao mercado imobiliário.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5.3. </w:t>
      </w:r>
      <w:r>
        <w:rPr>
          <w:rFonts w:ascii="Arial" w:hAnsi="Arial" w:cs="Arial" w:eastAsia="Arial"/>
          <w:color w:val="auto"/>
          <w:spacing w:val="0"/>
          <w:position w:val="0"/>
          <w:sz w:val="21"/>
          <w:shd w:fill="auto" w:val="clear"/>
        </w:rPr>
        <w:t xml:space="preserve">Constituem obrigações essenciais do ADMINISTRADOR DA LOCAÇÃO, sem prejuízo de outras previstas nestes Termos e na legislação aplicável: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conferir a autenticidade, integridade, validade e consistência dos documentos apresentados pelo LOCADOR, LOCATÁRIO e CORRESPONSÁVEL;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verificar a capacidade civil, representação legal e legitimidade das partes para celebração do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assegurar que todas as informações encaminhadas à NOX FIANÇA sejam completas, verdadeiras, atualizadas e compatíveis com a documentação apresentada;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inserir integralmente, sem alterações ou ressalvas, a Cláusula Obrigatória da Garantia Locatícia no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comunicar imediatamente à NOX FIANÇA qualquer alteração contratual ou fato superveniente capaz de influenciar o risco da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comunicar os Eventos de Inadimplemento dentro dos prazos e condições previstos nestes Termos;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encaminhar toda a documentação comprobatória exigida pela NOX FIANÇA para análise dos eventos comunicados;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cooperar integralmente com a NOX FIANÇA durante toda a vigência da Garantia Locatícia, prestando todas as informações e esclarecimentos solicitados.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5.4. </w:t>
      </w:r>
      <w:r>
        <w:rPr>
          <w:rFonts w:ascii="Arial" w:hAnsi="Arial" w:cs="Arial" w:eastAsia="Arial"/>
          <w:color w:val="auto"/>
          <w:spacing w:val="0"/>
          <w:position w:val="0"/>
          <w:sz w:val="21"/>
          <w:shd w:fill="auto" w:val="clear"/>
        </w:rPr>
        <w:t xml:space="preserve">O ADMINISTRADOR DA LOCAÇÃO responderá exclusivamente pela autenticidade, integridade e veracidade das informações e documentos encaminhados à NOX FIANÇA, responsabilizando-se pelos prejuízos decorrentes de erro, omissão, fraude, negligência, imperícia, imprudência ou descumprimento das obrigações previstas nestes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5.5. </w:t>
      </w:r>
      <w:r>
        <w:rPr>
          <w:rFonts w:ascii="Arial" w:hAnsi="Arial" w:cs="Arial" w:eastAsia="Arial"/>
          <w:color w:val="auto"/>
          <w:spacing w:val="0"/>
          <w:position w:val="0"/>
          <w:sz w:val="21"/>
          <w:shd w:fill="auto" w:val="clear"/>
        </w:rPr>
        <w:t xml:space="preserve">A NOX FIANÇA poderá solicitar, a qualquer tempo, documentos ou informações complementares relacionadas ao Contrato de Locação, devendo o ADMINISTRADOR DA LOCAÇÃO apresentá-los no prazo estabelecido na respectiva solicitação.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5.6. </w:t>
      </w:r>
      <w:r>
        <w:rPr>
          <w:rFonts w:ascii="Arial" w:hAnsi="Arial" w:cs="Arial" w:eastAsia="Arial"/>
          <w:color w:val="auto"/>
          <w:spacing w:val="0"/>
          <w:position w:val="0"/>
          <w:sz w:val="21"/>
          <w:shd w:fill="auto" w:val="clear"/>
        </w:rPr>
        <w:t xml:space="preserve">A ausência de apresentação da documentação ou das informações solicitadas poderá ensejar, conforme o caso: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suspensão da análise do Evento de Inadimplemento;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negativa da cobertura;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suspensão dos efeitos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exoneração da NOX FIANÇA das obrigações assumidas;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responsabilização do ADMINISTRADOR DA LOCAÇÃO pelos prejuízos comprovadamente suportados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5.7. </w:t>
      </w:r>
      <w:r>
        <w:rPr>
          <w:rFonts w:ascii="Arial" w:hAnsi="Arial" w:cs="Arial" w:eastAsia="Arial"/>
          <w:color w:val="auto"/>
          <w:spacing w:val="0"/>
          <w:position w:val="0"/>
          <w:sz w:val="21"/>
          <w:shd w:fill="auto" w:val="clear"/>
        </w:rPr>
        <w:t xml:space="preserve">O ADMINISTRADOR DA LOCAÇÃO deverá comunicar imediatamente à NOX FIANÇA qualquer fato capaz de alterar a relação locatícia ou agravar o risco da Garantia Locatícia, incluindo, mas não se limitando, às hipóteses de celebração de aditivos, alteração do aluguel ou dos encargos locatícios, cessão da locação, sublocação, alteração da destinação do imóvel, renegociação de débitos, acordos judiciais ou extrajudiciais, entrega das chaves, desocupação do imóvel, falecimento do LOCATÁRIO, alterações societárias relevantes, recuperação judicial, falência ou liquidação da pessoa jurídica locatária, bem como qualquer outro fato relevante para a manutenção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5.8. </w:t>
      </w:r>
      <w:r>
        <w:rPr>
          <w:rFonts w:ascii="Arial" w:hAnsi="Arial" w:cs="Arial" w:eastAsia="Arial"/>
          <w:color w:val="auto"/>
          <w:spacing w:val="0"/>
          <w:position w:val="0"/>
          <w:sz w:val="21"/>
          <w:shd w:fill="auto" w:val="clear"/>
        </w:rPr>
        <w:t xml:space="preserve">Nenhuma alteração do Contrato de Locação produzirá efeitos perante a NOX FIANÇA sem sua prévia e expressa anuência, permanecendo ineficazes, em relação à garantidora, quaisquer disposições que ampliem sua responsabilidade, modifiquem os limites da cobertura, alterem o prazo da garantia ou criem obrigações não expressamente previstas nestes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5.9. </w:t>
      </w:r>
      <w:r>
        <w:rPr>
          <w:rFonts w:ascii="Arial" w:hAnsi="Arial" w:cs="Arial" w:eastAsia="Arial"/>
          <w:color w:val="auto"/>
          <w:spacing w:val="0"/>
          <w:position w:val="0"/>
          <w:sz w:val="21"/>
          <w:shd w:fill="auto" w:val="clear"/>
        </w:rPr>
        <w:t xml:space="preserve">Na hipótese de contratação da Garantia Locatícia para contrato de locação já vigente, sua eficácia ficará condicionada, cumulativamente, à celebração de aditivo contratual, à comprovação da inexistência de débitos anteriores, à apresentação de laudo de vistoria válido e à aprovação expressa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5.10. </w:t>
      </w:r>
      <w:r>
        <w:rPr>
          <w:rFonts w:ascii="Arial" w:hAnsi="Arial" w:cs="Arial" w:eastAsia="Arial"/>
          <w:color w:val="auto"/>
          <w:spacing w:val="0"/>
          <w:position w:val="0"/>
          <w:sz w:val="21"/>
          <w:shd w:fill="auto" w:val="clear"/>
        </w:rPr>
        <w:t xml:space="preserve">A constatação de fraude, falsidade documental, simulação, ocultação de informações relevantes ou qualquer tentativa de obtenção indevida da Garantia Locatícia autorizará a NOX FIANÇA a rescindir imediatamente a garantia, independentemente de aviso prévio, sem prejuízo do direito de exigir o ressarcimento integral dos prejuízos suportados e de adotar as medidas judiciais, extrajudiciais e criminais cabíveis.</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SEXTA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OBRIGAÇÕES DO LOCATÁRIO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6.1. </w:t>
      </w:r>
      <w:r>
        <w:rPr>
          <w:rFonts w:ascii="Arial" w:hAnsi="Arial" w:cs="Arial" w:eastAsia="Arial"/>
          <w:color w:val="auto"/>
          <w:spacing w:val="0"/>
          <w:position w:val="0"/>
          <w:sz w:val="21"/>
          <w:shd w:fill="auto" w:val="clear"/>
        </w:rPr>
        <w:t xml:space="preserve">Sem prejuízo das demais obrigações previstas na legislação aplicável, no Contrato de Locação, nestes Termos e Condições Gerais e no Contrato de Garantia Locatícia, o LOCATÁRIO obriga-se 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cumprir integral e pontualmente todas as obrigações assumidas no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efetuar, nos respectivos vencimentos, o pagamento dos aluguéis, encargos locatícios, tributos, despesas condominiais, tarifas, multas e demais obrigações financeiras decorrentes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pagar pontualmente à NOX FIANÇA os valores devidos pela contratação e manutenção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manter atualizados seus dados cadastrais e de contato, comunicando à NOX FIANÇA, no prazo máximo de 10 (dez) dias, qualquer alteração relativa ao endereço residencial ou comercial, telefone, e-mail, estado civil, atividade profissional, renda, patrimônio, composição societária, representação legal ou qualquer outra informação relevante para a manutenção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fornecer à NOX FIANÇA, sempre que solicitado, documentos e informações necessários à reavaliação cadastral, financeira ou de risco;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comunicar imediatamente à NOX FIANÇA qualquer circunstância capaz de comprometer sua capacidade financeira ou o cumprimento das obrigações assumidas;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preservar o imóvel locado, utilizando-o exclusivamente para a finalidade prevista no Contrato de Locação, abstendo-se de praticar atos que possam ocasionar sua deterioração além do desgaste natural decorrente do uso regular;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observar integralmente a convenção condominial, o regulamento interno, normas municipais e demais disposições legais aplicáveis ao imóvel;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permitir, quando contratualmente previsto ou legalmente permitido, a realização de vistorias no imóvel.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6.2. </w:t>
      </w:r>
      <w:r>
        <w:rPr>
          <w:rFonts w:ascii="Arial" w:hAnsi="Arial" w:cs="Arial" w:eastAsia="Arial"/>
          <w:color w:val="auto"/>
          <w:spacing w:val="0"/>
          <w:position w:val="0"/>
          <w:sz w:val="21"/>
          <w:shd w:fill="auto" w:val="clear"/>
        </w:rPr>
        <w:t xml:space="preserve">O LOCATÁRIO declara que todas as informações prestadas durante a contratação da Garantia Locatícia são verdadeiras, completas, autênticas e atuais, responsabilizando-se civil, administrativa e criminalmente por sua inexatidão, omissão ou falsidade.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6.3. </w:t>
      </w:r>
      <w:r>
        <w:rPr>
          <w:rFonts w:ascii="Arial" w:hAnsi="Arial" w:cs="Arial" w:eastAsia="Arial"/>
          <w:color w:val="auto"/>
          <w:spacing w:val="0"/>
          <w:position w:val="0"/>
          <w:sz w:val="21"/>
          <w:shd w:fill="auto" w:val="clear"/>
        </w:rPr>
        <w:t xml:space="preserve">Constitui obrigação permanente do LOCATÁRIO manter sua capacidade financeira compatível com as obrigações assumidas, comunicando imediatamente à NOX FIANÇA qualquer evento que possa representar agravamento do risco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6.4. </w:t>
      </w:r>
      <w:r>
        <w:rPr>
          <w:rFonts w:ascii="Arial" w:hAnsi="Arial" w:cs="Arial" w:eastAsia="Arial"/>
          <w:color w:val="auto"/>
          <w:spacing w:val="0"/>
          <w:position w:val="0"/>
          <w:sz w:val="21"/>
          <w:shd w:fill="auto" w:val="clear"/>
        </w:rPr>
        <w:t xml:space="preserve">É vedado ao LOCATÁRIO, sem prévia e expressa anuência da NOX FIANÇA, quando exigível: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promover cessão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realizar sublocação total ou parcial;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transferir direitos decorrentes do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alterar a destinação do imóvel;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substituir o LOCATÁRIO originalmente contratado;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praticar qualquer ato que implique aumento do risco assumido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6.5. </w:t>
      </w:r>
      <w:r>
        <w:rPr>
          <w:rFonts w:ascii="Arial" w:hAnsi="Arial" w:cs="Arial" w:eastAsia="Arial"/>
          <w:color w:val="auto"/>
          <w:spacing w:val="0"/>
          <w:position w:val="0"/>
          <w:sz w:val="21"/>
          <w:shd w:fill="auto" w:val="clear"/>
        </w:rPr>
        <w:t xml:space="preserve">Caso a NOX FIANÇA efetue qualquer pagamento ao LOCADOR ou ao ADMINISTRADOR DA LOCAÇÃO em razão da Garantia Locatícia, o LOCATÁRIO obriga-se a reembolsar integralmente a NOX FIANÇA, independentemente de notificação judicial, no prazo estipulado na comunicação de cobrança, acrescido 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atualização monetária pelo índice contratualmente previsto;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juros de mora;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honorários advocatícios, quando devidos;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custas judiciais e extrajudiciais;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administrativas comprovadamente incorridas na recuperação do crédito.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6.6. </w:t>
      </w:r>
      <w:r>
        <w:rPr>
          <w:rFonts w:ascii="Arial" w:hAnsi="Arial" w:cs="Arial" w:eastAsia="Arial"/>
          <w:color w:val="auto"/>
          <w:spacing w:val="0"/>
          <w:position w:val="0"/>
          <w:sz w:val="21"/>
          <w:shd w:fill="auto" w:val="clear"/>
        </w:rPr>
        <w:t xml:space="preserve">O inadimplemento da obrigação de reembolso autoriza a NOX FIANÇA a adotar todas as medidas legais e contratuais cabíveis, inclusive: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inscrição do débito em cadastros de proteção ao crédito, observada a legislação vigente;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protesto dos títulos ou documentos representativos da dívida, quando cabível;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cobrança extrajudicial;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ajuizamento das medidas judiciais pertinentes;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exercício do direito de regresso em face do LOCATÁRIO, do CORRESPONSÁVEL e de eventuais coobrigados.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6.7. </w:t>
      </w:r>
      <w:r>
        <w:rPr>
          <w:rFonts w:ascii="Arial" w:hAnsi="Arial" w:cs="Arial" w:eastAsia="Arial"/>
          <w:color w:val="auto"/>
          <w:spacing w:val="0"/>
          <w:position w:val="0"/>
          <w:sz w:val="21"/>
          <w:shd w:fill="auto" w:val="clear"/>
        </w:rPr>
        <w:t xml:space="preserve">O LOCATÁRIO reconhece que a Garantia Locatícia não o exonera, substitui ou limita sua responsabilidade perante o LOCADOR, permanecendo integralmente responsável pelo cumprimento de todas as obrigações assumidas no Contrato de Locação.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6.8. </w:t>
      </w:r>
      <w:r>
        <w:rPr>
          <w:rFonts w:ascii="Arial" w:hAnsi="Arial" w:cs="Arial" w:eastAsia="Arial"/>
          <w:color w:val="auto"/>
          <w:spacing w:val="0"/>
          <w:position w:val="0"/>
          <w:sz w:val="21"/>
          <w:shd w:fill="auto" w:val="clear"/>
        </w:rPr>
        <w:t xml:space="preserve">A eventual tolerância da NOX FIANÇA quanto ao descumprimento de qualquer obrigação contratual será considerada mera liberalidade, não constituindo novação, renúncia de direitos ou alteração das condições originalmente pactuadas.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6.9. </w:t>
      </w:r>
      <w:r>
        <w:rPr>
          <w:rFonts w:ascii="Arial" w:hAnsi="Arial" w:cs="Arial" w:eastAsia="Arial"/>
          <w:color w:val="auto"/>
          <w:spacing w:val="0"/>
          <w:position w:val="0"/>
          <w:sz w:val="21"/>
          <w:shd w:fill="auto" w:val="clear"/>
        </w:rPr>
        <w:t xml:space="preserve">A ocorrência de fraude, dolo, simulação, falsidade documental, ocultação de informações relevantes ou qualquer ato praticado com a finalidade de obter ou manter indevidamente a Garantia Locatícia autorizará a NOX FIANÇA, independentemente de notificação prévia, 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rescindir imediatamente 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declarar o vencimento antecipado das obrigações do LOCATÁRIO;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exigir o reembolso integral de quaisquer valores desembolsados;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suspender ou negar coberturas futuras;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adotar as medidas judiciais, extrajudiciais, administrativas e criminais cabíveis.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6.10. </w:t>
      </w:r>
      <w:r>
        <w:rPr>
          <w:rFonts w:ascii="Arial" w:hAnsi="Arial" w:cs="Arial" w:eastAsia="Arial"/>
          <w:color w:val="auto"/>
          <w:spacing w:val="0"/>
          <w:position w:val="0"/>
          <w:sz w:val="21"/>
          <w:shd w:fill="auto" w:val="clear"/>
        </w:rPr>
        <w:t xml:space="preserve">O LOCATÁRIO declara estar ciente de que a Garantia Locatícia possui natureza acessória em relação ao Contrato de Locação, não constituindo seguro, nem importando assunção integral das obrigações do LOCATÁRIO pela NOX FIANÇA, cuja responsabilidade permanecerá limitada às hipóteses, condições e limites expressamente previstos nestes Termos e no respectivo Contrato de Garantia.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SÉTIMA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7.1. </w:t>
      </w:r>
      <w:r>
        <w:rPr>
          <w:rFonts w:ascii="Arial" w:hAnsi="Arial" w:cs="Arial" w:eastAsia="Arial"/>
          <w:color w:val="auto"/>
          <w:spacing w:val="0"/>
          <w:position w:val="0"/>
          <w:sz w:val="21"/>
          <w:shd w:fill="auto" w:val="clear"/>
        </w:rPr>
        <w:t xml:space="preserve">A Garantia Locatícia concedida pela NOX FIANÇA destina-se exclusivamente a assegurar, dentro dos limites estabelecidos no Contrato de Garantia e nestes Termos e Condições Gerais, o cumprimento das obrigações locatícias expressamente cobertas, assumidas pelo LOCATÁRIO perante o LOCADOR.</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7.2. </w:t>
      </w:r>
      <w:r>
        <w:rPr>
          <w:rFonts w:ascii="Arial" w:hAnsi="Arial" w:cs="Arial" w:eastAsia="Arial"/>
          <w:color w:val="auto"/>
          <w:spacing w:val="0"/>
          <w:position w:val="0"/>
          <w:sz w:val="21"/>
          <w:shd w:fill="auto" w:val="clear"/>
        </w:rPr>
        <w:t xml:space="preserve">A responsabilidade da NOX FIANÇA é estritamente contratual, limitada às hipóteses de cobertura expressamente previstas neste instrumento, não se presumindo qualquer obrigação não prevista de forma clara e inequívoca.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7.3. </w:t>
      </w:r>
      <w:r>
        <w:rPr>
          <w:rFonts w:ascii="Arial" w:hAnsi="Arial" w:cs="Arial" w:eastAsia="Arial"/>
          <w:color w:val="auto"/>
          <w:spacing w:val="0"/>
          <w:position w:val="0"/>
          <w:sz w:val="21"/>
          <w:shd w:fill="auto" w:val="clear"/>
        </w:rPr>
        <w:t xml:space="preserve">A Garantia Locatícia não constitui seguro, fiança civil, aval, cessão de crédito ou assunção integral das obrigações do LOCATÁRIO, consistindo em garantia contratual autônoma, concedida mediante análise de risco e remuneração própria.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7.4. </w:t>
      </w:r>
      <w:r>
        <w:rPr>
          <w:rFonts w:ascii="Arial" w:hAnsi="Arial" w:cs="Arial" w:eastAsia="Arial"/>
          <w:color w:val="auto"/>
          <w:spacing w:val="0"/>
          <w:position w:val="0"/>
          <w:sz w:val="21"/>
          <w:shd w:fill="auto" w:val="clear"/>
        </w:rPr>
        <w:t xml:space="preserve">A eventual realização de pagamento pela NOX FIANÇA não importará reconhecimento automático da existência, liquidez ou exigibilidade do crédito reclamado pelo LOCADOR, constituindo mera execução da garantia contratada.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7.5. </w:t>
      </w:r>
      <w:r>
        <w:rPr>
          <w:rFonts w:ascii="Arial" w:hAnsi="Arial" w:cs="Arial" w:eastAsia="Arial"/>
          <w:color w:val="auto"/>
          <w:spacing w:val="0"/>
          <w:position w:val="0"/>
          <w:sz w:val="21"/>
          <w:shd w:fill="auto" w:val="clear"/>
        </w:rPr>
        <w:t xml:space="preserve">A NOX FIANÇA poderá exigir, previamente ao pagamento de qualquer indenização ou reembolso ao LOCADOR, toda a documentação necessária à comprovação da ocorrência do evento coberto, podendo solicitar documentos complementares sempre que entender necessário.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7.6. </w:t>
      </w:r>
      <w:r>
        <w:rPr>
          <w:rFonts w:ascii="Arial" w:hAnsi="Arial" w:cs="Arial" w:eastAsia="Arial"/>
          <w:color w:val="auto"/>
          <w:spacing w:val="0"/>
          <w:position w:val="0"/>
          <w:sz w:val="21"/>
          <w:shd w:fill="auto" w:val="clear"/>
        </w:rPr>
        <w:t xml:space="preserve">A responsabilidade da NOX FIANÇA limita-se ao Valor Máximo Garantido previsto no Contrato de Garantia, independentemente da quantidade de eventos ocorridos durante sua vigência.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7.7. </w:t>
      </w:r>
      <w:r>
        <w:rPr>
          <w:rFonts w:ascii="Arial" w:hAnsi="Arial" w:cs="Arial" w:eastAsia="Arial"/>
          <w:color w:val="auto"/>
          <w:spacing w:val="0"/>
          <w:position w:val="0"/>
          <w:sz w:val="21"/>
          <w:shd w:fill="auto" w:val="clear"/>
        </w:rPr>
        <w:t xml:space="preserve">Nenhuma cobertura será devida quando o inadimplemento decorrer de fraude, simulação, dolo, conluio entre as partes, declaração falsa, omissão de informação relevante ou descumprimento das obrigações previstas nestes Termos.</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OITAVA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DOS LIMITES DA COBERTURA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8.1. </w:t>
      </w:r>
      <w:r>
        <w:rPr>
          <w:rFonts w:ascii="Arial" w:hAnsi="Arial" w:cs="Arial" w:eastAsia="Arial"/>
          <w:color w:val="auto"/>
          <w:spacing w:val="0"/>
          <w:position w:val="0"/>
          <w:sz w:val="21"/>
          <w:shd w:fill="auto" w:val="clear"/>
        </w:rPr>
        <w:t xml:space="preserve">Observados os limites contratados, poderão ser objeto de cobertura, quando expressamente previstos no Contrato de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aluguéis vencidos e não pagos;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encargos locatícios;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condominiais ordinárias;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tributos cuja responsabilidade seja atribuída ao LOCATÁRIO;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multas contratuais decorrentes do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danos materiais ao imóvel, desde que comprovados por laudo de vistoria e observados os limites contratuais;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demais verbas expressamente indicadas no Contrato de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8.2. </w:t>
      </w:r>
      <w:r>
        <w:rPr>
          <w:rFonts w:ascii="Arial" w:hAnsi="Arial" w:cs="Arial" w:eastAsia="Arial"/>
          <w:color w:val="auto"/>
          <w:spacing w:val="0"/>
          <w:position w:val="0"/>
          <w:sz w:val="21"/>
          <w:shd w:fill="auto" w:val="clear"/>
        </w:rPr>
        <w:t xml:space="preserve">Não haverá cobertura para quaisquer obrigações não expressamente previstas neste instrumento ou no Contrato de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8.3. </w:t>
      </w:r>
      <w:r>
        <w:rPr>
          <w:rFonts w:ascii="Arial" w:hAnsi="Arial" w:cs="Arial" w:eastAsia="Arial"/>
          <w:color w:val="auto"/>
          <w:spacing w:val="0"/>
          <w:position w:val="0"/>
          <w:sz w:val="21"/>
          <w:shd w:fill="auto" w:val="clear"/>
        </w:rPr>
        <w:t xml:space="preserve">A cobertura poderá ser recusada ou limitada sempre que: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forem constatadas irregularidades na documentação apresentada;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houver descumprimento das obrigações assumidas pelo LOCADOR, LOCATÁRIO ou ADMINISTRADOR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ocorrer qualquer hipótese de exclusão prevista nestes Termos.</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NONA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DIREITO DE REGRESSO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9.1. </w:t>
      </w:r>
      <w:r>
        <w:rPr>
          <w:rFonts w:ascii="Arial" w:hAnsi="Arial" w:cs="Arial" w:eastAsia="Arial"/>
          <w:color w:val="auto"/>
          <w:spacing w:val="0"/>
          <w:position w:val="0"/>
          <w:sz w:val="21"/>
          <w:shd w:fill="auto" w:val="clear"/>
        </w:rPr>
        <w:t xml:space="preserve">Efetuado qualquer pagamento ao LOCADOR ou ao ADMINISTRADOR DA LOCAÇÃO em razão da Garantia Locatícia, a NOX FIANÇA ficará automaticamente sub-rogada, até o limite do valor desembolsado, em todos os direitos, ações, privilégios, garantias e créditos existentes contra o LOCATÁRIO, CORRESPONSÁVEL e demais coobrigados, nos termos da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9.2. </w:t>
      </w:r>
      <w:r>
        <w:rPr>
          <w:rFonts w:ascii="Arial" w:hAnsi="Arial" w:cs="Arial" w:eastAsia="Arial"/>
          <w:color w:val="auto"/>
          <w:spacing w:val="0"/>
          <w:position w:val="0"/>
          <w:sz w:val="21"/>
          <w:shd w:fill="auto" w:val="clear"/>
        </w:rPr>
        <w:t xml:space="preserve">O LOCATÁRIO reconhece que todo e qualquer valor desembolsado pela NOX FIANÇA em decorrência da Garantia Locatícia constitui obrigação líquida, certa e exigível de reembolso.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9.3. </w:t>
      </w:r>
      <w:r>
        <w:rPr>
          <w:rFonts w:ascii="Arial" w:hAnsi="Arial" w:cs="Arial" w:eastAsia="Arial"/>
          <w:color w:val="auto"/>
          <w:spacing w:val="0"/>
          <w:position w:val="0"/>
          <w:sz w:val="21"/>
          <w:shd w:fill="auto" w:val="clear"/>
        </w:rPr>
        <w:t xml:space="preserve">O reembolso deverá ocorrer no prazo indicado na comunicação encaminhada pela NOX FIANÇA, acrescido 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atualização monetária;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juros moratórios;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honorários advocatícios, judiciais ou extrajudiciais;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custas processuais;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administrativas comprovadamente incorridas na cobrança;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tributos eventualmente incidentes.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9.4. </w:t>
      </w:r>
      <w:r>
        <w:rPr>
          <w:rFonts w:ascii="Arial" w:hAnsi="Arial" w:cs="Arial" w:eastAsia="Arial"/>
          <w:color w:val="auto"/>
          <w:spacing w:val="0"/>
          <w:position w:val="0"/>
          <w:sz w:val="21"/>
          <w:shd w:fill="auto" w:val="clear"/>
        </w:rPr>
        <w:t xml:space="preserve">O não pagamento autoriza a NOX FIANÇA, independentemente de qualquer outra formalidade, 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promover cobrança extrajudicial;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protestar os documentos representativos do crédito, quando cabível;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inscrever o débito em cadastros de proteção ao crédito, observada a legislação vigente;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ajuizar ação de cobrança, execução ou qualquer medida judicial cabível;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exercer seus direitos contra o LOCATÁRIO, CORRESPONSÁVEL e demais coobrigados.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9.5. </w:t>
      </w:r>
      <w:r>
        <w:rPr>
          <w:rFonts w:ascii="Arial" w:hAnsi="Arial" w:cs="Arial" w:eastAsia="Arial"/>
          <w:color w:val="auto"/>
          <w:spacing w:val="0"/>
          <w:position w:val="0"/>
          <w:sz w:val="21"/>
          <w:shd w:fill="auto" w:val="clear"/>
        </w:rPr>
        <w:t xml:space="preserve">Os pagamentos efetuados pela NOX FIANÇA não implicam renúncia ao direito de exigir o reembolso integral dos valores desembolsados, nem limitam o exercício das medidas judiciais ou extrajudiciais cabíveis para recuperação do crédito.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9.6. </w:t>
      </w:r>
      <w:r>
        <w:rPr>
          <w:rFonts w:ascii="Arial" w:hAnsi="Arial" w:cs="Arial" w:eastAsia="Arial"/>
          <w:color w:val="auto"/>
          <w:spacing w:val="0"/>
          <w:position w:val="0"/>
          <w:sz w:val="21"/>
          <w:shd w:fill="auto" w:val="clear"/>
        </w:rPr>
        <w:t xml:space="preserve">A responsabilidade do LOCATÁRIO pelo reembolso subsistirá ainda que o Contrato de Locação seja rescindido, extinto, anulado ou declarado ineficaz, desde que o pagamento efetuado pela NOX FIANÇA decorra de obrigação assumida durante a vigência da Garantia Locatícia.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VIGÊNCIA, RENOVAÇÃO E PRORROGAÇÃO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10.1. </w:t>
      </w:r>
      <w:r>
        <w:rPr>
          <w:rFonts w:ascii="Arial" w:hAnsi="Arial" w:cs="Arial" w:eastAsia="Arial"/>
          <w:color w:val="auto"/>
          <w:spacing w:val="0"/>
          <w:position w:val="0"/>
          <w:sz w:val="21"/>
          <w:shd w:fill="auto" w:val="clear"/>
        </w:rPr>
        <w:t xml:space="preserve">A Garantia Locatícia vigorará exclusivamente durante o período estabelecido no Quadro Resumo e no Contrato de Garantia, observadas as condições previstas nestes Termos e Condições Gerais.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10.2. </w:t>
      </w:r>
      <w:r>
        <w:rPr>
          <w:rFonts w:ascii="Arial" w:hAnsi="Arial" w:cs="Arial" w:eastAsia="Arial"/>
          <w:color w:val="auto"/>
          <w:spacing w:val="0"/>
          <w:position w:val="0"/>
          <w:sz w:val="21"/>
          <w:shd w:fill="auto" w:val="clear"/>
        </w:rPr>
        <w:t xml:space="preserve">A prorrogação, renovação, aditamento ou continuidade do Contrato de Locação, por prazo determinado ou indeterminado, não implicará renovação automática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10.3. </w:t>
      </w:r>
      <w:r>
        <w:rPr>
          <w:rFonts w:ascii="Arial" w:hAnsi="Arial" w:cs="Arial" w:eastAsia="Arial"/>
          <w:color w:val="auto"/>
          <w:spacing w:val="0"/>
          <w:position w:val="0"/>
          <w:sz w:val="21"/>
          <w:shd w:fill="auto" w:val="clear"/>
        </w:rPr>
        <w:t xml:space="preserve">A renovação da Garantia Locatícia dependerá, cumulativamente: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 solicitação formal do LOCATÁRIO ou do ADMINISTRADOR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 nova análise cadastral, financeira e de risco realizada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da inexistência de inadimplementos ou pendências contratuais, salvo se expressamente aceitos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da aprovação expressa da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do pagamento das tarifas, remuneração ou demais valores eventualmente devidos pela renovação;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da emissão de novo Quadro Resumo, termo aditivo ou outro documento equivalente, conforme definido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10.4. </w:t>
      </w:r>
      <w:r>
        <w:rPr>
          <w:rFonts w:ascii="Arial" w:hAnsi="Arial" w:cs="Arial" w:eastAsia="Arial"/>
          <w:color w:val="auto"/>
          <w:spacing w:val="0"/>
          <w:position w:val="0"/>
          <w:sz w:val="21"/>
          <w:shd w:fill="auto" w:val="clear"/>
        </w:rPr>
        <w:t xml:space="preserve">A NOX FIANÇA poderá, a seu exclusivo critério técnico e comercial, aprovar, recusar ou condicionar a renovação da Garantia Locatícia, independentemente da renovação ou prorrogação do Contrato de Locação, não estando obrigada a justificar sua decisão, ressalvadas as hipóteses previstas em lei.</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10.5. </w:t>
      </w:r>
      <w:r>
        <w:rPr>
          <w:rFonts w:ascii="Arial" w:hAnsi="Arial" w:cs="Arial" w:eastAsia="Arial"/>
          <w:color w:val="auto"/>
          <w:spacing w:val="0"/>
          <w:position w:val="0"/>
          <w:sz w:val="21"/>
          <w:shd w:fill="auto" w:val="clear"/>
        </w:rPr>
        <w:t xml:space="preserve">Durante a análise do pedido de renovação, a Garantia Locatícia permanecerá válida apenas até o término de sua vigência originalmente contratada, inexistindo cobertura automática após essa data.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10.6. </w:t>
      </w:r>
      <w:r>
        <w:rPr>
          <w:rFonts w:ascii="Arial" w:hAnsi="Arial" w:cs="Arial" w:eastAsia="Arial"/>
          <w:color w:val="auto"/>
          <w:spacing w:val="0"/>
          <w:position w:val="0"/>
          <w:sz w:val="21"/>
          <w:shd w:fill="auto" w:val="clear"/>
        </w:rPr>
        <w:t xml:space="preserve">Na hipótese de não renovação da Garantia Locatícia, caberá ao LOCATÁRIO providenciar, dentro do prazo previsto no Contrato de Locação ou na legislação aplicável, a substituição da garantia locatícia por outra modalidade aceita pelo LOCADOR, respondendo pelas consequências decorrentes de sua omissão.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10.7. </w:t>
      </w:r>
      <w:r>
        <w:rPr>
          <w:rFonts w:ascii="Arial" w:hAnsi="Arial" w:cs="Arial" w:eastAsia="Arial"/>
          <w:color w:val="auto"/>
          <w:spacing w:val="0"/>
          <w:position w:val="0"/>
          <w:sz w:val="21"/>
          <w:shd w:fill="auto" w:val="clear"/>
        </w:rPr>
        <w:t xml:space="preserve">A eventual permanência do LOCATÁRIO no imóvel após o encerramento da vigência da Garantia Locatícia não restabelece nem prorroga a responsabilidade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10.8. </w:t>
      </w:r>
      <w:r>
        <w:rPr>
          <w:rFonts w:ascii="Arial" w:hAnsi="Arial" w:cs="Arial" w:eastAsia="Arial"/>
          <w:color w:val="auto"/>
          <w:spacing w:val="0"/>
          <w:position w:val="0"/>
          <w:sz w:val="21"/>
          <w:shd w:fill="auto" w:val="clear"/>
        </w:rPr>
        <w:t xml:space="preserve">A renovação da Garantia Locatícia poderá ocorrer mediante manutenção ou alteração das condições originalmente contratadas, inclusive quanto ao limite máximo garantido, remuneração, coberturas, corresponsáveis, documentos exigidos e demais condições negociais, conforme nova avaliação realizada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10.9. </w:t>
      </w:r>
      <w:r>
        <w:rPr>
          <w:rFonts w:ascii="Arial" w:hAnsi="Arial" w:cs="Arial" w:eastAsia="Arial"/>
          <w:color w:val="auto"/>
          <w:spacing w:val="0"/>
          <w:position w:val="0"/>
          <w:sz w:val="21"/>
          <w:shd w:fill="auto" w:val="clear"/>
        </w:rPr>
        <w:t xml:space="preserve">Caso, durante a renovação, seja identificado agravamento do risco inicialmente assumido, a NOX FIANÇA poderá exigir documentação complementar, corresponsáveis adicionais, garantias complementares ou estabelecer novas condições para a manutenção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10.10. </w:t>
      </w:r>
      <w:r>
        <w:rPr>
          <w:rFonts w:ascii="Arial" w:hAnsi="Arial" w:cs="Arial" w:eastAsia="Arial"/>
          <w:color w:val="auto"/>
          <w:spacing w:val="0"/>
          <w:position w:val="0"/>
          <w:sz w:val="21"/>
          <w:shd w:fill="auto" w:val="clear"/>
        </w:rPr>
        <w:t xml:space="preserve">A emissão de boletos, cobranças, comunicações, negociações ou qualquer tratativa entre as partes não será interpretada como renovação tácita da Garantia Locatícia, a qual somente produzirá efeitos mediante aprovação expressa da NOX FIANÇA e formalização nos termos desta cláusula.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PRIMEIRA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EXCLUSÕES DE COBERTURA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11.1. </w:t>
      </w:r>
      <w:r>
        <w:rPr>
          <w:rFonts w:ascii="Arial" w:hAnsi="Arial" w:cs="Arial" w:eastAsia="Arial"/>
          <w:color w:val="auto"/>
          <w:spacing w:val="0"/>
          <w:position w:val="0"/>
          <w:sz w:val="21"/>
          <w:shd w:fill="auto" w:val="clear"/>
        </w:rPr>
        <w:t xml:space="preserve">A Garantia Locatícia concedida pela NOX FIANÇA possui cobertura limitada às hipóteses expressamente previstas no Contrato de Garantia e nestes Termos, não respondendo a NOX FIANÇA por quaisquer obrigações ou prejuízos não expressamente assumidos.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11.2. </w:t>
      </w:r>
      <w:r>
        <w:rPr>
          <w:rFonts w:ascii="Arial" w:hAnsi="Arial" w:cs="Arial" w:eastAsia="Arial"/>
          <w:color w:val="auto"/>
          <w:spacing w:val="0"/>
          <w:position w:val="0"/>
          <w:sz w:val="21"/>
          <w:shd w:fill="auto" w:val="clear"/>
        </w:rPr>
        <w:t xml:space="preserve">Sem prejuízo de outras hipóteses previstas neste instrumento, não haverá cobertura quando o evento decorrer, direta ou indiretamente, 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fraude, dolo, simulação, conluio ou má-fé praticados pelo LOCADOR, LOCATÁRIO, CORRESPONSÁVEL, ADMINISTRADOR DA LOCAÇÃO ou terceiros;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falsidade ideológica, adulteração documental, utilização de documentos falsos ou prestação de informações inexatas ou incompletas;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omissão de fato relevante capaz de influenciar a análise de risco realizada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alteração do Contrato de Locação sem a prévia e expressa anuência da NOX FIANÇA, quando tal alteração implicar aumento do risco ou ampliação das obrigações garantidas;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inadimplemento decorrente de acordo firmado entre LOCADOR e LOCATÁRIO sem ciência e concordância da NOX FIANÇA, quando dele resultar agravamento das obrigações da garantidora;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obrigações constituídas após a extinção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multas administrativas, ambientais, fiscais, tributárias ou penalidades impostas por órgãos públicos, salvo quando expressamente previstas no Contrato de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lucros cessantes, danos indiretos, danos emergentes, danos morais, danos estéticos, perdas de oportunidade, danos punitivos ou quaisquer indenizações de natureza extracontratual;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benfeitorias realizadas no imóvel, ainda que autorizadas pelo LOCADOR;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vícios construtivos, defeitos estruturais, caso fortuito, força maior ou eventos decorrentes da própria condição do imóvel;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XI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atos de guerra, terrorismo, revoluções, convulsões sociais, calamidades públicas, pandemias, fenômenos naturais extraordinários ou quaisquer eventos de força maior que impeçam o regular cumprimento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XII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obrigações decorrentes de atividades ilícitas, contrárias à ordem pública ou praticadas em desacordo com a legislação vigente.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11.3. </w:t>
      </w:r>
      <w:r>
        <w:rPr>
          <w:rFonts w:ascii="Arial" w:hAnsi="Arial" w:cs="Arial" w:eastAsia="Arial"/>
          <w:color w:val="auto"/>
          <w:spacing w:val="0"/>
          <w:position w:val="0"/>
          <w:sz w:val="21"/>
          <w:shd w:fill="auto" w:val="clear"/>
        </w:rPr>
        <w:t xml:space="preserve">Também não estarão cobertos: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valores que excedam o Limite Máximo Garantido;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débitos não comprovados documentalmente;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obrigações prescritas ou judicialmente inexigíveis;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valores pagos espontaneamente pelo LOCADOR sem respaldo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cuja responsabilidade seja exclusiva do LOCADOR.</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SEGUNDA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SUSPENSÃO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12.1. </w:t>
      </w:r>
      <w:r>
        <w:rPr>
          <w:rFonts w:ascii="Arial" w:hAnsi="Arial" w:cs="Arial" w:eastAsia="Arial"/>
          <w:color w:val="auto"/>
          <w:spacing w:val="0"/>
          <w:position w:val="0"/>
          <w:sz w:val="21"/>
          <w:shd w:fill="auto" w:val="clear"/>
        </w:rPr>
        <w:t xml:space="preserve">A NOX FIANÇA poderá suspender os efeitos da Garantia Locatícia sempre que verificar situação que possa comprometer a manutenção do risco originalmente assumido, especialmente nas seguintes hipóteses: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ausência de pagamento dos valores devidos à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descumprimento de obrigação contratual pelo LOCATÁRIO;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não apresentação de documentos solicitados;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agravamento relevante da situação econômico-financeira do LOCATÁRIO ou do CORRESPONSÁVEL;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existência de indícios razoáveis de fraude.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12.2. </w:t>
      </w:r>
      <w:r>
        <w:rPr>
          <w:rFonts w:ascii="Arial" w:hAnsi="Arial" w:cs="Arial" w:eastAsia="Arial"/>
          <w:color w:val="auto"/>
          <w:spacing w:val="0"/>
          <w:position w:val="0"/>
          <w:sz w:val="21"/>
          <w:shd w:fill="auto" w:val="clear"/>
        </w:rPr>
        <w:t xml:space="preserve">Durante o período de suspensão, a NOX FIANÇA poderá deixar de analisar ou de atender solicitações de cobertura até que sejam regularizadas as pendências existentes, sem que isso caracterize inadimplemento contratual.</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TERCEIRA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PERDA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13.1. </w:t>
      </w:r>
      <w:r>
        <w:rPr>
          <w:rFonts w:ascii="Arial" w:hAnsi="Arial" w:cs="Arial" w:eastAsia="Arial"/>
          <w:color w:val="auto"/>
          <w:spacing w:val="0"/>
          <w:position w:val="0"/>
          <w:sz w:val="21"/>
          <w:shd w:fill="auto" w:val="clear"/>
        </w:rPr>
        <w:t xml:space="preserve">Sem prejuízo das demais hipóteses previstas nestes Termos, acarretará a perda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falsidade documental;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fraude na contratação;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ocultação de informações relevantes;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alteração da destinação do imóvel sem autorização, quando essa alteração implicar agravamento do risco;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cessão da locação ou sublocação realizada em desacordo com 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utilização do imóvel para atividades ilícitas ou incompatíveis com sua destinação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prática de qualquer ato destinado a obter vantagem indevida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13.2. </w:t>
      </w:r>
      <w:r>
        <w:rPr>
          <w:rFonts w:ascii="Arial" w:hAnsi="Arial" w:cs="Arial" w:eastAsia="Arial"/>
          <w:color w:val="auto"/>
          <w:spacing w:val="0"/>
          <w:position w:val="0"/>
          <w:sz w:val="21"/>
          <w:shd w:fill="auto" w:val="clear"/>
        </w:rPr>
        <w:t xml:space="preserve">A perda da Garantia Locatícia produzirá efeitos a partir da ciência do LOCATÁRIO acerca da decisão da NOX FIANÇA, não afastando a responsabilidade do LOCATÁRIO pelo reembolso de valores eventualmente desembolsados anteriormente.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13.3. </w:t>
      </w:r>
      <w:r>
        <w:rPr>
          <w:rFonts w:ascii="Arial" w:hAnsi="Arial" w:cs="Arial" w:eastAsia="Arial"/>
          <w:color w:val="auto"/>
          <w:spacing w:val="0"/>
          <w:position w:val="0"/>
          <w:sz w:val="21"/>
          <w:shd w:fill="auto" w:val="clear"/>
        </w:rPr>
        <w:t xml:space="preserve">A perda da Garantia Locatícia não exonera o LOCATÁRIO das obrigações assumidas perante o LOCADOR, nem impede a adoção das medidas judiciais cabíveis para cobrança dos valores devidos.</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QUARTA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RESCISÃO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14.1. </w:t>
      </w:r>
      <w:r>
        <w:rPr>
          <w:rFonts w:ascii="Arial" w:hAnsi="Arial" w:cs="Arial" w:eastAsia="Arial"/>
          <w:color w:val="auto"/>
          <w:spacing w:val="0"/>
          <w:position w:val="0"/>
          <w:sz w:val="21"/>
          <w:shd w:fill="auto" w:val="clear"/>
        </w:rPr>
        <w:t xml:space="preserve">A Garantia Locatícia poderá ser rescindida pela NOX FIANÇA, independentemente de interpelação judicial, nas hipóteses 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descumprimento de qualquer obrigação prevista nestes Termos;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perda dos requisitos que fundamentaram a aprovação da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agravamento substancial do risco inicialmente assumido;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prática de fraude, dolo, simulação ou má-fé;</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inadimplemento das obrigações financeiras perante 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determinação legal ou judicial que impeça a continuidade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14.2. </w:t>
      </w:r>
      <w:r>
        <w:rPr>
          <w:rFonts w:ascii="Arial" w:hAnsi="Arial" w:cs="Arial" w:eastAsia="Arial"/>
          <w:color w:val="auto"/>
          <w:spacing w:val="0"/>
          <w:position w:val="0"/>
          <w:sz w:val="21"/>
          <w:shd w:fill="auto" w:val="clear"/>
        </w:rPr>
        <w:t xml:space="preserve">A rescisão da Garantia Locatícia não prejudicará os direitos da NOX FIANÇA de exigir o reembolso de valores já desembolsados, nem afastará a responsabilidade do LOCATÁRIO, do CORRESPONSÁVEL ou de terceiros responsáveis pelos prejuízos causados.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14.3. </w:t>
      </w:r>
      <w:r>
        <w:rPr>
          <w:rFonts w:ascii="Arial" w:hAnsi="Arial" w:cs="Arial" w:eastAsia="Arial"/>
          <w:color w:val="auto"/>
          <w:spacing w:val="0"/>
          <w:position w:val="0"/>
          <w:sz w:val="21"/>
          <w:shd w:fill="auto" w:val="clear"/>
        </w:rPr>
        <w:t xml:space="preserve">Na hipótese de extinção da Garantia Locatícia, o LOCATÁRIO deverá apresentar ao LOCADOR, no prazo previsto na Lei do Inquilinato ou no Contrato de Locação, nova modalidade de garantia idônea e aceita pelo LOCADOR, sob pena das consequências legais e contratuais decorrentes da ausência de garantia.</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QUINTA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PREVENÇÃO À FRAUDE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15.1. </w:t>
      </w:r>
      <w:r>
        <w:rPr>
          <w:rFonts w:ascii="Arial" w:hAnsi="Arial" w:cs="Arial" w:eastAsia="Arial"/>
          <w:color w:val="auto"/>
          <w:spacing w:val="0"/>
          <w:position w:val="0"/>
          <w:sz w:val="21"/>
          <w:shd w:fill="auto" w:val="clear"/>
        </w:rPr>
        <w:t xml:space="preserve">A NOX FIANÇA adota políticas, procedimentos e mecanismos de prevenção, identificação, monitoramento e combate à fraude, lavagem de dinheiro, financiamento ao terrorismo, falsidade documental e demais práticas ilícitas relacionadas à contratação e manutenção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15.2. </w:t>
      </w:r>
      <w:r>
        <w:rPr>
          <w:rFonts w:ascii="Arial" w:hAnsi="Arial" w:cs="Arial" w:eastAsia="Arial"/>
          <w:color w:val="auto"/>
          <w:spacing w:val="0"/>
          <w:position w:val="0"/>
          <w:sz w:val="21"/>
          <w:shd w:fill="auto" w:val="clear"/>
        </w:rPr>
        <w:t xml:space="preserve">Para fins de análise, concessão e manutenção da Garantia Locatícia, a NOX FIANÇA poderá utilizar tecnologias de autenticação eletrônica, biometria facial, validação documental, inteligência artificial, análise comportamental, cruzamento de informações, sistemas antifraude, bases públicas e privadas e demais ferramentas tecnológicas disponíveis.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15.3. </w:t>
      </w:r>
      <w:r>
        <w:rPr>
          <w:rFonts w:ascii="Arial" w:hAnsi="Arial" w:cs="Arial" w:eastAsia="Arial"/>
          <w:color w:val="auto"/>
          <w:spacing w:val="0"/>
          <w:position w:val="0"/>
          <w:sz w:val="21"/>
          <w:shd w:fill="auto" w:val="clear"/>
        </w:rPr>
        <w:t xml:space="preserve">O LOCATÁRIO, o CORRESPONSÁVEL, o LOCADOR e o ADMINISTRADOR DA LOCAÇÃO obrigam-se a fornecer informações verdadeiras, completas, atualizadas e verificáveis, comprometendo-se a colaborar com os procedimentos de validação eventualmente solicitados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15.4. </w:t>
      </w:r>
      <w:r>
        <w:rPr>
          <w:rFonts w:ascii="Arial" w:hAnsi="Arial" w:cs="Arial" w:eastAsia="Arial"/>
          <w:color w:val="auto"/>
          <w:spacing w:val="0"/>
          <w:position w:val="0"/>
          <w:sz w:val="21"/>
          <w:shd w:fill="auto" w:val="clear"/>
        </w:rPr>
        <w:t xml:space="preserve">Constatados indícios de fraude, inconsistência cadastral, falsidade documental ou qualquer irregularidade capaz de comprometer a segurança da operação, a NOX FIANÇA poderá, independentemente de prévia notificação: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suspender a análise da proposta;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solicitar documentação complementar;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realizar diligências adicionais;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negar ou cancelar 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rescindir a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comunicar os fatos às autoridades competentes, quando exigido por lei ou necessário à proteção de seus direitos.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15.5. </w:t>
      </w:r>
      <w:r>
        <w:rPr>
          <w:rFonts w:ascii="Arial" w:hAnsi="Arial" w:cs="Arial" w:eastAsia="Arial"/>
          <w:color w:val="auto"/>
          <w:spacing w:val="0"/>
          <w:position w:val="0"/>
          <w:sz w:val="21"/>
          <w:shd w:fill="auto" w:val="clear"/>
        </w:rPr>
        <w:t xml:space="preserve">A adoção das medidas previstas nesta cláusula não gera direito à indenização, reembolso ou compensação em favor do LOCATÁRIO, do LOCADOR, do CORRESPONSÁVEL ou do ADMINISTRADOR DA LOCAÇÃO, desde que a NOX FIANÇA atue de boa-fé e com fundamento em elementos objetivos.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SEXTA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COMPLIANCE E DA INTEGRIDADE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16.1. </w:t>
      </w:r>
      <w:r>
        <w:rPr>
          <w:rFonts w:ascii="Arial" w:hAnsi="Arial" w:cs="Arial" w:eastAsia="Arial"/>
          <w:color w:val="auto"/>
          <w:spacing w:val="0"/>
          <w:position w:val="0"/>
          <w:sz w:val="21"/>
          <w:shd w:fill="auto" w:val="clear"/>
        </w:rPr>
        <w:t xml:space="preserve">As partes comprometem-se a observar a legislação vigente, pautando sua conduta pelos princípios da boa-fé, ética, transparência, integridade e legalidade durante toda a relação contratual.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16.2. </w:t>
      </w:r>
      <w:r>
        <w:rPr>
          <w:rFonts w:ascii="Arial" w:hAnsi="Arial" w:cs="Arial" w:eastAsia="Arial"/>
          <w:color w:val="auto"/>
          <w:spacing w:val="0"/>
          <w:position w:val="0"/>
          <w:sz w:val="21"/>
          <w:shd w:fill="auto" w:val="clear"/>
        </w:rPr>
        <w:t xml:space="preserve">É vedada a utilização da Garantia Locatícia para viabilizar, ocultar ou facilitar atividades ilícitas, fraudulentas ou incompatíveis com a legislação brasileira.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16.3. </w:t>
      </w:r>
      <w:r>
        <w:rPr>
          <w:rFonts w:ascii="Arial" w:hAnsi="Arial" w:cs="Arial" w:eastAsia="Arial"/>
          <w:color w:val="auto"/>
          <w:spacing w:val="0"/>
          <w:position w:val="0"/>
          <w:sz w:val="21"/>
          <w:shd w:fill="auto" w:val="clear"/>
        </w:rPr>
        <w:t xml:space="preserve">Caso a NOX FIANÇA identifique indícios razoáveis de utilização da Garantia Locatícia para fins ilícitos, poderá suspender imediatamente seus efeitos, rescindir a contratação e adotar todas as medidas administrativas, judiciais e extrajudiciais cabíveis, sem prejuízo da comunicação aos órgãos competentes quando exigida por lei.</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16.4. </w:t>
      </w:r>
      <w:r>
        <w:rPr>
          <w:rFonts w:ascii="Arial" w:hAnsi="Arial" w:cs="Arial" w:eastAsia="Arial"/>
          <w:color w:val="auto"/>
          <w:spacing w:val="0"/>
          <w:position w:val="0"/>
          <w:sz w:val="21"/>
          <w:shd w:fill="auto" w:val="clear"/>
        </w:rPr>
        <w:t xml:space="preserve">O LOCATÁRIO declara que os recursos utilizados para o pagamento da Garantia Locatícia possuem origem lícita, assumindo integral responsabilidade pela veracidade dessa declaração.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SÉTIMA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TRATAMENTO DE DADOS PESSOAIS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17.1. </w:t>
      </w:r>
      <w:r>
        <w:rPr>
          <w:rFonts w:ascii="Arial" w:hAnsi="Arial" w:cs="Arial" w:eastAsia="Arial"/>
          <w:color w:val="auto"/>
          <w:spacing w:val="0"/>
          <w:position w:val="0"/>
          <w:sz w:val="21"/>
          <w:shd w:fill="auto" w:val="clear"/>
        </w:rPr>
        <w:t xml:space="preserve">A NOX FIANÇA realizará o tratamento dos dados pessoais em conformidade com a Lei nº 13.709/2018 (Lei Geral de Proteção de Dados Pessoais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LGPD) e demais normas aplicáveis.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17.2. </w:t>
      </w:r>
      <w:r>
        <w:rPr>
          <w:rFonts w:ascii="Arial" w:hAnsi="Arial" w:cs="Arial" w:eastAsia="Arial"/>
          <w:color w:val="auto"/>
          <w:spacing w:val="0"/>
          <w:position w:val="0"/>
          <w:sz w:val="21"/>
          <w:shd w:fill="auto" w:val="clear"/>
        </w:rPr>
        <w:t xml:space="preserve">Os dados pessoais poderão ser utilizados para: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análise cadastral e de crédito;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prevenção e combate à fraude;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validação de identidade;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gestão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cobrança de valores devidos;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cumprimento de obrigações legais e regulatórias;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exercício regular de direitos em processos administrativos, judiciais ou arbitrais;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execução do Contrato de Garantia e do Contrato de Locação.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17.3. </w:t>
      </w:r>
      <w:r>
        <w:rPr>
          <w:rFonts w:ascii="Arial" w:hAnsi="Arial" w:cs="Arial" w:eastAsia="Arial"/>
          <w:color w:val="auto"/>
          <w:spacing w:val="0"/>
          <w:position w:val="0"/>
          <w:sz w:val="21"/>
          <w:shd w:fill="auto" w:val="clear"/>
        </w:rPr>
        <w:t xml:space="preserve">O LOCATÁRIO autoriza o compartilhamento de seus dados pessoais com o LOCADOR, o ADMINISTRADOR DA LOCAÇÃO, correspondentes, prestadores de serviços, empresas do mesmo grupo econômico da NOX FIANÇA, bureaus de crédito, sistemas antifraude, cartórios, instituições financeiras e órgãos públicos, sempre que tal compartilhamento for necessário à execução da Garantia Locatícia, ao cumprimento de obrigação legal ou ao exercício regular de direitos.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17.4. </w:t>
      </w:r>
      <w:r>
        <w:rPr>
          <w:rFonts w:ascii="Arial" w:hAnsi="Arial" w:cs="Arial" w:eastAsia="Arial"/>
          <w:color w:val="auto"/>
          <w:spacing w:val="0"/>
          <w:position w:val="0"/>
          <w:sz w:val="21"/>
          <w:shd w:fill="auto" w:val="clear"/>
        </w:rPr>
        <w:t xml:space="preserve">A NOX FIANÇA poderá manter os dados pessoais pelo prazo necessário ao cumprimento de obrigações legais, regulatórias, contratuais, ao exercício regular de direitos e à prevenção de fraudes, observado o disposto na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17.5. </w:t>
      </w:r>
      <w:r>
        <w:rPr>
          <w:rFonts w:ascii="Arial" w:hAnsi="Arial" w:cs="Arial" w:eastAsia="Arial"/>
          <w:color w:val="auto"/>
          <w:spacing w:val="0"/>
          <w:position w:val="0"/>
          <w:sz w:val="21"/>
          <w:shd w:fill="auto" w:val="clear"/>
        </w:rPr>
        <w:t xml:space="preserve">Os titulares dos dados poderão exercer os direitos previstos na LGPD por meio dos canais oficiais de atendimento disponibilizados pela NOX FIANÇA.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OITAVA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COMUNICAÇÕES ELETRÔNICAS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18.1. </w:t>
      </w:r>
      <w:r>
        <w:rPr>
          <w:rFonts w:ascii="Arial" w:hAnsi="Arial" w:cs="Arial" w:eastAsia="Arial"/>
          <w:color w:val="auto"/>
          <w:spacing w:val="0"/>
          <w:position w:val="0"/>
          <w:sz w:val="21"/>
          <w:shd w:fill="auto" w:val="clear"/>
        </w:rPr>
        <w:t xml:space="preserve">As partes reconhecem como válidas todas as comunicações realizadas por meio eletrônico, inclusive por e-mail, plataforma digital, aplicativo, área do cliente, assinatura eletrônica, notificações eletrônicas ou outros meios tecnológicos disponibilizados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18.2. </w:t>
      </w:r>
      <w:r>
        <w:rPr>
          <w:rFonts w:ascii="Arial" w:hAnsi="Arial" w:cs="Arial" w:eastAsia="Arial"/>
          <w:color w:val="auto"/>
          <w:spacing w:val="0"/>
          <w:position w:val="0"/>
          <w:sz w:val="21"/>
          <w:shd w:fill="auto" w:val="clear"/>
        </w:rPr>
        <w:t xml:space="preserve">O LOCATÁRIO compromete-se a manter seus dados de contato permanentemente atualizados, presumindo-se recebidas todas as comunicações enviadas aos endereços físicos ou eletrônicos informados em seu cadastro, enquanto não houver comunicação formal de alteração.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18.3. </w:t>
      </w:r>
      <w:r>
        <w:rPr>
          <w:rFonts w:ascii="Arial" w:hAnsi="Arial" w:cs="Arial" w:eastAsia="Arial"/>
          <w:color w:val="auto"/>
          <w:spacing w:val="0"/>
          <w:position w:val="0"/>
          <w:sz w:val="21"/>
          <w:shd w:fill="auto" w:val="clear"/>
        </w:rPr>
        <w:t xml:space="preserve">Os documentos eletrônicos, registros digitais, logs de acesso, autenticações eletrônicas, registros de biometria, gravações, comprovantes de envio, protocolos eletrônicos e demais evidências produzidas pelos sistemas da NOX FIANÇA constituirão meios de prova válidos e admissíveis, produzindo os mesmos efeitos jurídicos dos documentos físicos, ressalvado o direito da parte interessada de demonstrar eventual irregularidade.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18.4. </w:t>
      </w:r>
      <w:r>
        <w:rPr>
          <w:rFonts w:ascii="Arial" w:hAnsi="Arial" w:cs="Arial" w:eastAsia="Arial"/>
          <w:color w:val="auto"/>
          <w:spacing w:val="0"/>
          <w:position w:val="0"/>
          <w:sz w:val="21"/>
          <w:shd w:fill="auto" w:val="clear"/>
        </w:rPr>
        <w:t xml:space="preserve">A assinatura eletrônica, simples, avançada ou qualificada, utilizada na contratação da Garantia Locatícia será considerada manifestação válida da vontade das partes, produzindo todos os efeitos jurídicos previstos na legislação brasileira.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NONA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REEMBOLSO À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19.1. </w:t>
      </w:r>
      <w:r>
        <w:rPr>
          <w:rFonts w:ascii="Arial" w:hAnsi="Arial" w:cs="Arial" w:eastAsia="Arial"/>
          <w:color w:val="auto"/>
          <w:spacing w:val="0"/>
          <w:position w:val="0"/>
          <w:sz w:val="21"/>
          <w:shd w:fill="auto" w:val="clear"/>
        </w:rPr>
        <w:t xml:space="preserve">Todo valor desembolsado pela NOX FIANÇA em razão da Garantia Locatícia deverá ser integralmente reembolsado pelo LOCATÁRIO e, quando houver, pelo CORRESPONSÁVEL, independentemente da existência de discussão entre LOCADOR e LOCATÁRIO acerca do Contrato de Locação, ressalvada decisão judicial que reconheça a inexigibilidade da obrigação garantida.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19.2. </w:t>
      </w:r>
      <w:r>
        <w:rPr>
          <w:rFonts w:ascii="Arial" w:hAnsi="Arial" w:cs="Arial" w:eastAsia="Arial"/>
          <w:color w:val="auto"/>
          <w:spacing w:val="0"/>
          <w:position w:val="0"/>
          <w:sz w:val="21"/>
          <w:shd w:fill="auto" w:val="clear"/>
        </w:rPr>
        <w:t xml:space="preserve">O reembolso compreenderá:</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os valores efetivamente pagos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atualização monetária pelo índice previsto no Contrato de Garantia ou, na sua ausência, pelo índice oficial que o substitua;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juros de mora;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administrativas comprovadamente relacionadas à recuperação do crédito;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custas, despesas processuais e honorários advocatícios suportados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19.3. </w:t>
      </w:r>
      <w:r>
        <w:rPr>
          <w:rFonts w:ascii="Arial" w:hAnsi="Arial" w:cs="Arial" w:eastAsia="Arial"/>
          <w:color w:val="auto"/>
          <w:spacing w:val="0"/>
          <w:position w:val="0"/>
          <w:sz w:val="21"/>
          <w:shd w:fill="auto" w:val="clear"/>
        </w:rPr>
        <w:t xml:space="preserve">O pagamento parcial não importará quitação, permanecendo exigível o saldo remanescente até sua liquidação integral.</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COBRANÇA EXTRAJUDICIAL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20.1. </w:t>
      </w:r>
      <w:r>
        <w:rPr>
          <w:rFonts w:ascii="Arial" w:hAnsi="Arial" w:cs="Arial" w:eastAsia="Arial"/>
          <w:color w:val="auto"/>
          <w:spacing w:val="0"/>
          <w:position w:val="0"/>
          <w:sz w:val="21"/>
          <w:shd w:fill="auto" w:val="clear"/>
        </w:rPr>
        <w:t xml:space="preserve">Verificado o inadimplemento da obrigação de reembolso, a NOX FIANÇA poderá promover cobrança extrajudicial por quaisquer meios lícitos, inclusive mediante correspondência, e-mail, mensagem eletrônica, telefone, aplicativos de comunicação, plataformas digitais ou empresas especializadas em recuperação de crédito.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20.2. </w:t>
      </w:r>
      <w:r>
        <w:rPr>
          <w:rFonts w:ascii="Arial" w:hAnsi="Arial" w:cs="Arial" w:eastAsia="Arial"/>
          <w:color w:val="auto"/>
          <w:spacing w:val="0"/>
          <w:position w:val="0"/>
          <w:sz w:val="21"/>
          <w:shd w:fill="auto" w:val="clear"/>
        </w:rPr>
        <w:t xml:space="preserve">As despesas razoáveis e comprovadas decorrentes da cobrança extrajudicial poderão ser exigidas do LOCATÁRIO, desde que previstas contratualmente ou admitidas pela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20.3. </w:t>
      </w:r>
      <w:r>
        <w:rPr>
          <w:rFonts w:ascii="Arial" w:hAnsi="Arial" w:cs="Arial" w:eastAsia="Arial"/>
          <w:color w:val="auto"/>
          <w:spacing w:val="0"/>
          <w:position w:val="0"/>
          <w:sz w:val="21"/>
          <w:shd w:fill="auto" w:val="clear"/>
        </w:rPr>
        <w:t xml:space="preserve">A realização de negociações, concessão de descontos, parcelamentos, prorrogações de prazo ou acordos não constituirá novação, renúncia de direitos ou alteração permanente das obrigações originalmente assumidas, salvo se expressamente pactuado por escrito.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PRIMEIRA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VENCIMENTO ANTECIPADO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21.1. </w:t>
      </w:r>
      <w:r>
        <w:rPr>
          <w:rFonts w:ascii="Arial" w:hAnsi="Arial" w:cs="Arial" w:eastAsia="Arial"/>
          <w:color w:val="auto"/>
          <w:spacing w:val="0"/>
          <w:position w:val="0"/>
          <w:sz w:val="21"/>
          <w:shd w:fill="auto" w:val="clear"/>
        </w:rPr>
        <w:t xml:space="preserve">Independentemente de aviso ou interpelação judicial, poderão ser consideradas imediatamente vencidas todas as obrigações do LOCATÁRIO perante a NOX FIANÇA quando ocorrer qualquer das seguintes hipóteses: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descumprimento de obrigação essencial prevista nestes Termos;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inadimplemento de qualquer valor devido à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prática de fraude, simulação, dolo ou falsidade documental;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decretação de falência, recuperação judicial, liquidação ou dissolução da pessoa jurídica LOCATÁRIA;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insolvência civil, incapacidade superveniente ou falecimento do LOCATÁRIO, quando tais fatos comprometerem a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ocultação de patrimônio ou prática de atos destinados a frustrar a satisfação do crédito;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agravamento relevante do risco inicialmente assumido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21.2. </w:t>
      </w:r>
      <w:r>
        <w:rPr>
          <w:rFonts w:ascii="Arial" w:hAnsi="Arial" w:cs="Arial" w:eastAsia="Arial"/>
          <w:color w:val="auto"/>
          <w:spacing w:val="0"/>
          <w:position w:val="0"/>
          <w:sz w:val="21"/>
          <w:shd w:fill="auto" w:val="clear"/>
        </w:rPr>
        <w:t xml:space="preserve">Declarado o vencimento antecipado, a NOX FIANÇA poderá exigir imediatamente o pagamento integral das obrigações pendentes.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SEGUNDA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DOS ACORDOS E PARCELAMENTOS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22.1. </w:t>
      </w:r>
      <w:r>
        <w:rPr>
          <w:rFonts w:ascii="Arial" w:hAnsi="Arial" w:cs="Arial" w:eastAsia="Arial"/>
          <w:color w:val="auto"/>
          <w:spacing w:val="0"/>
          <w:position w:val="0"/>
          <w:sz w:val="21"/>
          <w:shd w:fill="auto" w:val="clear"/>
        </w:rPr>
        <w:t xml:space="preserve">Qualquer acordo celebrado entre a NOX FIANÇA e o LOCATÁRIO dependerá de instrumento escrito ou aceite eletrônico formal.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22.2. </w:t>
      </w:r>
      <w:r>
        <w:rPr>
          <w:rFonts w:ascii="Arial" w:hAnsi="Arial" w:cs="Arial" w:eastAsia="Arial"/>
          <w:color w:val="auto"/>
          <w:spacing w:val="0"/>
          <w:position w:val="0"/>
          <w:sz w:val="21"/>
          <w:shd w:fill="auto" w:val="clear"/>
        </w:rPr>
        <w:t xml:space="preserve">O inadimplemento de qualquer parcela implicará, salvo disposição diversa no acordo, o vencimento antecipado das parcelas vincendas, restabelecendo-se o valor original da dívida, deduzidos apenas os valores efetivamente pagos.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22.3. </w:t>
      </w:r>
      <w:r>
        <w:rPr>
          <w:rFonts w:ascii="Arial" w:hAnsi="Arial" w:cs="Arial" w:eastAsia="Arial"/>
          <w:color w:val="auto"/>
          <w:spacing w:val="0"/>
          <w:position w:val="0"/>
          <w:sz w:val="21"/>
          <w:shd w:fill="auto" w:val="clear"/>
        </w:rPr>
        <w:t xml:space="preserve">A celebração de acordo não impedirá a manutenção ou retomada das garantias, medidas de cobrança ou ações judiciais necessárias à satisfação do crédito, conforme previsto no respectivo instrumento.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TERCEIRA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MEDIDAS JUDICIAIS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23.1. </w:t>
      </w:r>
      <w:r>
        <w:rPr>
          <w:rFonts w:ascii="Arial" w:hAnsi="Arial" w:cs="Arial" w:eastAsia="Arial"/>
          <w:color w:val="auto"/>
          <w:spacing w:val="0"/>
          <w:position w:val="0"/>
          <w:sz w:val="21"/>
          <w:shd w:fill="auto" w:val="clear"/>
        </w:rPr>
        <w:t xml:space="preserve">Persistindo o inadimplemento, a NOX FIANÇA poderá adotar todas as medidas judiciais cabíveis para recuperação de seu crédito, inclusive ações de cobrança, execução, monitória ou quaisquer outras admitidas pela legislação.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23.2. </w:t>
      </w:r>
      <w:r>
        <w:rPr>
          <w:rFonts w:ascii="Arial" w:hAnsi="Arial" w:cs="Arial" w:eastAsia="Arial"/>
          <w:color w:val="auto"/>
          <w:spacing w:val="0"/>
          <w:position w:val="0"/>
          <w:sz w:val="21"/>
          <w:shd w:fill="auto" w:val="clear"/>
        </w:rPr>
        <w:t xml:space="preserve">O LOCATÁRIO responderá por todas as despesas decorrentes da cobrança judicial, observados os limites e critérios estabelecidos pela legislação e pela decisão judicial competente.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23.3. </w:t>
      </w:r>
      <w:r>
        <w:rPr>
          <w:rFonts w:ascii="Arial" w:hAnsi="Arial" w:cs="Arial" w:eastAsia="Arial"/>
          <w:color w:val="auto"/>
          <w:spacing w:val="0"/>
          <w:position w:val="0"/>
          <w:sz w:val="21"/>
          <w:shd w:fill="auto" w:val="clear"/>
        </w:rPr>
        <w:t xml:space="preserve">A adoção de qualquer medida judicial ou extrajudicial não impedirá a NOX FIANÇA de exercer simultaneamente outros direitos assegurados por estes Termos ou pela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QUARTA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DISPOSIÇÕES GERAIS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24.1. </w:t>
      </w:r>
      <w:r>
        <w:rPr>
          <w:rFonts w:ascii="Arial" w:hAnsi="Arial" w:cs="Arial" w:eastAsia="Arial"/>
          <w:color w:val="auto"/>
          <w:spacing w:val="0"/>
          <w:position w:val="0"/>
          <w:sz w:val="21"/>
          <w:shd w:fill="auto" w:val="clear"/>
        </w:rPr>
        <w:t xml:space="preserve">A eventual tolerância de qualquer das partes quanto ao descumprimento de obrigação contratual será considerada mera liberalidade, não implicando renúncia de direitos, novação ou alteração das disposições destes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24.2. </w:t>
      </w:r>
      <w:r>
        <w:rPr>
          <w:rFonts w:ascii="Arial" w:hAnsi="Arial" w:cs="Arial" w:eastAsia="Arial"/>
          <w:color w:val="auto"/>
          <w:spacing w:val="0"/>
          <w:position w:val="0"/>
          <w:sz w:val="21"/>
          <w:shd w:fill="auto" w:val="clear"/>
        </w:rPr>
        <w:t xml:space="preserve">Caso qualquer cláusula destes Termos seja considerada nula, inválida ou inexequível por decisão definitiva de autoridade competente, as demais disposições permanecerão plenamente válidas e eficazes.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24.3. </w:t>
      </w:r>
      <w:r>
        <w:rPr>
          <w:rFonts w:ascii="Arial" w:hAnsi="Arial" w:cs="Arial" w:eastAsia="Arial"/>
          <w:color w:val="auto"/>
          <w:spacing w:val="0"/>
          <w:position w:val="0"/>
          <w:sz w:val="21"/>
          <w:shd w:fill="auto" w:val="clear"/>
        </w:rPr>
        <w:t xml:space="preserve">A NOX FIANÇA poderá ceder ou transferir os direitos decorrentes deste instrumento, total ou parcialmente, a empresas do mesmo grupo econômico, sociedades coligadas, sucessoras ou terceiros, independentemente de autorização do LOCATÁRIO, preservadas as obrigações originalmente assumidas.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24.4. </w:t>
      </w:r>
      <w:r>
        <w:rPr>
          <w:rFonts w:ascii="Arial" w:hAnsi="Arial" w:cs="Arial" w:eastAsia="Arial"/>
          <w:color w:val="auto"/>
          <w:spacing w:val="0"/>
          <w:position w:val="0"/>
          <w:sz w:val="21"/>
          <w:shd w:fill="auto" w:val="clear"/>
        </w:rPr>
        <w:t xml:space="preserve">O LOCATÁRIO não poderá ceder ou transferir os direitos e obrigações decorrentes destes Termos sem a prévia e expressa anuência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24.5. </w:t>
      </w:r>
      <w:r>
        <w:rPr>
          <w:rFonts w:ascii="Arial" w:hAnsi="Arial" w:cs="Arial" w:eastAsia="Arial"/>
          <w:color w:val="auto"/>
          <w:spacing w:val="0"/>
          <w:position w:val="0"/>
          <w:sz w:val="21"/>
          <w:shd w:fill="auto" w:val="clear"/>
        </w:rPr>
        <w:t xml:space="preserve">Estes Termos obrigam as partes, seus herdeiros, sucessores e representantes legais, naquilo que lhes for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24.6. </w:t>
      </w:r>
      <w:r>
        <w:rPr>
          <w:rFonts w:ascii="Arial" w:hAnsi="Arial" w:cs="Arial" w:eastAsia="Arial"/>
          <w:color w:val="auto"/>
          <w:spacing w:val="0"/>
          <w:position w:val="0"/>
          <w:sz w:val="21"/>
          <w:shd w:fill="auto" w:val="clear"/>
        </w:rPr>
        <w:t xml:space="preserve">Os casos omissos serão resolvidos de acordo com o Contrato de Garantia, o Contrato de Locação, a legislação vigente e os princípios da boa-fé objetiva e da função social dos contratos.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24.7. </w:t>
      </w:r>
      <w:r>
        <w:rPr>
          <w:rFonts w:ascii="Arial" w:hAnsi="Arial" w:cs="Arial" w:eastAsia="Arial"/>
          <w:color w:val="auto"/>
          <w:spacing w:val="0"/>
          <w:position w:val="0"/>
          <w:sz w:val="21"/>
          <w:shd w:fill="auto" w:val="clear"/>
        </w:rPr>
        <w:t xml:space="preserve">Os presentes Termos poderão ser alterados pela NOX FIANÇA para adequação à legislação, evolução de seus serviços ou necessidades operacionais, respeitados os direitos adquiridos e as normas de ordem pública, mediante comunicação ao LOCATÁRIO pelos canais oficiais.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24.8. </w:t>
      </w:r>
      <w:r>
        <w:rPr>
          <w:rFonts w:ascii="Arial" w:hAnsi="Arial" w:cs="Arial" w:eastAsia="Arial"/>
          <w:color w:val="auto"/>
          <w:spacing w:val="0"/>
          <w:position w:val="0"/>
          <w:sz w:val="21"/>
          <w:shd w:fill="auto" w:val="clear"/>
        </w:rPr>
        <w:t xml:space="preserve">A versão vigente destes Termos permanecerá disponível nos canais oficiais da NOX FIANÇA para consulta a qualquer tempo.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QUINTA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FORO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25.1. </w:t>
      </w:r>
      <w:r>
        <w:rPr>
          <w:rFonts w:ascii="Arial" w:hAnsi="Arial" w:cs="Arial" w:eastAsia="Arial"/>
          <w:color w:val="auto"/>
          <w:spacing w:val="0"/>
          <w:position w:val="0"/>
          <w:sz w:val="21"/>
          <w:shd w:fill="auto" w:val="clear"/>
        </w:rPr>
        <w:t xml:space="preserve">Fica eleito o foro da comarca do local do imóvel objeto da Garantia Locatícia para dirimir quaisquer controvérsias oriundas destes Termos e Condições Gerais, ressalvadas as hipóteses de competência absoluta previstas em lei ou aquelas em que a legislação consumerista determinar foro diverso.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center"/>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ANEXO 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CLÁUSULA OBRIGATÓRIA DE GARANTIA LOCATÍCIA NOX FIANÇA</w:t>
      </w:r>
    </w:p>
    <w:p>
      <w:pPr>
        <w:spacing w:before="0" w:after="0" w:line="240"/>
        <w:ind w:right="0" w:left="0" w:firstLine="0"/>
        <w:jc w:val="center"/>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OBRIGATÓRIA PARA INSERÇÃO NO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As partes declaram que o presente Contrato de Locação é garantido pela modalidade </w:t>
      </w:r>
      <w:r>
        <w:rPr>
          <w:rFonts w:ascii="Arial" w:hAnsi="Arial" w:cs="Arial" w:eastAsia="Arial"/>
          <w:b/>
          <w:color w:val="auto"/>
          <w:spacing w:val="0"/>
          <w:position w:val="0"/>
          <w:sz w:val="21"/>
          <w:shd w:fill="auto" w:val="clear"/>
        </w:rPr>
        <w:t xml:space="preserve">Garantia Locatícia NOX FIANÇA</w:t>
      </w:r>
      <w:r>
        <w:rPr>
          <w:rFonts w:ascii="Arial" w:hAnsi="Arial" w:cs="Arial" w:eastAsia="Arial"/>
          <w:color w:val="auto"/>
          <w:spacing w:val="0"/>
          <w:position w:val="0"/>
          <w:sz w:val="21"/>
          <w:shd w:fill="auto" w:val="clear"/>
        </w:rPr>
        <w:t xml:space="preserve">, concedida pela </w:t>
      </w:r>
      <w:r>
        <w:rPr>
          <w:rFonts w:ascii="Arial" w:hAnsi="Arial" w:cs="Arial" w:eastAsia="Arial"/>
          <w:b/>
          <w:color w:val="auto"/>
          <w:spacing w:val="0"/>
          <w:position w:val="0"/>
          <w:sz w:val="21"/>
          <w:shd w:fill="auto" w:val="clear"/>
        </w:rPr>
        <w:t xml:space="preserve">NOX FIANÇA LTDA.</w:t>
      </w:r>
      <w:r>
        <w:rPr>
          <w:rFonts w:ascii="Arial" w:hAnsi="Arial" w:cs="Arial" w:eastAsia="Arial"/>
          <w:color w:val="auto"/>
          <w:spacing w:val="0"/>
          <w:position w:val="0"/>
          <w:sz w:val="21"/>
          <w:shd w:fill="auto" w:val="clear"/>
        </w:rPr>
        <w:t xml:space="preserve">, pessoa jurídica de direito privado, inscrita no Cadastro Nacional da Pessoa Jurídica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CNPJ sob nº 67.579.012/0001-93, nos termos do respectivo Contrato de Garantia Locatícia e dos Termos e Condições Gerais da Garantia Locatícia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 </w:t>
      </w:r>
      <w:r>
        <w:rPr>
          <w:rFonts w:ascii="Arial" w:hAnsi="Arial" w:cs="Arial" w:eastAsia="Arial"/>
          <w:color w:val="auto"/>
          <w:spacing w:val="0"/>
          <w:position w:val="0"/>
          <w:sz w:val="21"/>
          <w:shd w:fill="auto" w:val="clear"/>
        </w:rPr>
        <w:t xml:space="preserve">O LOCATÁRIO declara ter recebido previamente, lido integralmente, compreendido e aceitado todas as disposições constantes dos Termos e Condições Gerais da Garantia Locatícia NOX FIANÇA, obrigando-se ao seu integral cumprimento durante toda a vigência da locação.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 </w:t>
      </w:r>
      <w:r>
        <w:rPr>
          <w:rFonts w:ascii="Arial" w:hAnsi="Arial" w:cs="Arial" w:eastAsia="Arial"/>
          <w:color w:val="auto"/>
          <w:spacing w:val="0"/>
          <w:position w:val="0"/>
          <w:sz w:val="21"/>
          <w:shd w:fill="auto" w:val="clear"/>
        </w:rPr>
        <w:t xml:space="preserve">O LOCADOR declara conhecer os limites, condições, exclusões, procedimentos de acionamento, hipóteses de suspensão, perda e extinção da Garantia Locatícia, reconhecendo que a responsabilidade da NOX FIANÇA limita-se exclusivamente às hipóteses e aos valores expressamente previstos no Contrato de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 </w:t>
      </w:r>
      <w:r>
        <w:rPr>
          <w:rFonts w:ascii="Arial" w:hAnsi="Arial" w:cs="Arial" w:eastAsia="Arial"/>
          <w:color w:val="auto"/>
          <w:spacing w:val="0"/>
          <w:position w:val="0"/>
          <w:sz w:val="21"/>
          <w:shd w:fill="auto" w:val="clear"/>
        </w:rPr>
        <w:t xml:space="preserve">O ADMINISTRADOR DA LOCAÇÃO declara que entregou às partes todos os documentos relativos à Garantia Locatícia, responsabilizando-se pela correta formalização da contratação e pela observância dos procedimentos estabelecidos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 </w:t>
      </w:r>
      <w:r>
        <w:rPr>
          <w:rFonts w:ascii="Arial" w:hAnsi="Arial" w:cs="Arial" w:eastAsia="Arial"/>
          <w:color w:val="auto"/>
          <w:spacing w:val="0"/>
          <w:position w:val="0"/>
          <w:sz w:val="21"/>
          <w:shd w:fill="auto" w:val="clear"/>
        </w:rPr>
        <w:t xml:space="preserve">Nenhuma alteração do Contrato de Locação produzirá efeitos perante a NOX FIANÇA sem sua prévia e expressa anuência por escrito, especialmente quando envolver: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alteração do valor do aluguel;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alteração do prazo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substituição do LOCATÁRIO;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inclusão ou exclusão de locatários;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inclusão ou exclusão de corresponsáveis;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cessão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sublocação;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alteração da destinação do imóvel;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renegociação de débitos;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qualquer alteração capaz de ampliar o risco originalmente assumido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 </w:t>
      </w:r>
      <w:r>
        <w:rPr>
          <w:rFonts w:ascii="Arial" w:hAnsi="Arial" w:cs="Arial" w:eastAsia="Arial"/>
          <w:color w:val="auto"/>
          <w:spacing w:val="0"/>
          <w:position w:val="0"/>
          <w:sz w:val="21"/>
          <w:shd w:fill="auto" w:val="clear"/>
        </w:rPr>
        <w:t xml:space="preserve">A ausência da anuência prevista nesta cláusula tornará a alteração contratual ineficaz perante a NOX FIANÇA, permanecendo a Garantia Locatícia limitada às condições originalmente aprovadas.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 </w:t>
      </w:r>
      <w:r>
        <w:rPr>
          <w:rFonts w:ascii="Arial" w:hAnsi="Arial" w:cs="Arial" w:eastAsia="Arial"/>
          <w:color w:val="auto"/>
          <w:spacing w:val="0"/>
          <w:position w:val="0"/>
          <w:sz w:val="21"/>
          <w:shd w:fill="auto" w:val="clear"/>
        </w:rPr>
        <w:t xml:space="preserve">O eventual pagamento realizado pela NOX FIANÇA ao LOCADOR não importará exoneração do LOCATÁRIO, que permanecerá integralmente responsável pelo reembolso dos valores desembolsados, acrescidos dos encargos previstos no Contrato de Garantia e nos Termos e Condições Gerais.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 </w:t>
      </w:r>
      <w:r>
        <w:rPr>
          <w:rFonts w:ascii="Arial" w:hAnsi="Arial" w:cs="Arial" w:eastAsia="Arial"/>
          <w:color w:val="auto"/>
          <w:spacing w:val="0"/>
          <w:position w:val="0"/>
          <w:sz w:val="21"/>
          <w:shd w:fill="auto" w:val="clear"/>
        </w:rPr>
        <w:t xml:space="preserve">O LOCADOR reconhece que o acionamento da Garantia Locatícia deverá observar rigorosamente os procedimentos, documentos, prazos e requisitos estabelecidos pela NOX FIANÇA, não sendo devido qualquer pagamento automático em razão da simples existência de inadimplemento.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8. </w:t>
      </w:r>
      <w:r>
        <w:rPr>
          <w:rFonts w:ascii="Arial" w:hAnsi="Arial" w:cs="Arial" w:eastAsia="Arial"/>
          <w:color w:val="auto"/>
          <w:spacing w:val="0"/>
          <w:position w:val="0"/>
          <w:sz w:val="21"/>
          <w:shd w:fill="auto" w:val="clear"/>
        </w:rPr>
        <w:t xml:space="preserve">Os direitos decorrentes da Garantia Locatícia pertencem exclusivamente às partes legitimadas nos termos do Contrato de Garantia, sendo vedada sua cessão, transferência ou negociação sem autorização expressa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 </w:t>
      </w:r>
      <w:r>
        <w:rPr>
          <w:rFonts w:ascii="Arial" w:hAnsi="Arial" w:cs="Arial" w:eastAsia="Arial"/>
          <w:color w:val="auto"/>
          <w:spacing w:val="0"/>
          <w:position w:val="0"/>
          <w:sz w:val="21"/>
          <w:shd w:fill="auto" w:val="clear"/>
        </w:rPr>
        <w:t xml:space="preserve">Efetuado qualquer pagamento em razão da Garantia Locatícia, a NOX FIANÇA ficará automaticamente sub-rogada em todos os direitos, ações, privilégios, garantias e créditos do LOCADOR perante o LOCATÁRIO e demais responsáveis, até o limite dos valores desembolsados, podendo exercer todas as medidas judiciais e extrajudiciais cabíveis para recuperação do crédito.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 </w:t>
      </w:r>
      <w:r>
        <w:rPr>
          <w:rFonts w:ascii="Arial" w:hAnsi="Arial" w:cs="Arial" w:eastAsia="Arial"/>
          <w:color w:val="auto"/>
          <w:spacing w:val="0"/>
          <w:position w:val="0"/>
          <w:sz w:val="21"/>
          <w:shd w:fill="auto" w:val="clear"/>
        </w:rPr>
        <w:t xml:space="preserve">Na hipótese de extinção, cancelamento, suspensão ou perda da Garantia Locatícia, o LOCATÁRIO obriga-se a apresentar nova modalidade de garantia aceita pelo LOCADOR, no prazo previsto na Lei nº 8.245/1991 ou naquele expressamente estipulado no Contrato de Locação, sob pena de aplicação das medidas legais cabíveis.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11. </w:t>
      </w:r>
      <w:r>
        <w:rPr>
          <w:rFonts w:ascii="Arial" w:hAnsi="Arial" w:cs="Arial" w:eastAsia="Arial"/>
          <w:color w:val="auto"/>
          <w:spacing w:val="0"/>
          <w:position w:val="0"/>
          <w:sz w:val="21"/>
          <w:shd w:fill="auto" w:val="clear"/>
        </w:rPr>
        <w:t xml:space="preserve">As partes reconhecem que a Garantia Locatícia constitui relação jurídica autônoma e independente do Contrato de Locação, regida por instrumento próprio, não podendo suas disposições ser modificadas por acordo celebrado exclusivamente entre LOCADOR e LOCATÁRIO.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12. </w:t>
      </w:r>
      <w:r>
        <w:rPr>
          <w:rFonts w:ascii="Arial" w:hAnsi="Arial" w:cs="Arial" w:eastAsia="Arial"/>
          <w:color w:val="auto"/>
          <w:spacing w:val="0"/>
          <w:position w:val="0"/>
          <w:sz w:val="21"/>
          <w:shd w:fill="auto" w:val="clear"/>
        </w:rPr>
        <w:t xml:space="preserve">Em caso de divergência entre o Contrato de Locação e os Termos e Condições Gerais da Garantia Locatícia, prevalecerão, exclusivamente quanto às obrigações da NOX FIANÇA, as disposições constantes do Contrato de Garantia e dos Termos e Condições Gerais da Garantia Locatícia NOX FIANÇA.</w:t>
      </w:r>
    </w:p>
    <w:p>
      <w:pPr>
        <w:spacing w:before="0" w:after="0" w:line="240"/>
        <w:ind w:right="0" w:left="0" w:firstLine="0"/>
        <w:jc w:val="both"/>
        <w:rPr>
          <w:rFonts w:ascii="Arial" w:hAnsi="Arial" w:cs="Arial" w:eastAsia="Arial"/>
          <w:color w:val="auto"/>
          <w:spacing w:val="0"/>
          <w:position w:val="0"/>
          <w:sz w:val="21"/>
          <w:shd w:fill="auto" w:val="clear"/>
        </w:rPr>
      </w:pPr>
    </w:p>
    <w:p>
      <w:pPr>
        <w:tabs>
          <w:tab w:val="left" w:pos="405" w:leader="none"/>
        </w:tabs>
        <w:spacing w:before="0" w:after="160" w:line="259"/>
        <w:ind w:right="0" w:left="0" w:firstLine="0"/>
        <w:jc w:val="left"/>
        <w:rPr>
          <w:rFonts w:ascii="Calibri" w:hAnsi="Calibri" w:cs="Calibri" w:eastAsia="Calibri"/>
          <w:color w:val="B58A2A"/>
          <w:spacing w:val="0"/>
          <w:position w:val="0"/>
          <w:sz w:val="18"/>
          <w:shd w:fill="auto" w:val="clear"/>
        </w:rPr>
      </w:pPr>
    </w:p>
    <w:p>
      <w:pPr>
        <w:tabs>
          <w:tab w:val="left" w:pos="405" w:leader="none"/>
        </w:tabs>
        <w:spacing w:before="0" w:after="160" w:line="259"/>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ASSINATURA DIGITAL:</w:t>
      </w:r>
    </w:p>
    <w:p>
      <w:pPr>
        <w:spacing w:before="0" w:after="70" w:line="259"/>
        <w:ind w:right="0" w:left="0" w:firstLine="0"/>
        <w:jc w:val="left"/>
        <w:rPr>
          <w:rFonts w:ascii="Calibri" w:hAnsi="Calibri" w:cs="Calibri" w:eastAsia="Calibri"/>
          <w:color w:val="B58A2A"/>
          <w:spacing w:val="0"/>
          <w:position w:val="0"/>
          <w:sz w:val="18"/>
          <w:shd w:fill="auto" w:val="clear"/>
        </w:rPr>
      </w:pPr>
    </w:p>
    <w:p>
      <w:pPr>
        <w:tabs>
          <w:tab w:val="left" w:pos="405" w:leader="none"/>
        </w:tabs>
        <w:spacing w:before="0" w:after="160" w:line="259"/>
        <w:ind w:right="0" w:left="0" w:firstLine="0"/>
        <w:jc w:val="left"/>
        <w:rPr>
          <w:rFonts w:ascii="Calibri" w:hAnsi="Calibri" w:cs="Calibri" w:eastAsia="Calibri"/>
          <w:color w:val="B58A2A"/>
          <w:spacing w:val="0"/>
          <w:position w:val="0"/>
          <w:sz w:val="18"/>
          <w:shd w:fill="auto" w:val="clear"/>
        </w:rPr>
      </w:pPr>
      <w:r>
        <w:rPr>
          <w:rFonts w:ascii="Arial" w:hAnsi="Arial" w:cs="Arial" w:eastAsia="Arial"/>
          <w:b/>
          <w:color w:val="auto"/>
          <w:spacing w:val="0"/>
          <w:position w:val="0"/>
          <w:sz w:val="24"/>
          <w:shd w:fill="auto" w:val="clear"/>
        </w:rPr>
        <w:t xml:space="preserve">CONTRATO ATIVADO PELA NOX FIANÇA LTDA EM </w:t>
      </w:r>
      <w:r>
        <w:rPr>
          <w:rFonts w:ascii="Arial" w:hAnsi="Arial" w:cs="Arial" w:eastAsia="Arial"/>
          <w:b/>
          <w:color w:val="auto"/>
          <w:spacing w:val="0"/>
          <w:position w:val="0"/>
          <w:sz w:val="24"/>
          <w:shd w:fill="FFFF00" w:val="clear"/>
        </w:rPr>
        <w:t xml:space="preserve">XX/XX/XXXX</w:t>
      </w:r>
      <w:r>
        <w:rPr>
          <w:rFonts w:ascii="Arial" w:hAnsi="Arial" w:cs="Arial" w:eastAsia="Arial"/>
          <w:b/>
          <w:color w:val="auto"/>
          <w:spacing w:val="0"/>
          <w:position w:val="0"/>
          <w:sz w:val="24"/>
          <w:shd w:fill="auto" w:val="clear"/>
        </w:rPr>
        <w:t xml:space="preserve"> ÀS (</w:t>
      </w:r>
      <w:r>
        <w:rPr>
          <w:rFonts w:ascii="Arial" w:hAnsi="Arial" w:cs="Arial" w:eastAsia="Arial"/>
          <w:b/>
          <w:color w:val="auto"/>
          <w:spacing w:val="0"/>
          <w:position w:val="0"/>
          <w:sz w:val="24"/>
          <w:shd w:fill="FFFF00" w:val="clear"/>
        </w:rPr>
        <w:t xml:space="preserve">HORÁRIO).</w:t>
      </w:r>
    </w:p>
    <w:p>
      <w:pPr>
        <w:spacing w:before="0" w:after="70" w:line="259"/>
        <w:ind w:right="0" w:left="0" w:firstLine="0"/>
        <w:jc w:val="left"/>
        <w:rPr>
          <w:rFonts w:ascii="Calibri" w:hAnsi="Calibri" w:cs="Calibri" w:eastAsia="Calibri"/>
          <w:color w:val="222222"/>
          <w:spacing w:val="0"/>
          <w:position w:val="0"/>
          <w:sz w:val="19"/>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2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www.noxfianca.com/"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