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588" w:rsidRPr="00DC4970" w:rsidRDefault="00564CBB" w:rsidP="006B053D">
      <w:pPr>
        <w:jc w:val="right"/>
        <w:rPr>
          <w:sz w:val="22"/>
          <w:szCs w:val="22"/>
        </w:rPr>
      </w:pPr>
      <w:bookmarkStart w:id="0" w:name="_GoBack"/>
      <w:bookmarkEnd w:id="0"/>
      <w:r w:rsidRPr="00214348">
        <w:t xml:space="preserve"> </w:t>
      </w:r>
    </w:p>
    <w:p w:rsidR="00ED2588" w:rsidRPr="00DC4970" w:rsidRDefault="00ED2588" w:rsidP="00ED2588">
      <w:pPr>
        <w:pStyle w:val="a3"/>
        <w:jc w:val="left"/>
        <w:rPr>
          <w:b/>
          <w:sz w:val="22"/>
          <w:szCs w:val="22"/>
        </w:rPr>
      </w:pPr>
    </w:p>
    <w:p w:rsidR="00ED2588" w:rsidRPr="00DC4970" w:rsidRDefault="006B053D" w:rsidP="00ED2588">
      <w:pPr>
        <w:pStyle w:val="a3"/>
        <w:rPr>
          <w:b/>
          <w:sz w:val="22"/>
          <w:szCs w:val="22"/>
        </w:rPr>
      </w:pPr>
      <w:r>
        <w:rPr>
          <w:b/>
          <w:sz w:val="22"/>
          <w:szCs w:val="22"/>
        </w:rPr>
        <w:t>Г</w:t>
      </w:r>
      <w:r w:rsidR="00ED2588" w:rsidRPr="00DC4970">
        <w:rPr>
          <w:b/>
          <w:sz w:val="22"/>
          <w:szCs w:val="22"/>
        </w:rPr>
        <w:t>осударственн</w:t>
      </w:r>
      <w:r>
        <w:rPr>
          <w:b/>
          <w:sz w:val="22"/>
          <w:szCs w:val="22"/>
        </w:rPr>
        <w:t>ый</w:t>
      </w:r>
      <w:r w:rsidR="00ED2588" w:rsidRPr="00DC4970">
        <w:rPr>
          <w:b/>
          <w:sz w:val="22"/>
          <w:szCs w:val="22"/>
        </w:rPr>
        <w:t xml:space="preserve"> контракт №_</w:t>
      </w:r>
      <w:r w:rsidR="005D5D2B">
        <w:rPr>
          <w:b/>
          <w:sz w:val="22"/>
          <w:szCs w:val="22"/>
        </w:rPr>
        <w:t>155</w:t>
      </w:r>
    </w:p>
    <w:p w:rsidR="00ED2588" w:rsidRPr="00DC4970" w:rsidRDefault="00ED2588" w:rsidP="00ED2588">
      <w:pPr>
        <w:jc w:val="center"/>
        <w:rPr>
          <w:sz w:val="22"/>
          <w:szCs w:val="22"/>
        </w:rPr>
      </w:pPr>
      <w:r w:rsidRPr="00DC4970">
        <w:rPr>
          <w:sz w:val="22"/>
          <w:szCs w:val="22"/>
        </w:rPr>
        <w:t xml:space="preserve">на оказание услуг по уборке </w:t>
      </w:r>
      <w:r w:rsidR="001616A5">
        <w:rPr>
          <w:sz w:val="22"/>
          <w:szCs w:val="22"/>
        </w:rPr>
        <w:t>зданий, помещений</w:t>
      </w:r>
    </w:p>
    <w:p w:rsidR="00ED2588" w:rsidRPr="00DC4970" w:rsidRDefault="00ED2588" w:rsidP="00ED2588">
      <w:pPr>
        <w:jc w:val="center"/>
        <w:rPr>
          <w:sz w:val="22"/>
          <w:szCs w:val="22"/>
        </w:rPr>
      </w:pPr>
    </w:p>
    <w:p w:rsidR="00ED2588" w:rsidRPr="00DC4970" w:rsidRDefault="00ED2588" w:rsidP="00ED2588">
      <w:pPr>
        <w:rPr>
          <w:sz w:val="22"/>
          <w:szCs w:val="22"/>
        </w:rPr>
      </w:pPr>
      <w:r w:rsidRPr="00DC4970">
        <w:rPr>
          <w:sz w:val="22"/>
          <w:szCs w:val="22"/>
        </w:rPr>
        <w:t xml:space="preserve">г. Йошкар-Ола </w:t>
      </w:r>
      <w:r w:rsidRPr="00DC4970">
        <w:rPr>
          <w:sz w:val="22"/>
          <w:szCs w:val="22"/>
        </w:rPr>
        <w:tab/>
      </w:r>
      <w:r w:rsidRPr="00DC4970">
        <w:rPr>
          <w:sz w:val="22"/>
          <w:szCs w:val="22"/>
        </w:rPr>
        <w:tab/>
        <w:t xml:space="preserve">                              </w:t>
      </w:r>
      <w:r w:rsidRPr="00DC4970">
        <w:rPr>
          <w:sz w:val="22"/>
          <w:szCs w:val="22"/>
        </w:rPr>
        <w:tab/>
      </w:r>
      <w:r w:rsidRPr="00DC4970">
        <w:rPr>
          <w:sz w:val="22"/>
          <w:szCs w:val="22"/>
        </w:rPr>
        <w:tab/>
      </w:r>
      <w:r w:rsidRPr="00DC4970">
        <w:rPr>
          <w:sz w:val="22"/>
          <w:szCs w:val="22"/>
        </w:rPr>
        <w:tab/>
        <w:t xml:space="preserve">            </w:t>
      </w:r>
      <w:r w:rsidR="001671CE">
        <w:rPr>
          <w:sz w:val="22"/>
          <w:szCs w:val="22"/>
        </w:rPr>
        <w:t xml:space="preserve">    </w:t>
      </w:r>
      <w:r w:rsidRPr="00DC4970">
        <w:rPr>
          <w:sz w:val="22"/>
          <w:szCs w:val="22"/>
        </w:rPr>
        <w:t>«___»____________201</w:t>
      </w:r>
      <w:r w:rsidR="001671CE">
        <w:rPr>
          <w:sz w:val="22"/>
          <w:szCs w:val="22"/>
        </w:rPr>
        <w:t>9</w:t>
      </w:r>
      <w:r w:rsidRPr="00DC4970">
        <w:rPr>
          <w:sz w:val="22"/>
          <w:szCs w:val="22"/>
        </w:rPr>
        <w:t xml:space="preserve">г.                </w:t>
      </w:r>
    </w:p>
    <w:p w:rsidR="00ED2588" w:rsidRPr="00DC4970" w:rsidRDefault="00ED2588" w:rsidP="00ED2588">
      <w:pPr>
        <w:rPr>
          <w:sz w:val="22"/>
          <w:szCs w:val="22"/>
        </w:rPr>
      </w:pPr>
      <w:r w:rsidRPr="00DC4970">
        <w:rPr>
          <w:sz w:val="22"/>
          <w:szCs w:val="22"/>
        </w:rPr>
        <w:tab/>
        <w:t xml:space="preserve">            </w:t>
      </w:r>
    </w:p>
    <w:p w:rsidR="006B053D" w:rsidRPr="00DC4970" w:rsidRDefault="006B053D" w:rsidP="006B053D">
      <w:pPr>
        <w:ind w:firstLine="720"/>
        <w:jc w:val="both"/>
        <w:rPr>
          <w:sz w:val="22"/>
          <w:szCs w:val="22"/>
        </w:rPr>
      </w:pPr>
      <w:r w:rsidRPr="00DC4970">
        <w:rPr>
          <w:sz w:val="22"/>
          <w:szCs w:val="22"/>
        </w:rPr>
        <w:t xml:space="preserve">Федеральное казенное учреждение «Центр хозяйственного и сервисного обеспечения Министерства внутренних дел по Республике Марий Эл»,  именуемое в дальнейшем «Заказчик», в лице </w:t>
      </w:r>
      <w:r>
        <w:rPr>
          <w:sz w:val="22"/>
          <w:szCs w:val="22"/>
        </w:rPr>
        <w:t xml:space="preserve">временно исполняющего обязанности начальника Костромина Александра Ивановича, </w:t>
      </w:r>
      <w:r w:rsidRPr="00DC4970">
        <w:rPr>
          <w:sz w:val="22"/>
          <w:szCs w:val="22"/>
        </w:rPr>
        <w:t xml:space="preserve"> действующего на основании </w:t>
      </w:r>
      <w:r>
        <w:rPr>
          <w:sz w:val="22"/>
          <w:szCs w:val="22"/>
        </w:rPr>
        <w:t>приказа МВД по Республике Марий Эл от 17.05.2019 года №351л/с,</w:t>
      </w:r>
      <w:r w:rsidRPr="00DC4970">
        <w:rPr>
          <w:sz w:val="22"/>
          <w:szCs w:val="22"/>
        </w:rPr>
        <w:t xml:space="preserve"> с одной стороны, </w:t>
      </w:r>
      <w:r>
        <w:rPr>
          <w:sz w:val="22"/>
          <w:szCs w:val="22"/>
        </w:rPr>
        <w:t xml:space="preserve">Индивидуальный предприниматель </w:t>
      </w:r>
      <w:proofErr w:type="spellStart"/>
      <w:r>
        <w:rPr>
          <w:sz w:val="22"/>
          <w:szCs w:val="22"/>
        </w:rPr>
        <w:t>Рачеев</w:t>
      </w:r>
      <w:proofErr w:type="spellEnd"/>
      <w:r>
        <w:rPr>
          <w:sz w:val="22"/>
          <w:szCs w:val="22"/>
        </w:rPr>
        <w:t xml:space="preserve"> Александр Иванович (ИП </w:t>
      </w:r>
      <w:proofErr w:type="spellStart"/>
      <w:r>
        <w:rPr>
          <w:sz w:val="22"/>
          <w:szCs w:val="22"/>
        </w:rPr>
        <w:t>Рачеев</w:t>
      </w:r>
      <w:proofErr w:type="spellEnd"/>
      <w:r>
        <w:rPr>
          <w:sz w:val="22"/>
          <w:szCs w:val="22"/>
        </w:rPr>
        <w:t xml:space="preserve"> А.И.),</w:t>
      </w:r>
      <w:r w:rsidRPr="00DC4970">
        <w:rPr>
          <w:sz w:val="22"/>
          <w:szCs w:val="22"/>
        </w:rPr>
        <w:t xml:space="preserve"> именуем</w:t>
      </w:r>
      <w:r>
        <w:rPr>
          <w:sz w:val="22"/>
          <w:szCs w:val="22"/>
        </w:rPr>
        <w:t>ый</w:t>
      </w:r>
      <w:r w:rsidRPr="00DC4970">
        <w:rPr>
          <w:sz w:val="22"/>
          <w:szCs w:val="22"/>
        </w:rPr>
        <w:t xml:space="preserve"> в дальнейшем «Исполнитель», </w:t>
      </w:r>
      <w:r w:rsidRPr="00A10D3A">
        <w:rPr>
          <w:sz w:val="22"/>
          <w:szCs w:val="22"/>
        </w:rPr>
        <w:t>действующий на основании ОГРНИП 306121503100010 от 06.07.2006 года</w:t>
      </w:r>
      <w:r>
        <w:rPr>
          <w:sz w:val="22"/>
          <w:szCs w:val="22"/>
        </w:rPr>
        <w:t xml:space="preserve">, </w:t>
      </w:r>
      <w:r w:rsidRPr="00DC4970">
        <w:rPr>
          <w:sz w:val="22"/>
          <w:szCs w:val="22"/>
        </w:rPr>
        <w:t>с другой стороны, вместе именуемые в дальнейшем «Стороны» в соответствии с требованиями Федерального закона от 05.04.2013г. №44-ФЗ «О контрактной системе в сфере закупок товаров, работ, услуг для обеспечения государственных и муниципальных нужд» заключили государственный контракт (далее контракт) о нижеследующем:</w:t>
      </w:r>
    </w:p>
    <w:p w:rsidR="00ED2588" w:rsidRPr="00DC4970" w:rsidRDefault="00ED2588" w:rsidP="00ED2588">
      <w:pPr>
        <w:rPr>
          <w:b/>
          <w:sz w:val="22"/>
          <w:szCs w:val="22"/>
        </w:rPr>
      </w:pPr>
    </w:p>
    <w:p w:rsidR="00ED2588" w:rsidRPr="00DC4970" w:rsidRDefault="00ED2588" w:rsidP="00ED2588">
      <w:pPr>
        <w:jc w:val="center"/>
        <w:rPr>
          <w:b/>
          <w:sz w:val="22"/>
          <w:szCs w:val="22"/>
        </w:rPr>
      </w:pPr>
      <w:r w:rsidRPr="00DC4970">
        <w:rPr>
          <w:b/>
          <w:sz w:val="22"/>
          <w:szCs w:val="22"/>
        </w:rPr>
        <w:t>1.Предмет контракта</w:t>
      </w:r>
    </w:p>
    <w:p w:rsidR="00ED2588" w:rsidRPr="00DC4970" w:rsidRDefault="00ED2588" w:rsidP="00ED2588">
      <w:pPr>
        <w:ind w:firstLine="709"/>
        <w:jc w:val="both"/>
        <w:rPr>
          <w:sz w:val="22"/>
          <w:szCs w:val="22"/>
        </w:rPr>
      </w:pPr>
      <w:r w:rsidRPr="00DC4970">
        <w:rPr>
          <w:sz w:val="22"/>
          <w:szCs w:val="22"/>
        </w:rPr>
        <w:t xml:space="preserve">1.1. Исполнитель обязуется оказать услуги по уборке </w:t>
      </w:r>
      <w:r w:rsidR="005A565A">
        <w:rPr>
          <w:sz w:val="22"/>
          <w:szCs w:val="22"/>
        </w:rPr>
        <w:t>зданий, помещений</w:t>
      </w:r>
      <w:r w:rsidRPr="00DC4970">
        <w:rPr>
          <w:sz w:val="22"/>
          <w:szCs w:val="22"/>
        </w:rPr>
        <w:t xml:space="preserve"> в соответствии с технологической картой (Приложение № 1 к государственному контракту), являющейся неотъемлемой частью настоящего контракта, именуемые в дальнейшем «Услуги», в сроки, определенные настоящим контрактом, а Заказчик принять и оплатить оказанные услуги по ценам, оговоренным в настоящем контракте. </w:t>
      </w:r>
    </w:p>
    <w:p w:rsidR="00ED2588" w:rsidRPr="00DC4970" w:rsidRDefault="00ED2588" w:rsidP="00ED2588">
      <w:pPr>
        <w:pStyle w:val="a5"/>
        <w:ind w:left="0" w:firstLine="708"/>
        <w:jc w:val="both"/>
        <w:rPr>
          <w:sz w:val="22"/>
          <w:szCs w:val="22"/>
        </w:rPr>
      </w:pPr>
      <w:r w:rsidRPr="00DC4970">
        <w:rPr>
          <w:sz w:val="22"/>
          <w:szCs w:val="22"/>
        </w:rPr>
        <w:t xml:space="preserve">1.2. Плательщиком и получателем услуги по настоящему </w:t>
      </w:r>
      <w:r w:rsidR="00661633" w:rsidRPr="00DC4970">
        <w:rPr>
          <w:sz w:val="22"/>
          <w:szCs w:val="22"/>
        </w:rPr>
        <w:t>контракту является</w:t>
      </w:r>
      <w:r w:rsidRPr="00DC4970">
        <w:rPr>
          <w:sz w:val="22"/>
          <w:szCs w:val="22"/>
        </w:rPr>
        <w:t xml:space="preserve"> ФКУ «</w:t>
      </w:r>
      <w:proofErr w:type="spellStart"/>
      <w:r w:rsidRPr="00DC4970">
        <w:rPr>
          <w:sz w:val="22"/>
          <w:szCs w:val="22"/>
        </w:rPr>
        <w:t>ЦХиСО</w:t>
      </w:r>
      <w:proofErr w:type="spellEnd"/>
      <w:r w:rsidRPr="00DC4970">
        <w:rPr>
          <w:sz w:val="22"/>
          <w:szCs w:val="22"/>
        </w:rPr>
        <w:t xml:space="preserve"> МВД по Республике Марий Эл».</w:t>
      </w:r>
    </w:p>
    <w:p w:rsidR="006B053D" w:rsidRPr="00E03103" w:rsidRDefault="00ED2588" w:rsidP="006B053D">
      <w:pPr>
        <w:tabs>
          <w:tab w:val="left" w:pos="142"/>
          <w:tab w:val="left" w:pos="284"/>
          <w:tab w:val="left" w:pos="426"/>
        </w:tabs>
        <w:spacing w:line="216" w:lineRule="auto"/>
        <w:ind w:right="-24"/>
        <w:jc w:val="both"/>
        <w:rPr>
          <w:sz w:val="22"/>
          <w:szCs w:val="22"/>
        </w:rPr>
      </w:pPr>
      <w:r w:rsidRPr="00DC4970">
        <w:rPr>
          <w:sz w:val="22"/>
          <w:szCs w:val="22"/>
        </w:rPr>
        <w:t xml:space="preserve">1.3. Настоящий контракт заключается на основании </w:t>
      </w:r>
      <w:r w:rsidR="006B053D" w:rsidRPr="00E03103">
        <w:rPr>
          <w:sz w:val="22"/>
          <w:szCs w:val="22"/>
        </w:rPr>
        <w:t>протокола подведения итогов электронного аукциона №12</w:t>
      </w:r>
      <w:r w:rsidR="006B053D">
        <w:rPr>
          <w:sz w:val="22"/>
          <w:szCs w:val="22"/>
        </w:rPr>
        <w:t>6</w:t>
      </w:r>
      <w:r w:rsidR="006B053D" w:rsidRPr="00E03103">
        <w:rPr>
          <w:sz w:val="22"/>
          <w:szCs w:val="22"/>
        </w:rPr>
        <w:t>-2 от 1</w:t>
      </w:r>
      <w:r w:rsidR="006B053D">
        <w:rPr>
          <w:sz w:val="22"/>
          <w:szCs w:val="22"/>
        </w:rPr>
        <w:t>3</w:t>
      </w:r>
      <w:r w:rsidR="006B053D" w:rsidRPr="00E03103">
        <w:rPr>
          <w:sz w:val="22"/>
          <w:szCs w:val="22"/>
        </w:rPr>
        <w:t xml:space="preserve"> августа 2019 года (номер извещения 080810000021900015</w:t>
      </w:r>
      <w:r w:rsidR="006B053D">
        <w:rPr>
          <w:sz w:val="22"/>
          <w:szCs w:val="22"/>
        </w:rPr>
        <w:t>8</w:t>
      </w:r>
      <w:r w:rsidR="006B053D" w:rsidRPr="00E03103">
        <w:rPr>
          <w:sz w:val="22"/>
          <w:szCs w:val="22"/>
        </w:rPr>
        <w:t>).</w:t>
      </w:r>
    </w:p>
    <w:p w:rsidR="00ED2588" w:rsidRPr="00DC4970" w:rsidRDefault="00ED2588" w:rsidP="00ED2588">
      <w:pPr>
        <w:pStyle w:val="a5"/>
        <w:ind w:left="0" w:firstLine="708"/>
        <w:jc w:val="both"/>
        <w:rPr>
          <w:sz w:val="22"/>
          <w:szCs w:val="22"/>
        </w:rPr>
      </w:pPr>
    </w:p>
    <w:p w:rsidR="00ED2588" w:rsidRPr="00DC4970" w:rsidRDefault="00ED2588" w:rsidP="00ED2588">
      <w:pPr>
        <w:jc w:val="center"/>
        <w:rPr>
          <w:b/>
          <w:sz w:val="22"/>
          <w:szCs w:val="22"/>
        </w:rPr>
      </w:pPr>
      <w:r w:rsidRPr="00DC4970">
        <w:rPr>
          <w:b/>
          <w:sz w:val="22"/>
          <w:szCs w:val="22"/>
        </w:rPr>
        <w:t>2. Цена и порядок расчетов</w:t>
      </w:r>
    </w:p>
    <w:p w:rsidR="00ED2588" w:rsidRPr="00DC4970" w:rsidRDefault="00ED2588" w:rsidP="00ED2588">
      <w:pPr>
        <w:tabs>
          <w:tab w:val="left" w:pos="0"/>
        </w:tabs>
        <w:ind w:firstLine="709"/>
        <w:jc w:val="both"/>
        <w:rPr>
          <w:sz w:val="22"/>
          <w:szCs w:val="22"/>
        </w:rPr>
      </w:pPr>
      <w:r w:rsidRPr="00DC4970">
        <w:rPr>
          <w:sz w:val="22"/>
          <w:szCs w:val="22"/>
        </w:rPr>
        <w:t xml:space="preserve">2.1. Услуги оплачиваются Заказчиком в соответствии с объемами и источниками выделенных бюджетных ассигнований (федеральный бюджет), идентификационный код закупки </w:t>
      </w:r>
      <w:r w:rsidR="00B47A72" w:rsidRPr="00B47A72">
        <w:rPr>
          <w:sz w:val="22"/>
          <w:szCs w:val="22"/>
        </w:rPr>
        <w:t>191121516589312150100101500018129244</w:t>
      </w:r>
      <w:r w:rsidRPr="00DC4970">
        <w:rPr>
          <w:sz w:val="22"/>
          <w:szCs w:val="22"/>
        </w:rPr>
        <w:t>.</w:t>
      </w:r>
    </w:p>
    <w:p w:rsidR="00ED2588" w:rsidRPr="00DC4970" w:rsidRDefault="00ED2588" w:rsidP="00ED2588">
      <w:pPr>
        <w:tabs>
          <w:tab w:val="left" w:pos="0"/>
        </w:tabs>
        <w:ind w:firstLine="709"/>
        <w:jc w:val="both"/>
        <w:rPr>
          <w:sz w:val="22"/>
          <w:szCs w:val="22"/>
        </w:rPr>
      </w:pPr>
      <w:r w:rsidRPr="00DC4970">
        <w:rPr>
          <w:sz w:val="22"/>
          <w:szCs w:val="22"/>
        </w:rPr>
        <w:t>2.2. Заказчик оплачивает Исполнителю стоимость фактически принятых по количеству и качеству услуг.</w:t>
      </w:r>
    </w:p>
    <w:p w:rsidR="00ED2588" w:rsidRPr="00DC4970" w:rsidRDefault="00ED2588" w:rsidP="00ED2588">
      <w:pPr>
        <w:tabs>
          <w:tab w:val="num" w:pos="709"/>
        </w:tabs>
        <w:ind w:firstLine="567"/>
        <w:jc w:val="both"/>
        <w:rPr>
          <w:bCs/>
          <w:iCs/>
          <w:sz w:val="22"/>
          <w:szCs w:val="22"/>
        </w:rPr>
      </w:pPr>
      <w:r w:rsidRPr="00DC4970">
        <w:rPr>
          <w:sz w:val="22"/>
          <w:szCs w:val="22"/>
        </w:rPr>
        <w:t xml:space="preserve">  2.3. </w:t>
      </w:r>
      <w:r w:rsidRPr="00DC4970">
        <w:rPr>
          <w:bCs/>
          <w:iCs/>
          <w:sz w:val="22"/>
          <w:szCs w:val="22"/>
        </w:rPr>
        <w:t>Цена настоящего контракта включает исключительно все расходы Исполнителя: стоимость услуг, оборудования, стоимость страхования, все виды установленных налогов, включая НДС (если Исполнитель является плательщиком НДС), пошлины и другие обязательные платежи, связанные с исполнением контракта, а также стоимость расходных материалов, используемых при оказании услуг, за исключением материалов, указанных в п. 3.4.3 настоящего контракта</w:t>
      </w:r>
      <w:r w:rsidRPr="00DC4970">
        <w:rPr>
          <w:sz w:val="22"/>
          <w:szCs w:val="22"/>
        </w:rPr>
        <w:t xml:space="preserve">. </w:t>
      </w:r>
    </w:p>
    <w:p w:rsidR="00ED2588" w:rsidRPr="00DC4970" w:rsidRDefault="00ED2588" w:rsidP="00ED2588">
      <w:pPr>
        <w:ind w:firstLine="709"/>
        <w:jc w:val="both"/>
        <w:rPr>
          <w:sz w:val="22"/>
          <w:szCs w:val="22"/>
        </w:rPr>
      </w:pPr>
      <w:r w:rsidRPr="00DC4970">
        <w:rPr>
          <w:sz w:val="22"/>
          <w:szCs w:val="22"/>
        </w:rPr>
        <w:t>2.4. Стоимость услуг за 1 квадратный метр исчисляется из расчета за календарный месяц (тридцать календарных дней).</w:t>
      </w:r>
    </w:p>
    <w:p w:rsidR="00ED2588" w:rsidRPr="00DC4970" w:rsidRDefault="00ED2588" w:rsidP="00ED2588">
      <w:pPr>
        <w:tabs>
          <w:tab w:val="num" w:pos="1080"/>
          <w:tab w:val="num" w:pos="1211"/>
        </w:tabs>
        <w:jc w:val="both"/>
        <w:rPr>
          <w:sz w:val="22"/>
          <w:szCs w:val="22"/>
        </w:rPr>
      </w:pPr>
      <w:r w:rsidRPr="00DC4970">
        <w:rPr>
          <w:sz w:val="22"/>
          <w:szCs w:val="22"/>
        </w:rPr>
        <w:t xml:space="preserve">            2.5.</w:t>
      </w:r>
      <w:r w:rsidR="00955311">
        <w:rPr>
          <w:sz w:val="22"/>
          <w:szCs w:val="22"/>
        </w:rPr>
        <w:t xml:space="preserve"> </w:t>
      </w:r>
      <w:r w:rsidRPr="00DC4970">
        <w:rPr>
          <w:sz w:val="22"/>
          <w:szCs w:val="22"/>
        </w:rPr>
        <w:t xml:space="preserve">Стоимость оказания услуг: </w:t>
      </w:r>
    </w:p>
    <w:p w:rsidR="005E5351" w:rsidRPr="0039553A" w:rsidRDefault="00ED2588" w:rsidP="00ED2588">
      <w:pPr>
        <w:tabs>
          <w:tab w:val="num" w:pos="1211"/>
        </w:tabs>
        <w:ind w:firstLine="709"/>
        <w:jc w:val="both"/>
        <w:rPr>
          <w:b/>
          <w:color w:val="000000"/>
          <w:sz w:val="22"/>
          <w:szCs w:val="22"/>
        </w:rPr>
      </w:pPr>
      <w:r w:rsidRPr="00DC4970">
        <w:rPr>
          <w:color w:val="000000"/>
          <w:sz w:val="22"/>
          <w:szCs w:val="22"/>
        </w:rPr>
        <w:t xml:space="preserve">- </w:t>
      </w:r>
      <w:r w:rsidR="005E5351">
        <w:rPr>
          <w:color w:val="000000"/>
          <w:sz w:val="22"/>
          <w:szCs w:val="22"/>
        </w:rPr>
        <w:t>с</w:t>
      </w:r>
      <w:r w:rsidRPr="00DC4970">
        <w:rPr>
          <w:color w:val="000000"/>
          <w:sz w:val="22"/>
          <w:szCs w:val="22"/>
        </w:rPr>
        <w:t xml:space="preserve">тоимость услуг по уборке </w:t>
      </w:r>
      <w:r w:rsidR="005A565A">
        <w:rPr>
          <w:color w:val="000000"/>
          <w:sz w:val="22"/>
          <w:szCs w:val="22"/>
        </w:rPr>
        <w:t>зданий, помещений</w:t>
      </w:r>
      <w:r w:rsidRPr="00DC4970">
        <w:rPr>
          <w:color w:val="000000"/>
          <w:sz w:val="22"/>
          <w:szCs w:val="22"/>
        </w:rPr>
        <w:t xml:space="preserve"> (ежедневно) за 1 квадратный метр составляет   </w:t>
      </w:r>
      <w:r w:rsidR="005435C3" w:rsidRPr="0039553A">
        <w:rPr>
          <w:b/>
          <w:color w:val="000000"/>
          <w:sz w:val="22"/>
          <w:szCs w:val="22"/>
        </w:rPr>
        <w:t>25</w:t>
      </w:r>
      <w:r w:rsidRPr="0039553A">
        <w:rPr>
          <w:b/>
          <w:color w:val="000000"/>
          <w:sz w:val="22"/>
          <w:szCs w:val="22"/>
        </w:rPr>
        <w:t xml:space="preserve"> рублей </w:t>
      </w:r>
      <w:r w:rsidR="005435C3" w:rsidRPr="0039553A">
        <w:rPr>
          <w:b/>
          <w:color w:val="000000"/>
          <w:sz w:val="22"/>
          <w:szCs w:val="22"/>
        </w:rPr>
        <w:t xml:space="preserve">12 </w:t>
      </w:r>
      <w:r w:rsidRPr="0039553A">
        <w:rPr>
          <w:b/>
          <w:color w:val="000000"/>
          <w:sz w:val="22"/>
          <w:szCs w:val="22"/>
        </w:rPr>
        <w:t>копеек</w:t>
      </w:r>
      <w:r w:rsidR="005E5351" w:rsidRPr="0039553A">
        <w:rPr>
          <w:b/>
          <w:color w:val="000000"/>
          <w:sz w:val="22"/>
          <w:szCs w:val="22"/>
        </w:rPr>
        <w:t>;</w:t>
      </w:r>
    </w:p>
    <w:p w:rsidR="005A565A" w:rsidRDefault="005E5351" w:rsidP="00ED2588">
      <w:pPr>
        <w:tabs>
          <w:tab w:val="num" w:pos="1211"/>
        </w:tabs>
        <w:ind w:firstLine="709"/>
        <w:jc w:val="both"/>
        <w:rPr>
          <w:color w:val="000000"/>
          <w:sz w:val="22"/>
          <w:szCs w:val="22"/>
        </w:rPr>
      </w:pPr>
      <w:r>
        <w:rPr>
          <w:color w:val="000000"/>
          <w:sz w:val="22"/>
          <w:szCs w:val="22"/>
        </w:rPr>
        <w:t>- с</w:t>
      </w:r>
      <w:r w:rsidRPr="00DC4970">
        <w:rPr>
          <w:color w:val="000000"/>
          <w:sz w:val="22"/>
          <w:szCs w:val="22"/>
        </w:rPr>
        <w:t xml:space="preserve">тоимость услуг по уборке </w:t>
      </w:r>
      <w:r w:rsidR="005A565A">
        <w:rPr>
          <w:color w:val="000000"/>
          <w:sz w:val="22"/>
          <w:szCs w:val="22"/>
        </w:rPr>
        <w:t>зданий, помещений</w:t>
      </w:r>
      <w:r w:rsidRPr="00DC4970">
        <w:rPr>
          <w:color w:val="000000"/>
          <w:sz w:val="22"/>
          <w:szCs w:val="22"/>
        </w:rPr>
        <w:t xml:space="preserve"> (</w:t>
      </w:r>
      <w:r>
        <w:rPr>
          <w:color w:val="000000"/>
          <w:sz w:val="22"/>
          <w:szCs w:val="22"/>
        </w:rPr>
        <w:t>2 раза в неделю</w:t>
      </w:r>
      <w:r w:rsidRPr="00DC4970">
        <w:rPr>
          <w:color w:val="000000"/>
          <w:sz w:val="22"/>
          <w:szCs w:val="22"/>
        </w:rPr>
        <w:t xml:space="preserve">) за 1 квадратный метр составляет </w:t>
      </w:r>
      <w:r w:rsidR="005435C3" w:rsidRPr="0039553A">
        <w:rPr>
          <w:b/>
          <w:color w:val="000000"/>
          <w:sz w:val="22"/>
          <w:szCs w:val="22"/>
        </w:rPr>
        <w:t xml:space="preserve">10 </w:t>
      </w:r>
      <w:r w:rsidRPr="0039553A">
        <w:rPr>
          <w:b/>
          <w:color w:val="000000"/>
          <w:sz w:val="22"/>
          <w:szCs w:val="22"/>
        </w:rPr>
        <w:t xml:space="preserve">рублей </w:t>
      </w:r>
      <w:r w:rsidR="005435C3" w:rsidRPr="0039553A">
        <w:rPr>
          <w:b/>
          <w:color w:val="000000"/>
          <w:sz w:val="22"/>
          <w:szCs w:val="22"/>
        </w:rPr>
        <w:t xml:space="preserve">05 </w:t>
      </w:r>
      <w:r w:rsidRPr="0039553A">
        <w:rPr>
          <w:b/>
          <w:color w:val="000000"/>
          <w:sz w:val="22"/>
          <w:szCs w:val="22"/>
        </w:rPr>
        <w:t>копеек</w:t>
      </w:r>
      <w:r w:rsidR="007C2D95">
        <w:rPr>
          <w:color w:val="000000"/>
          <w:sz w:val="22"/>
          <w:szCs w:val="22"/>
        </w:rPr>
        <w:t>.</w:t>
      </w:r>
    </w:p>
    <w:p w:rsidR="00ED2588" w:rsidRPr="00DC4970" w:rsidRDefault="00ED2588" w:rsidP="00ED2588">
      <w:pPr>
        <w:ind w:firstLine="709"/>
        <w:jc w:val="both"/>
        <w:rPr>
          <w:sz w:val="22"/>
          <w:szCs w:val="22"/>
        </w:rPr>
      </w:pPr>
      <w:r w:rsidRPr="00DC4970">
        <w:rPr>
          <w:sz w:val="22"/>
          <w:szCs w:val="22"/>
        </w:rPr>
        <w:t>2.6. Цена настоящего контракта является твердой, определяется на весь срок исполнения настоящего контракта и может быть изменена только в случаях, порядке и на условиях, установленных законодательством Российской Федерации о контрактной системе в сфере закупок для обеспечения государственных нужд и настоящим контрактом.</w:t>
      </w:r>
    </w:p>
    <w:p w:rsidR="00ED2588" w:rsidRPr="00DC4970" w:rsidRDefault="00ED2588" w:rsidP="00ED2588">
      <w:pPr>
        <w:ind w:firstLine="709"/>
        <w:jc w:val="both"/>
        <w:rPr>
          <w:sz w:val="22"/>
          <w:szCs w:val="22"/>
        </w:rPr>
      </w:pPr>
      <w:r w:rsidRPr="00DC4970">
        <w:rPr>
          <w:rStyle w:val="FontStyle25"/>
          <w:sz w:val="22"/>
          <w:szCs w:val="22"/>
        </w:rPr>
        <w:t>2.7. Сумма, подлежащая уплате Заказчиком, уменьшается на размер налогов, сборов и иных обязательных платежей в бюджеты бюджетной системы Российской Федерации, связанных с оплатой настоящего контракта, если в соответствии с законодательством Российской Федерации о налогах и сборах такие налоги, сборы и иные обязательные платежи подлежат уплате в бюджеты бюджетной системы Российской Федерации Заказчиком.</w:t>
      </w:r>
    </w:p>
    <w:p w:rsidR="00ED2588" w:rsidRPr="00DC4970" w:rsidRDefault="00ED2588" w:rsidP="00ED2588">
      <w:pPr>
        <w:ind w:firstLine="709"/>
        <w:jc w:val="both"/>
        <w:rPr>
          <w:b/>
          <w:sz w:val="22"/>
          <w:szCs w:val="22"/>
        </w:rPr>
      </w:pPr>
      <w:r w:rsidRPr="00DC4970">
        <w:rPr>
          <w:sz w:val="22"/>
          <w:szCs w:val="22"/>
        </w:rPr>
        <w:t xml:space="preserve">2.8. Цена настоящего контракта составляет </w:t>
      </w:r>
      <w:r w:rsidR="00CD2D5C" w:rsidRPr="00CD2D5C">
        <w:rPr>
          <w:b/>
          <w:sz w:val="22"/>
          <w:szCs w:val="22"/>
        </w:rPr>
        <w:t>786 620</w:t>
      </w:r>
      <w:r w:rsidRPr="00CD2D5C">
        <w:rPr>
          <w:b/>
          <w:sz w:val="22"/>
          <w:szCs w:val="22"/>
        </w:rPr>
        <w:t xml:space="preserve"> (</w:t>
      </w:r>
      <w:r w:rsidR="00CD2D5C" w:rsidRPr="00CD2D5C">
        <w:rPr>
          <w:b/>
          <w:sz w:val="22"/>
          <w:szCs w:val="22"/>
        </w:rPr>
        <w:t>семьсот восемьдесят шесть тысяч шестьсот двадцать</w:t>
      </w:r>
      <w:r w:rsidRPr="00CD2D5C">
        <w:rPr>
          <w:b/>
          <w:sz w:val="22"/>
          <w:szCs w:val="22"/>
        </w:rPr>
        <w:t xml:space="preserve">) </w:t>
      </w:r>
      <w:r w:rsidRPr="00CD2D5C">
        <w:rPr>
          <w:rStyle w:val="FontStyle25"/>
          <w:b/>
          <w:sz w:val="22"/>
          <w:szCs w:val="22"/>
        </w:rPr>
        <w:t xml:space="preserve">рублей </w:t>
      </w:r>
      <w:r w:rsidR="00CD2D5C" w:rsidRPr="00CD2D5C">
        <w:rPr>
          <w:rStyle w:val="FontStyle25"/>
          <w:b/>
          <w:sz w:val="22"/>
          <w:szCs w:val="22"/>
        </w:rPr>
        <w:t>69</w:t>
      </w:r>
      <w:r w:rsidRPr="00CD2D5C">
        <w:rPr>
          <w:rStyle w:val="FontStyle25"/>
          <w:b/>
          <w:sz w:val="22"/>
          <w:szCs w:val="22"/>
        </w:rPr>
        <w:t xml:space="preserve"> копеек</w:t>
      </w:r>
      <w:r w:rsidRPr="00DC4970">
        <w:rPr>
          <w:rStyle w:val="FontStyle25"/>
          <w:sz w:val="22"/>
          <w:szCs w:val="22"/>
        </w:rPr>
        <w:t>, НДС не облагается.</w:t>
      </w:r>
    </w:p>
    <w:p w:rsidR="00ED2588" w:rsidRPr="005E5351" w:rsidRDefault="00ED2588" w:rsidP="00ED2588">
      <w:pPr>
        <w:ind w:firstLine="709"/>
        <w:jc w:val="both"/>
        <w:rPr>
          <w:rStyle w:val="FontStyle25"/>
          <w:sz w:val="22"/>
          <w:szCs w:val="22"/>
        </w:rPr>
      </w:pPr>
      <w:r w:rsidRPr="00DC4970">
        <w:rPr>
          <w:sz w:val="22"/>
          <w:szCs w:val="22"/>
        </w:rPr>
        <w:t xml:space="preserve">2.9. </w:t>
      </w:r>
      <w:r w:rsidR="005E5351" w:rsidRPr="005E5351">
        <w:rPr>
          <w:rStyle w:val="FontStyle25"/>
          <w:bCs/>
          <w:sz w:val="22"/>
          <w:szCs w:val="22"/>
        </w:rPr>
        <w:t xml:space="preserve">Расчет за оказанные Услуги Заказчик производит в безналичной форме </w:t>
      </w:r>
      <w:r w:rsidR="00B47A72">
        <w:rPr>
          <w:rStyle w:val="FontStyle25"/>
          <w:bCs/>
          <w:sz w:val="22"/>
          <w:szCs w:val="22"/>
        </w:rPr>
        <w:t>за сче</w:t>
      </w:r>
      <w:r w:rsidR="00E83B72">
        <w:rPr>
          <w:rStyle w:val="FontStyle25"/>
          <w:bCs/>
          <w:sz w:val="22"/>
          <w:szCs w:val="22"/>
        </w:rPr>
        <w:t>т</w:t>
      </w:r>
      <w:r w:rsidR="00B47A72">
        <w:rPr>
          <w:rStyle w:val="FontStyle25"/>
          <w:bCs/>
          <w:sz w:val="22"/>
          <w:szCs w:val="22"/>
        </w:rPr>
        <w:t xml:space="preserve"> лимитов бюджетных обязательств 2021 года, </w:t>
      </w:r>
      <w:r w:rsidR="005E5351" w:rsidRPr="005E5351">
        <w:rPr>
          <w:rStyle w:val="FontStyle25"/>
          <w:bCs/>
          <w:sz w:val="22"/>
          <w:szCs w:val="22"/>
        </w:rPr>
        <w:t xml:space="preserve">путем перечисления денежных средств на расчетный счет </w:t>
      </w:r>
      <w:r w:rsidR="005E5351" w:rsidRPr="005E5351">
        <w:rPr>
          <w:rStyle w:val="FontStyle25"/>
          <w:bCs/>
          <w:sz w:val="22"/>
          <w:szCs w:val="22"/>
        </w:rPr>
        <w:lastRenderedPageBreak/>
        <w:t xml:space="preserve">Исполнителя в течение </w:t>
      </w:r>
      <w:r w:rsidR="00B47A72">
        <w:rPr>
          <w:rStyle w:val="FontStyle25"/>
          <w:bCs/>
          <w:sz w:val="22"/>
          <w:szCs w:val="22"/>
        </w:rPr>
        <w:t>30</w:t>
      </w:r>
      <w:r w:rsidR="005E5351" w:rsidRPr="005E5351">
        <w:rPr>
          <w:rStyle w:val="FontStyle25"/>
          <w:bCs/>
          <w:sz w:val="22"/>
          <w:szCs w:val="22"/>
        </w:rPr>
        <w:t xml:space="preserve"> (</w:t>
      </w:r>
      <w:r w:rsidR="00B47A72">
        <w:rPr>
          <w:rStyle w:val="FontStyle25"/>
          <w:bCs/>
          <w:sz w:val="22"/>
          <w:szCs w:val="22"/>
        </w:rPr>
        <w:t>тридцати</w:t>
      </w:r>
      <w:r w:rsidR="005E5351" w:rsidRPr="005E5351">
        <w:rPr>
          <w:rStyle w:val="FontStyle25"/>
          <w:bCs/>
          <w:sz w:val="22"/>
          <w:szCs w:val="22"/>
        </w:rPr>
        <w:t xml:space="preserve">) </w:t>
      </w:r>
      <w:r w:rsidR="00B47A72">
        <w:rPr>
          <w:rStyle w:val="FontStyle25"/>
          <w:bCs/>
          <w:sz w:val="22"/>
          <w:szCs w:val="22"/>
        </w:rPr>
        <w:t>календарных</w:t>
      </w:r>
      <w:r w:rsidR="005E5351" w:rsidRPr="005E5351">
        <w:rPr>
          <w:rStyle w:val="FontStyle25"/>
          <w:bCs/>
          <w:sz w:val="22"/>
          <w:szCs w:val="22"/>
        </w:rPr>
        <w:t xml:space="preserve"> дней </w:t>
      </w:r>
      <w:r w:rsidR="00B47A72">
        <w:rPr>
          <w:rStyle w:val="FontStyle25"/>
          <w:bCs/>
          <w:sz w:val="22"/>
          <w:szCs w:val="22"/>
        </w:rPr>
        <w:t>на основании</w:t>
      </w:r>
      <w:r w:rsidR="005E5351" w:rsidRPr="005E5351">
        <w:rPr>
          <w:rStyle w:val="FontStyle25"/>
          <w:bCs/>
          <w:sz w:val="22"/>
          <w:szCs w:val="22"/>
        </w:rPr>
        <w:t xml:space="preserve"> предоставления счета (счета-фактуры) </w:t>
      </w:r>
      <w:r w:rsidR="00B47A72">
        <w:rPr>
          <w:rStyle w:val="FontStyle25"/>
          <w:bCs/>
          <w:sz w:val="22"/>
          <w:szCs w:val="22"/>
        </w:rPr>
        <w:t>и</w:t>
      </w:r>
      <w:r w:rsidR="005E5351" w:rsidRPr="005E5351">
        <w:rPr>
          <w:rStyle w:val="FontStyle25"/>
          <w:bCs/>
          <w:sz w:val="22"/>
          <w:szCs w:val="22"/>
        </w:rPr>
        <w:t xml:space="preserve"> подписанного акта об оказании Услуг</w:t>
      </w:r>
      <w:r w:rsidR="00B47A72">
        <w:rPr>
          <w:rStyle w:val="FontStyle25"/>
          <w:bCs/>
          <w:sz w:val="22"/>
          <w:szCs w:val="22"/>
        </w:rPr>
        <w:t xml:space="preserve"> в срок с 20.01.2021 г. по 15.02.2021 года включительно</w:t>
      </w:r>
      <w:r w:rsidR="005E5351" w:rsidRPr="005E5351">
        <w:rPr>
          <w:rStyle w:val="FontStyle25"/>
          <w:sz w:val="22"/>
          <w:szCs w:val="22"/>
        </w:rPr>
        <w:t>.</w:t>
      </w:r>
      <w:r w:rsidRPr="005E5351">
        <w:rPr>
          <w:rStyle w:val="FontStyle25"/>
          <w:sz w:val="22"/>
          <w:szCs w:val="22"/>
        </w:rPr>
        <w:t xml:space="preserve">  </w:t>
      </w:r>
    </w:p>
    <w:p w:rsidR="00ED2588" w:rsidRPr="00DC4970" w:rsidRDefault="00ED2588" w:rsidP="00ED2588">
      <w:pPr>
        <w:ind w:firstLine="709"/>
        <w:jc w:val="both"/>
        <w:rPr>
          <w:b/>
          <w:sz w:val="22"/>
          <w:szCs w:val="22"/>
        </w:rPr>
      </w:pPr>
      <w:r w:rsidRPr="00DC4970">
        <w:rPr>
          <w:sz w:val="22"/>
          <w:szCs w:val="22"/>
        </w:rPr>
        <w:t>2.10. Заказчик не оплачивает расходы, не предусмотренные настоящим контрактом.</w:t>
      </w:r>
    </w:p>
    <w:p w:rsidR="00ED2588" w:rsidRPr="00DC4970" w:rsidRDefault="00ED2588" w:rsidP="00ED2588">
      <w:pPr>
        <w:jc w:val="center"/>
        <w:rPr>
          <w:b/>
          <w:sz w:val="22"/>
          <w:szCs w:val="22"/>
        </w:rPr>
      </w:pPr>
    </w:p>
    <w:p w:rsidR="00ED2588" w:rsidRPr="00DC4970" w:rsidRDefault="00ED2588" w:rsidP="00ED2588">
      <w:pPr>
        <w:jc w:val="center"/>
        <w:rPr>
          <w:b/>
          <w:sz w:val="22"/>
          <w:szCs w:val="22"/>
        </w:rPr>
      </w:pPr>
      <w:r w:rsidRPr="00DC4970">
        <w:rPr>
          <w:b/>
          <w:sz w:val="22"/>
          <w:szCs w:val="22"/>
        </w:rPr>
        <w:t>3. Условия и порядок оказания услуг</w:t>
      </w:r>
    </w:p>
    <w:p w:rsidR="00ED2588" w:rsidRPr="00661633" w:rsidRDefault="00ED2588" w:rsidP="00ED2588">
      <w:pPr>
        <w:pStyle w:val="af2"/>
        <w:numPr>
          <w:ilvl w:val="1"/>
          <w:numId w:val="16"/>
        </w:numPr>
        <w:jc w:val="both"/>
        <w:rPr>
          <w:sz w:val="22"/>
          <w:szCs w:val="22"/>
        </w:rPr>
      </w:pPr>
      <w:r w:rsidRPr="00661633">
        <w:rPr>
          <w:sz w:val="22"/>
          <w:szCs w:val="22"/>
        </w:rPr>
        <w:t xml:space="preserve">Срок оказания </w:t>
      </w:r>
      <w:r w:rsidR="001671CE" w:rsidRPr="00661633">
        <w:rPr>
          <w:sz w:val="22"/>
          <w:szCs w:val="22"/>
        </w:rPr>
        <w:t>услуг: с</w:t>
      </w:r>
      <w:r w:rsidRPr="00661633">
        <w:rPr>
          <w:sz w:val="22"/>
          <w:szCs w:val="22"/>
        </w:rPr>
        <w:t xml:space="preserve"> 01.</w:t>
      </w:r>
      <w:r w:rsidR="00B47A72">
        <w:rPr>
          <w:sz w:val="22"/>
          <w:szCs w:val="22"/>
        </w:rPr>
        <w:t>11</w:t>
      </w:r>
      <w:r w:rsidRPr="00661633">
        <w:rPr>
          <w:sz w:val="22"/>
          <w:szCs w:val="22"/>
        </w:rPr>
        <w:t>.20</w:t>
      </w:r>
      <w:r w:rsidR="005E5351">
        <w:rPr>
          <w:sz w:val="22"/>
          <w:szCs w:val="22"/>
        </w:rPr>
        <w:t>20</w:t>
      </w:r>
      <w:r w:rsidRPr="00661633">
        <w:rPr>
          <w:sz w:val="22"/>
          <w:szCs w:val="22"/>
        </w:rPr>
        <w:t xml:space="preserve"> года по </w:t>
      </w:r>
      <w:r w:rsidR="00955311">
        <w:rPr>
          <w:sz w:val="22"/>
          <w:szCs w:val="22"/>
        </w:rPr>
        <w:t>31</w:t>
      </w:r>
      <w:r w:rsidRPr="00661633">
        <w:rPr>
          <w:sz w:val="22"/>
          <w:szCs w:val="22"/>
        </w:rPr>
        <w:t>.</w:t>
      </w:r>
      <w:r w:rsidR="00B47A72">
        <w:rPr>
          <w:sz w:val="22"/>
          <w:szCs w:val="22"/>
        </w:rPr>
        <w:t>12</w:t>
      </w:r>
      <w:r w:rsidRPr="00661633">
        <w:rPr>
          <w:sz w:val="22"/>
          <w:szCs w:val="22"/>
        </w:rPr>
        <w:t>.20</w:t>
      </w:r>
      <w:r w:rsidR="005E5351">
        <w:rPr>
          <w:sz w:val="22"/>
          <w:szCs w:val="22"/>
        </w:rPr>
        <w:t>20</w:t>
      </w:r>
      <w:r w:rsidRPr="00661633">
        <w:rPr>
          <w:sz w:val="22"/>
          <w:szCs w:val="22"/>
        </w:rPr>
        <w:t xml:space="preserve"> года включительно.</w:t>
      </w:r>
    </w:p>
    <w:p w:rsidR="00661633" w:rsidRPr="00661633" w:rsidRDefault="00ED2588" w:rsidP="00661633">
      <w:pPr>
        <w:jc w:val="both"/>
        <w:rPr>
          <w:b/>
          <w:color w:val="000000"/>
          <w:sz w:val="22"/>
          <w:szCs w:val="22"/>
        </w:rPr>
      </w:pPr>
      <w:r w:rsidRPr="00661633">
        <w:rPr>
          <w:b/>
          <w:color w:val="000000"/>
          <w:sz w:val="22"/>
          <w:szCs w:val="22"/>
        </w:rPr>
        <w:t xml:space="preserve">            </w:t>
      </w:r>
      <w:r w:rsidR="001671CE" w:rsidRPr="00661633">
        <w:rPr>
          <w:b/>
          <w:color w:val="000000"/>
          <w:sz w:val="22"/>
          <w:szCs w:val="22"/>
        </w:rPr>
        <w:t xml:space="preserve"> </w:t>
      </w:r>
      <w:r w:rsidR="00661633" w:rsidRPr="00661633">
        <w:rPr>
          <w:b/>
          <w:color w:val="000000"/>
          <w:sz w:val="22"/>
          <w:szCs w:val="22"/>
        </w:rPr>
        <w:t>3.2. Исполнитель обязан:</w:t>
      </w:r>
    </w:p>
    <w:p w:rsidR="00661633" w:rsidRPr="00661633" w:rsidRDefault="00661633" w:rsidP="00661633">
      <w:pPr>
        <w:tabs>
          <w:tab w:val="left" w:pos="0"/>
        </w:tabs>
        <w:ind w:firstLine="709"/>
        <w:jc w:val="both"/>
        <w:rPr>
          <w:color w:val="000000"/>
          <w:sz w:val="22"/>
          <w:szCs w:val="22"/>
        </w:rPr>
      </w:pPr>
      <w:r w:rsidRPr="00661633">
        <w:rPr>
          <w:color w:val="000000"/>
          <w:sz w:val="22"/>
          <w:szCs w:val="22"/>
        </w:rPr>
        <w:t xml:space="preserve">3.2.1. Своими силами и средствами, с использованием своего оборудования, средств и </w:t>
      </w:r>
      <w:r w:rsidRPr="00661633">
        <w:rPr>
          <w:sz w:val="22"/>
          <w:szCs w:val="22"/>
        </w:rPr>
        <w:t>материалов,</w:t>
      </w:r>
      <w:r w:rsidRPr="00661633">
        <w:rPr>
          <w:bCs/>
          <w:iCs/>
          <w:sz w:val="22"/>
          <w:szCs w:val="22"/>
        </w:rPr>
        <w:t xml:space="preserve"> за исключением материалов, указанных в п. 3.4.3. настоящего контракта</w:t>
      </w:r>
      <w:r w:rsidRPr="00661633">
        <w:rPr>
          <w:sz w:val="22"/>
          <w:szCs w:val="22"/>
        </w:rPr>
        <w:t>,</w:t>
      </w:r>
      <w:r w:rsidRPr="00661633">
        <w:rPr>
          <w:color w:val="000000"/>
          <w:sz w:val="22"/>
          <w:szCs w:val="22"/>
        </w:rPr>
        <w:t xml:space="preserve"> оказать Услуги в полном объеме и сдать их результат Заказчику, в соответствии с условиями настоящего контракта.</w:t>
      </w:r>
    </w:p>
    <w:p w:rsidR="00661633" w:rsidRPr="00661633" w:rsidRDefault="00661633" w:rsidP="00661633">
      <w:pPr>
        <w:ind w:firstLine="708"/>
        <w:jc w:val="both"/>
        <w:rPr>
          <w:sz w:val="22"/>
          <w:szCs w:val="22"/>
        </w:rPr>
      </w:pPr>
      <w:r w:rsidRPr="00661633">
        <w:rPr>
          <w:sz w:val="22"/>
          <w:szCs w:val="22"/>
        </w:rPr>
        <w:t>3.2.2. Оказать Услуги в соответствии с условиями настоящего контракта.</w:t>
      </w:r>
    </w:p>
    <w:p w:rsidR="00661633" w:rsidRPr="00661633" w:rsidRDefault="00661633" w:rsidP="00661633">
      <w:pPr>
        <w:ind w:firstLine="708"/>
        <w:jc w:val="both"/>
        <w:rPr>
          <w:color w:val="000000"/>
          <w:sz w:val="22"/>
          <w:szCs w:val="22"/>
        </w:rPr>
      </w:pPr>
      <w:r w:rsidRPr="00661633">
        <w:rPr>
          <w:color w:val="000000"/>
          <w:sz w:val="22"/>
          <w:szCs w:val="22"/>
        </w:rPr>
        <w:t>3.2.3. Обеспечить необходимое количество персонала, соответствующего требованиям, изложенным в Приложении №1 к настоящему контракту.</w:t>
      </w:r>
    </w:p>
    <w:p w:rsidR="00661633" w:rsidRPr="00661633" w:rsidRDefault="00661633" w:rsidP="00661633">
      <w:pPr>
        <w:autoSpaceDE w:val="0"/>
        <w:autoSpaceDN w:val="0"/>
        <w:adjustRightInd w:val="0"/>
        <w:ind w:firstLine="708"/>
        <w:jc w:val="both"/>
        <w:rPr>
          <w:rStyle w:val="af5"/>
          <w:iCs/>
          <w:color w:val="auto"/>
          <w:sz w:val="22"/>
          <w:szCs w:val="22"/>
          <w:u w:val="none"/>
        </w:rPr>
      </w:pPr>
      <w:r w:rsidRPr="00661633">
        <w:rPr>
          <w:color w:val="000000"/>
          <w:sz w:val="22"/>
          <w:szCs w:val="22"/>
        </w:rPr>
        <w:t xml:space="preserve">3.2.4. Соблюдать </w:t>
      </w:r>
      <w:hyperlink r:id="rId8" w:history="1">
        <w:r w:rsidRPr="00661633">
          <w:rPr>
            <w:rStyle w:val="af5"/>
            <w:iCs/>
            <w:color w:val="auto"/>
            <w:sz w:val="22"/>
            <w:szCs w:val="22"/>
            <w:u w:val="none"/>
          </w:rPr>
          <w:t>контрольно-пропускной режим в административные здания и охраняемые объекты МВД по Республике Марий Эл, УМВД России по г. Йошкар-Оле.</w:t>
        </w:r>
      </w:hyperlink>
    </w:p>
    <w:p w:rsidR="00661633" w:rsidRPr="00661633" w:rsidRDefault="00661633" w:rsidP="00661633">
      <w:pPr>
        <w:autoSpaceDE w:val="0"/>
        <w:autoSpaceDN w:val="0"/>
        <w:adjustRightInd w:val="0"/>
        <w:ind w:firstLine="708"/>
        <w:jc w:val="both"/>
        <w:rPr>
          <w:color w:val="000000"/>
          <w:sz w:val="22"/>
          <w:szCs w:val="22"/>
        </w:rPr>
      </w:pPr>
      <w:r w:rsidRPr="00661633">
        <w:rPr>
          <w:sz w:val="22"/>
          <w:szCs w:val="22"/>
        </w:rPr>
        <w:t>3.2.5. Предоставить Заказчику в течение 1 дня с момента заключения настоящего контракта, для оформления пропуска, дающего право входа на объекты МВД по Республике Марий Эл</w:t>
      </w:r>
      <w:r w:rsidRPr="00661633">
        <w:rPr>
          <w:color w:val="000000"/>
          <w:sz w:val="22"/>
          <w:szCs w:val="22"/>
        </w:rPr>
        <w:t xml:space="preserve">, УМВД России по г. Йошкар-Оле </w:t>
      </w:r>
      <w:r w:rsidR="005E5351" w:rsidRPr="00661633">
        <w:rPr>
          <w:color w:val="000000"/>
          <w:sz w:val="22"/>
          <w:szCs w:val="22"/>
        </w:rPr>
        <w:t>следующие данные</w:t>
      </w:r>
      <w:r w:rsidRPr="00661633">
        <w:rPr>
          <w:color w:val="000000"/>
          <w:sz w:val="22"/>
          <w:szCs w:val="22"/>
        </w:rPr>
        <w:t xml:space="preserve"> персонала, оказывающего Услуги:</w:t>
      </w:r>
    </w:p>
    <w:p w:rsidR="00661633" w:rsidRPr="00661633" w:rsidRDefault="00661633" w:rsidP="00661633">
      <w:pPr>
        <w:pStyle w:val="a5"/>
        <w:ind w:left="0" w:firstLine="708"/>
        <w:jc w:val="both"/>
        <w:rPr>
          <w:sz w:val="22"/>
          <w:szCs w:val="22"/>
        </w:rPr>
      </w:pPr>
      <w:r w:rsidRPr="00661633">
        <w:rPr>
          <w:sz w:val="22"/>
          <w:szCs w:val="22"/>
        </w:rPr>
        <w:t>- паспортные данные персонала (дата рождения, место рождения, место регистрации, фактическое проживание);</w:t>
      </w:r>
    </w:p>
    <w:p w:rsidR="00661633" w:rsidRPr="00661633" w:rsidRDefault="00661633" w:rsidP="00661633">
      <w:pPr>
        <w:pStyle w:val="a5"/>
        <w:ind w:left="0" w:firstLine="708"/>
        <w:jc w:val="both"/>
        <w:rPr>
          <w:sz w:val="22"/>
          <w:szCs w:val="22"/>
        </w:rPr>
      </w:pPr>
      <w:r w:rsidRPr="00661633">
        <w:rPr>
          <w:sz w:val="22"/>
          <w:szCs w:val="22"/>
        </w:rPr>
        <w:t>- копию трудового договора или иного договора с работником;</w:t>
      </w:r>
    </w:p>
    <w:p w:rsidR="00661633" w:rsidRPr="00661633" w:rsidRDefault="00661633" w:rsidP="00661633">
      <w:pPr>
        <w:pStyle w:val="a5"/>
        <w:ind w:left="0" w:firstLine="708"/>
        <w:jc w:val="both"/>
        <w:rPr>
          <w:sz w:val="22"/>
          <w:szCs w:val="22"/>
        </w:rPr>
      </w:pPr>
      <w:r w:rsidRPr="00661633">
        <w:rPr>
          <w:sz w:val="22"/>
          <w:szCs w:val="22"/>
        </w:rPr>
        <w:t xml:space="preserve">- план размещения персонала на обслуживаемых объектах с указанием адреса объекта, убираемой площади сотрудником (в </w:t>
      </w:r>
      <w:proofErr w:type="spellStart"/>
      <w:r w:rsidRPr="00661633">
        <w:rPr>
          <w:sz w:val="22"/>
          <w:szCs w:val="22"/>
        </w:rPr>
        <w:t>кв.м</w:t>
      </w:r>
      <w:proofErr w:type="spellEnd"/>
      <w:r w:rsidRPr="00661633">
        <w:rPr>
          <w:sz w:val="22"/>
          <w:szCs w:val="22"/>
        </w:rPr>
        <w:t>.). План должен быть составлен на основании требований технологической карты по времени и качеству услуг;</w:t>
      </w:r>
    </w:p>
    <w:p w:rsidR="00661633" w:rsidRPr="00661633" w:rsidRDefault="00661633" w:rsidP="00661633">
      <w:pPr>
        <w:pStyle w:val="a5"/>
        <w:ind w:left="0" w:firstLine="708"/>
        <w:jc w:val="both"/>
        <w:rPr>
          <w:sz w:val="22"/>
          <w:szCs w:val="22"/>
        </w:rPr>
      </w:pPr>
      <w:r w:rsidRPr="00661633">
        <w:rPr>
          <w:sz w:val="22"/>
          <w:szCs w:val="22"/>
        </w:rPr>
        <w:t>- заявление о согласии на обработку персональных данных (Приложение № 4 к государственному контракту) в соответствии с Федеральным законом от 27.07.2006г. № 152-ФЗ «О персональных данных»).</w:t>
      </w:r>
    </w:p>
    <w:p w:rsidR="00661633" w:rsidRPr="00661633" w:rsidRDefault="00661633" w:rsidP="00661633">
      <w:pPr>
        <w:ind w:firstLine="708"/>
        <w:jc w:val="both"/>
        <w:rPr>
          <w:color w:val="000000"/>
          <w:sz w:val="22"/>
          <w:szCs w:val="22"/>
        </w:rPr>
      </w:pPr>
      <w:r w:rsidRPr="00661633">
        <w:rPr>
          <w:sz w:val="22"/>
          <w:szCs w:val="22"/>
        </w:rPr>
        <w:t xml:space="preserve">3.2.6. Не разглашать или иным образом не использовать информацию о Заказчике или его деятельности, которая стала известной ему в результате исполнения обязательств по настоящему контракту. </w:t>
      </w:r>
      <w:r w:rsidRPr="00661633">
        <w:rPr>
          <w:color w:val="000000"/>
          <w:sz w:val="22"/>
          <w:szCs w:val="22"/>
        </w:rPr>
        <w:t xml:space="preserve">Включить в трудовые договоры или иные </w:t>
      </w:r>
      <w:r w:rsidR="005E5351" w:rsidRPr="00661633">
        <w:rPr>
          <w:color w:val="000000"/>
          <w:sz w:val="22"/>
          <w:szCs w:val="22"/>
        </w:rPr>
        <w:t>договоры работников</w:t>
      </w:r>
      <w:r w:rsidRPr="00661633">
        <w:rPr>
          <w:color w:val="000000"/>
          <w:sz w:val="22"/>
          <w:szCs w:val="22"/>
        </w:rPr>
        <w:t xml:space="preserve"> обязательства по обеспечению сохранности и неразглашению информации.</w:t>
      </w:r>
    </w:p>
    <w:p w:rsidR="00661633" w:rsidRPr="00661633" w:rsidRDefault="00661633" w:rsidP="00661633">
      <w:pPr>
        <w:pStyle w:val="a7"/>
        <w:spacing w:after="0"/>
        <w:ind w:firstLine="709"/>
        <w:contextualSpacing/>
        <w:jc w:val="both"/>
        <w:rPr>
          <w:color w:val="000000"/>
          <w:sz w:val="22"/>
          <w:szCs w:val="22"/>
        </w:rPr>
      </w:pPr>
      <w:r w:rsidRPr="00661633">
        <w:rPr>
          <w:color w:val="000000"/>
          <w:sz w:val="22"/>
          <w:szCs w:val="22"/>
        </w:rPr>
        <w:t>3.2.7. Обеспечить на Объектах Заказчика выполнение необходимых мероприятий по технике безопасности, пожарной безопасности, охране окружающей среды.</w:t>
      </w:r>
    </w:p>
    <w:p w:rsidR="00661633" w:rsidRPr="00661633" w:rsidRDefault="00661633" w:rsidP="00661633">
      <w:pPr>
        <w:ind w:firstLine="709"/>
        <w:jc w:val="both"/>
        <w:rPr>
          <w:color w:val="000000"/>
          <w:sz w:val="22"/>
          <w:szCs w:val="22"/>
        </w:rPr>
      </w:pPr>
      <w:r w:rsidRPr="00661633">
        <w:rPr>
          <w:color w:val="000000"/>
          <w:sz w:val="22"/>
          <w:szCs w:val="22"/>
        </w:rPr>
        <w:t>3.2.8. В случае возникновения обстоятельств, замедляющих ход оказания Услуги, предусмотренной настоящим контрактом, незамедлительно поставить в известность Заказчика.</w:t>
      </w:r>
    </w:p>
    <w:p w:rsidR="00661633" w:rsidRPr="00661633" w:rsidRDefault="00661633" w:rsidP="00661633">
      <w:pPr>
        <w:ind w:firstLine="708"/>
        <w:jc w:val="both"/>
        <w:rPr>
          <w:sz w:val="22"/>
          <w:szCs w:val="22"/>
        </w:rPr>
      </w:pPr>
      <w:r w:rsidRPr="00661633">
        <w:rPr>
          <w:sz w:val="22"/>
          <w:szCs w:val="22"/>
        </w:rPr>
        <w:t>3.2.9. Довести до сведения Заказчика обстоятельства, которые могут повлиять на безопасность сотрудников и посетителей, качество обслуживания и эффективность работы Объектов.</w:t>
      </w:r>
    </w:p>
    <w:p w:rsidR="00661633" w:rsidRPr="00661633" w:rsidRDefault="00661633" w:rsidP="00661633">
      <w:pPr>
        <w:ind w:firstLine="708"/>
        <w:jc w:val="both"/>
        <w:rPr>
          <w:color w:val="000000"/>
          <w:sz w:val="22"/>
          <w:szCs w:val="22"/>
        </w:rPr>
      </w:pPr>
      <w:r w:rsidRPr="00661633">
        <w:rPr>
          <w:color w:val="000000"/>
          <w:sz w:val="22"/>
          <w:szCs w:val="22"/>
        </w:rPr>
        <w:t>3.2.10. Максимально быстро реагировать на все замечания (претензии), возникающие у полномочного представителя Заказчика в отношении оказываемых услуг.</w:t>
      </w:r>
    </w:p>
    <w:p w:rsidR="00661633" w:rsidRPr="00661633" w:rsidRDefault="00661633" w:rsidP="00661633">
      <w:pPr>
        <w:ind w:firstLine="708"/>
        <w:jc w:val="both"/>
        <w:rPr>
          <w:color w:val="000000"/>
          <w:sz w:val="22"/>
          <w:szCs w:val="22"/>
        </w:rPr>
      </w:pPr>
      <w:r w:rsidRPr="00661633">
        <w:rPr>
          <w:color w:val="000000"/>
          <w:sz w:val="22"/>
          <w:szCs w:val="22"/>
        </w:rPr>
        <w:t xml:space="preserve">3.2.11. Незамедлительно выполнять полученные в ходе исполнения настоящего контракта указания Заказчика, если такие указания не противоречат условиям настоящего контракта и не представляют собой вмешательства в оперативно-хозяйственную деятельность Исполнителя. </w:t>
      </w:r>
    </w:p>
    <w:p w:rsidR="00661633" w:rsidRPr="00661633" w:rsidRDefault="00661633" w:rsidP="00661633">
      <w:pPr>
        <w:ind w:firstLine="708"/>
        <w:jc w:val="both"/>
        <w:rPr>
          <w:color w:val="000000"/>
          <w:sz w:val="22"/>
          <w:szCs w:val="22"/>
        </w:rPr>
      </w:pPr>
      <w:r w:rsidRPr="00661633">
        <w:rPr>
          <w:color w:val="000000"/>
          <w:sz w:val="22"/>
          <w:szCs w:val="22"/>
        </w:rPr>
        <w:t xml:space="preserve">3.2.12. Безвозмездно устранять по требованию Заказчика все выявленные недостатки, </w:t>
      </w:r>
      <w:r w:rsidR="005E5351" w:rsidRPr="00661633">
        <w:rPr>
          <w:color w:val="000000"/>
          <w:sz w:val="22"/>
          <w:szCs w:val="22"/>
        </w:rPr>
        <w:t>если в</w:t>
      </w:r>
      <w:r w:rsidRPr="00661633">
        <w:rPr>
          <w:color w:val="000000"/>
          <w:sz w:val="22"/>
          <w:szCs w:val="22"/>
        </w:rPr>
        <w:t xml:space="preserve"> процессе оказания Услуг Исполнитель допустил отступление от условий настоящего контракта, ухудшившее качество Услуг.</w:t>
      </w:r>
    </w:p>
    <w:p w:rsidR="00661633" w:rsidRPr="00661633" w:rsidRDefault="00661633" w:rsidP="00661633">
      <w:pPr>
        <w:ind w:firstLine="708"/>
        <w:jc w:val="both"/>
        <w:rPr>
          <w:color w:val="000000"/>
          <w:sz w:val="22"/>
          <w:szCs w:val="22"/>
        </w:rPr>
      </w:pPr>
      <w:r w:rsidRPr="00661633">
        <w:rPr>
          <w:color w:val="000000"/>
          <w:sz w:val="22"/>
          <w:szCs w:val="22"/>
        </w:rPr>
        <w:t xml:space="preserve">3.2.13. Снимать с объекта обслуживающий персонал по требованию Заказчика </w:t>
      </w:r>
      <w:r w:rsidRPr="00661633">
        <w:rPr>
          <w:sz w:val="22"/>
          <w:szCs w:val="22"/>
        </w:rPr>
        <w:t xml:space="preserve">в случае нахождения на объекте работника </w:t>
      </w:r>
      <w:r w:rsidRPr="00661633">
        <w:rPr>
          <w:color w:val="000000"/>
          <w:sz w:val="22"/>
          <w:szCs w:val="22"/>
        </w:rPr>
        <w:t>в состоянии алкогольного, наркотического или иного токсического опьянения.</w:t>
      </w:r>
    </w:p>
    <w:p w:rsidR="00661633" w:rsidRPr="00661633" w:rsidRDefault="00661633" w:rsidP="00661633">
      <w:pPr>
        <w:pStyle w:val="af2"/>
        <w:numPr>
          <w:ilvl w:val="1"/>
          <w:numId w:val="17"/>
        </w:numPr>
        <w:ind w:left="0" w:firstLine="709"/>
        <w:jc w:val="both"/>
        <w:rPr>
          <w:color w:val="000000"/>
          <w:sz w:val="22"/>
          <w:szCs w:val="22"/>
        </w:rPr>
      </w:pPr>
      <w:r w:rsidRPr="00661633">
        <w:rPr>
          <w:b/>
          <w:color w:val="000000"/>
          <w:sz w:val="22"/>
          <w:szCs w:val="22"/>
        </w:rPr>
        <w:t xml:space="preserve"> Исполнитель имеет право:</w:t>
      </w:r>
    </w:p>
    <w:p w:rsidR="00661633" w:rsidRPr="00661633" w:rsidRDefault="00661633" w:rsidP="00661633">
      <w:pPr>
        <w:pStyle w:val="af2"/>
        <w:numPr>
          <w:ilvl w:val="2"/>
          <w:numId w:val="17"/>
        </w:numPr>
        <w:tabs>
          <w:tab w:val="num" w:pos="720"/>
        </w:tabs>
        <w:ind w:left="0" w:firstLine="709"/>
        <w:jc w:val="both"/>
        <w:rPr>
          <w:color w:val="000000"/>
          <w:sz w:val="22"/>
          <w:szCs w:val="22"/>
        </w:rPr>
      </w:pPr>
      <w:r w:rsidRPr="00661633">
        <w:rPr>
          <w:color w:val="000000"/>
          <w:sz w:val="22"/>
          <w:szCs w:val="22"/>
        </w:rPr>
        <w:t xml:space="preserve"> Самостоятельно организовать оказание услуг по согласованию с Заказчиком.</w:t>
      </w:r>
    </w:p>
    <w:p w:rsidR="00661633" w:rsidRPr="00661633" w:rsidRDefault="00661633" w:rsidP="00661633">
      <w:pPr>
        <w:numPr>
          <w:ilvl w:val="2"/>
          <w:numId w:val="17"/>
        </w:numPr>
        <w:tabs>
          <w:tab w:val="num" w:pos="0"/>
        </w:tabs>
        <w:ind w:left="0" w:firstLine="709"/>
        <w:jc w:val="both"/>
        <w:rPr>
          <w:color w:val="000000"/>
          <w:sz w:val="22"/>
          <w:szCs w:val="22"/>
        </w:rPr>
      </w:pPr>
      <w:r w:rsidRPr="00661633">
        <w:rPr>
          <w:color w:val="000000"/>
          <w:sz w:val="22"/>
          <w:szCs w:val="22"/>
        </w:rPr>
        <w:t>Определить непосредственных исполнителей и распределить обязанности между ними.</w:t>
      </w:r>
    </w:p>
    <w:p w:rsidR="00661633" w:rsidRPr="00661633" w:rsidRDefault="00661633" w:rsidP="00661633">
      <w:pPr>
        <w:numPr>
          <w:ilvl w:val="2"/>
          <w:numId w:val="17"/>
        </w:numPr>
        <w:tabs>
          <w:tab w:val="num" w:pos="0"/>
        </w:tabs>
        <w:ind w:left="0" w:firstLine="709"/>
        <w:jc w:val="both"/>
        <w:rPr>
          <w:sz w:val="22"/>
          <w:szCs w:val="22"/>
        </w:rPr>
      </w:pPr>
      <w:r w:rsidRPr="00661633">
        <w:rPr>
          <w:color w:val="000000"/>
          <w:sz w:val="22"/>
          <w:szCs w:val="22"/>
        </w:rPr>
        <w:t xml:space="preserve">Увеличить количество работников (с обязательным уведомлением Заказчика) на любом объекте и в любой из смен без увеличения стоимости государственного контракта. </w:t>
      </w:r>
    </w:p>
    <w:p w:rsidR="00661633" w:rsidRPr="00661633" w:rsidRDefault="00661633" w:rsidP="00661633">
      <w:pPr>
        <w:numPr>
          <w:ilvl w:val="1"/>
          <w:numId w:val="17"/>
        </w:numPr>
        <w:ind w:left="0" w:firstLine="709"/>
        <w:jc w:val="both"/>
        <w:rPr>
          <w:b/>
          <w:sz w:val="22"/>
          <w:szCs w:val="22"/>
        </w:rPr>
      </w:pPr>
      <w:r w:rsidRPr="00661633">
        <w:rPr>
          <w:b/>
          <w:sz w:val="22"/>
          <w:szCs w:val="22"/>
        </w:rPr>
        <w:t>Заказчик обязан:</w:t>
      </w:r>
    </w:p>
    <w:p w:rsidR="00661633" w:rsidRPr="00661633" w:rsidRDefault="00661633" w:rsidP="00661633">
      <w:pPr>
        <w:numPr>
          <w:ilvl w:val="2"/>
          <w:numId w:val="17"/>
        </w:numPr>
        <w:tabs>
          <w:tab w:val="left" w:pos="0"/>
        </w:tabs>
        <w:ind w:left="0" w:firstLine="709"/>
        <w:jc w:val="both"/>
        <w:rPr>
          <w:sz w:val="22"/>
          <w:szCs w:val="22"/>
        </w:rPr>
      </w:pPr>
      <w:r w:rsidRPr="00661633">
        <w:rPr>
          <w:sz w:val="22"/>
          <w:szCs w:val="22"/>
        </w:rPr>
        <w:t xml:space="preserve">Оплатить оказанные Исполнителем Услуги в предусмотренном настоящим </w:t>
      </w:r>
      <w:r w:rsidRPr="00661633">
        <w:rPr>
          <w:color w:val="000000"/>
          <w:sz w:val="22"/>
          <w:szCs w:val="22"/>
        </w:rPr>
        <w:t>контрактом</w:t>
      </w:r>
      <w:r w:rsidRPr="00661633">
        <w:rPr>
          <w:sz w:val="22"/>
          <w:szCs w:val="22"/>
        </w:rPr>
        <w:t xml:space="preserve"> порядке.</w:t>
      </w:r>
    </w:p>
    <w:p w:rsidR="00661633" w:rsidRPr="00661633" w:rsidRDefault="00661633" w:rsidP="00661633">
      <w:pPr>
        <w:numPr>
          <w:ilvl w:val="2"/>
          <w:numId w:val="17"/>
        </w:numPr>
        <w:tabs>
          <w:tab w:val="num" w:pos="0"/>
        </w:tabs>
        <w:ind w:left="0" w:firstLine="709"/>
        <w:jc w:val="both"/>
        <w:rPr>
          <w:sz w:val="22"/>
          <w:szCs w:val="22"/>
        </w:rPr>
      </w:pPr>
      <w:r w:rsidRPr="00661633">
        <w:rPr>
          <w:sz w:val="22"/>
          <w:szCs w:val="22"/>
        </w:rPr>
        <w:t xml:space="preserve">Назначить полномочных представителей для оперативного рассмотрения и решения вопросов, связанных с оказанием Услуг по настоящему </w:t>
      </w:r>
      <w:r w:rsidRPr="00661633">
        <w:rPr>
          <w:color w:val="000000"/>
          <w:sz w:val="22"/>
          <w:szCs w:val="22"/>
        </w:rPr>
        <w:t>контракту</w:t>
      </w:r>
      <w:r w:rsidRPr="00661633">
        <w:rPr>
          <w:sz w:val="22"/>
          <w:szCs w:val="22"/>
        </w:rPr>
        <w:t>.</w:t>
      </w:r>
    </w:p>
    <w:p w:rsidR="00661633" w:rsidRPr="00661633" w:rsidRDefault="00661633" w:rsidP="00661633">
      <w:pPr>
        <w:numPr>
          <w:ilvl w:val="2"/>
          <w:numId w:val="17"/>
        </w:numPr>
        <w:ind w:left="0" w:firstLine="709"/>
        <w:jc w:val="both"/>
        <w:rPr>
          <w:color w:val="000000"/>
          <w:sz w:val="22"/>
          <w:szCs w:val="22"/>
        </w:rPr>
      </w:pPr>
      <w:r w:rsidRPr="00661633">
        <w:rPr>
          <w:color w:val="000000"/>
          <w:sz w:val="22"/>
          <w:szCs w:val="22"/>
        </w:rPr>
        <w:lastRenderedPageBreak/>
        <w:t>Обеспечить на время оказания Услуг работникам Исполнителя возможность пользования электроэнергией, водой.</w:t>
      </w:r>
    </w:p>
    <w:p w:rsidR="00661633" w:rsidRPr="00661633" w:rsidRDefault="00661633" w:rsidP="00661633">
      <w:pPr>
        <w:numPr>
          <w:ilvl w:val="2"/>
          <w:numId w:val="17"/>
        </w:numPr>
        <w:ind w:left="0" w:firstLine="709"/>
        <w:jc w:val="both"/>
        <w:rPr>
          <w:color w:val="000000"/>
          <w:sz w:val="22"/>
          <w:szCs w:val="22"/>
        </w:rPr>
      </w:pPr>
      <w:r w:rsidRPr="00661633">
        <w:rPr>
          <w:color w:val="000000"/>
          <w:sz w:val="22"/>
          <w:szCs w:val="22"/>
        </w:rPr>
        <w:t xml:space="preserve">Обеспечить доступ в помещения для производства необходимых работ и обеспечить доступ к обслуживаемым территориям, при соблюдении Исполнителем п. </w:t>
      </w:r>
      <w:r w:rsidR="00164076" w:rsidRPr="00661633">
        <w:rPr>
          <w:color w:val="000000" w:themeColor="text1"/>
          <w:sz w:val="22"/>
          <w:szCs w:val="22"/>
        </w:rPr>
        <w:t>3.2.4</w:t>
      </w:r>
      <w:r w:rsidR="00164076" w:rsidRPr="00661633">
        <w:rPr>
          <w:color w:val="000000"/>
          <w:sz w:val="22"/>
          <w:szCs w:val="22"/>
        </w:rPr>
        <w:t>,</w:t>
      </w:r>
      <w:r w:rsidRPr="00661633">
        <w:rPr>
          <w:color w:val="000000"/>
          <w:sz w:val="22"/>
          <w:szCs w:val="22"/>
        </w:rPr>
        <w:t xml:space="preserve"> 3.2.5 государственного контракта.</w:t>
      </w:r>
    </w:p>
    <w:p w:rsidR="00661633" w:rsidRPr="00661633" w:rsidRDefault="00661633" w:rsidP="00661633">
      <w:pPr>
        <w:jc w:val="both"/>
        <w:rPr>
          <w:b/>
          <w:sz w:val="22"/>
          <w:szCs w:val="22"/>
        </w:rPr>
      </w:pPr>
      <w:r w:rsidRPr="00661633">
        <w:rPr>
          <w:b/>
          <w:sz w:val="22"/>
          <w:szCs w:val="22"/>
        </w:rPr>
        <w:t xml:space="preserve">            3.5.    Заказчик имеет право:</w:t>
      </w:r>
    </w:p>
    <w:p w:rsidR="00661633" w:rsidRPr="00661633" w:rsidRDefault="00661633" w:rsidP="00661633">
      <w:pPr>
        <w:tabs>
          <w:tab w:val="num" w:pos="1855"/>
        </w:tabs>
        <w:jc w:val="both"/>
        <w:rPr>
          <w:sz w:val="22"/>
          <w:szCs w:val="22"/>
        </w:rPr>
      </w:pPr>
      <w:r w:rsidRPr="00661633">
        <w:rPr>
          <w:sz w:val="22"/>
          <w:szCs w:val="22"/>
        </w:rPr>
        <w:t xml:space="preserve">            3.5.1.Осуществлять контроль и надзор за ходом и качеством оказываемых Исполнителем Услуг, не вмешиваясь при этом в его оперативно-хозяйственную деятельность. В случае обнаружения недостатков оказанных Услуг (несвоевременное оказание услуг, неоказание услуг, оказание услуг ненадлежащего качества и не в соответствии с условиями контракта) Заказчиком составляется Ведомость замечаний (</w:t>
      </w:r>
      <w:r w:rsidRPr="00661633">
        <w:rPr>
          <w:color w:val="000000"/>
          <w:sz w:val="22"/>
          <w:szCs w:val="22"/>
        </w:rPr>
        <w:t>Приложение №3 к государственному контракту).</w:t>
      </w:r>
    </w:p>
    <w:p w:rsidR="00ED2588" w:rsidRPr="00DC4970" w:rsidRDefault="00661633" w:rsidP="00661633">
      <w:pPr>
        <w:jc w:val="both"/>
        <w:rPr>
          <w:sz w:val="22"/>
          <w:szCs w:val="22"/>
        </w:rPr>
      </w:pPr>
      <w:r w:rsidRPr="00661633">
        <w:rPr>
          <w:sz w:val="22"/>
          <w:szCs w:val="22"/>
        </w:rPr>
        <w:t xml:space="preserve">           3.5.2.Потребовать от Исполнителя замены работника в случае нахождения его на объекте </w:t>
      </w:r>
      <w:r w:rsidRPr="00661633">
        <w:rPr>
          <w:color w:val="000000"/>
          <w:sz w:val="22"/>
          <w:szCs w:val="22"/>
        </w:rPr>
        <w:t>в состоянии опьянения</w:t>
      </w:r>
      <w:r w:rsidRPr="00661633">
        <w:rPr>
          <w:sz w:val="22"/>
          <w:szCs w:val="22"/>
        </w:rPr>
        <w:t>.</w:t>
      </w:r>
    </w:p>
    <w:p w:rsidR="00ED2588" w:rsidRPr="00DC4970" w:rsidRDefault="00ED2588" w:rsidP="00ED2588">
      <w:pPr>
        <w:ind w:firstLine="709"/>
        <w:jc w:val="center"/>
        <w:rPr>
          <w:b/>
          <w:sz w:val="22"/>
          <w:szCs w:val="22"/>
        </w:rPr>
      </w:pPr>
      <w:r w:rsidRPr="00DC4970">
        <w:rPr>
          <w:b/>
          <w:sz w:val="22"/>
          <w:szCs w:val="22"/>
        </w:rPr>
        <w:t>4. Приемка оказанных услуг</w:t>
      </w:r>
    </w:p>
    <w:p w:rsidR="00ED2588" w:rsidRPr="00DC4970" w:rsidRDefault="00ED2588" w:rsidP="00ED2588">
      <w:pPr>
        <w:ind w:firstLine="709"/>
        <w:jc w:val="both"/>
        <w:rPr>
          <w:bCs/>
          <w:sz w:val="22"/>
          <w:szCs w:val="22"/>
        </w:rPr>
      </w:pPr>
      <w:r w:rsidRPr="00DC4970">
        <w:rPr>
          <w:sz w:val="22"/>
          <w:szCs w:val="22"/>
        </w:rPr>
        <w:t xml:space="preserve">4.1. </w:t>
      </w:r>
      <w:r w:rsidRPr="00DC4970">
        <w:rPr>
          <w:color w:val="000000"/>
          <w:sz w:val="22"/>
          <w:szCs w:val="22"/>
        </w:rPr>
        <w:t xml:space="preserve">Приемка оказанных Услуг по настоящему контракту оформляется ежемесячным Актом об оказании Услуг (Приложение №2 к государственному контракту). </w:t>
      </w:r>
      <w:r w:rsidRPr="00DC4970">
        <w:rPr>
          <w:sz w:val="22"/>
          <w:szCs w:val="22"/>
        </w:rPr>
        <w:t xml:space="preserve">Моющие и чистящие средства, </w:t>
      </w:r>
      <w:r w:rsidRPr="00DC4970">
        <w:rPr>
          <w:bCs/>
          <w:sz w:val="22"/>
          <w:szCs w:val="22"/>
        </w:rPr>
        <w:t xml:space="preserve">расходные материалы и инвентарь, указанные в приложении №1 к настоящему контракту и которые будут использоваться при предоставлении Услуг, передаются Исполнителем Заказчику на основании акта приёма-передачи </w:t>
      </w:r>
      <w:r w:rsidRPr="00DC4970">
        <w:rPr>
          <w:sz w:val="22"/>
          <w:szCs w:val="22"/>
        </w:rPr>
        <w:t>оборудования, имущества, материалов</w:t>
      </w:r>
      <w:r w:rsidRPr="00DC4970">
        <w:rPr>
          <w:bCs/>
          <w:sz w:val="22"/>
          <w:szCs w:val="22"/>
        </w:rPr>
        <w:t xml:space="preserve"> (Приложение №5 к государственному контракту).</w:t>
      </w:r>
    </w:p>
    <w:p w:rsidR="00ED2588" w:rsidRPr="00DC4970" w:rsidRDefault="00ED2588" w:rsidP="00ED2588">
      <w:pPr>
        <w:ind w:firstLine="708"/>
        <w:jc w:val="both"/>
        <w:rPr>
          <w:color w:val="000000"/>
          <w:sz w:val="22"/>
          <w:szCs w:val="22"/>
        </w:rPr>
      </w:pPr>
      <w:r w:rsidRPr="00DC4970">
        <w:rPr>
          <w:sz w:val="22"/>
          <w:szCs w:val="22"/>
        </w:rPr>
        <w:t xml:space="preserve">4.2. </w:t>
      </w:r>
      <w:r w:rsidRPr="00DC4970">
        <w:rPr>
          <w:color w:val="000000"/>
          <w:sz w:val="22"/>
          <w:szCs w:val="22"/>
        </w:rPr>
        <w:t>В случае отсутствия замечаний по качеству, объему и срокам оказанных Услуг, Заказчик обязан подписать Акт приемки оказанных Услуг в течение 5 (пяти) рабочих дней с момента его получения. Основанием для проведения расчетов является подписанный Сторонами Акт приемки оказанных услуг.</w:t>
      </w:r>
    </w:p>
    <w:p w:rsidR="00ED2588" w:rsidRPr="00DC4970" w:rsidRDefault="00ED2588" w:rsidP="00ED2588">
      <w:pPr>
        <w:ind w:firstLine="708"/>
        <w:jc w:val="both"/>
        <w:rPr>
          <w:sz w:val="22"/>
          <w:szCs w:val="22"/>
        </w:rPr>
      </w:pPr>
      <w:r w:rsidRPr="00DC4970">
        <w:rPr>
          <w:sz w:val="22"/>
          <w:szCs w:val="22"/>
        </w:rPr>
        <w:t>4.3 Приемка услуг включает в себя следующие этапы:</w:t>
      </w:r>
    </w:p>
    <w:p w:rsidR="00ED2588" w:rsidRPr="00DC4970" w:rsidRDefault="00ED2588" w:rsidP="00ED2588">
      <w:pPr>
        <w:pStyle w:val="11"/>
        <w:jc w:val="both"/>
        <w:rPr>
          <w:b w:val="0"/>
          <w:sz w:val="22"/>
          <w:szCs w:val="22"/>
        </w:rPr>
      </w:pPr>
      <w:r w:rsidRPr="00DC4970">
        <w:rPr>
          <w:b w:val="0"/>
          <w:sz w:val="22"/>
          <w:szCs w:val="22"/>
        </w:rPr>
        <w:t>•</w:t>
      </w:r>
      <w:r w:rsidRPr="00DC4970">
        <w:rPr>
          <w:b w:val="0"/>
          <w:sz w:val="22"/>
          <w:szCs w:val="22"/>
        </w:rPr>
        <w:tab/>
        <w:t>проверка на соответствие настоящему контракту;</w:t>
      </w:r>
    </w:p>
    <w:p w:rsidR="00ED2588" w:rsidRPr="00DC4970" w:rsidRDefault="00ED2588" w:rsidP="00ED2588">
      <w:pPr>
        <w:pStyle w:val="11"/>
        <w:jc w:val="both"/>
        <w:rPr>
          <w:b w:val="0"/>
          <w:sz w:val="22"/>
          <w:szCs w:val="22"/>
        </w:rPr>
      </w:pPr>
      <w:r w:rsidRPr="00DC4970">
        <w:rPr>
          <w:b w:val="0"/>
          <w:sz w:val="22"/>
          <w:szCs w:val="22"/>
        </w:rPr>
        <w:t>•</w:t>
      </w:r>
      <w:r w:rsidRPr="00DC4970">
        <w:rPr>
          <w:b w:val="0"/>
          <w:sz w:val="22"/>
          <w:szCs w:val="22"/>
        </w:rPr>
        <w:tab/>
        <w:t>проверка полноты и правильности оформления комплекта сопроводительных документов, в соответствии с условиями настоящего контракта.</w:t>
      </w:r>
    </w:p>
    <w:p w:rsidR="00ED2588" w:rsidRPr="00DC4970" w:rsidRDefault="00ED2588" w:rsidP="00ED2588">
      <w:pPr>
        <w:pStyle w:val="11"/>
        <w:ind w:firstLine="709"/>
        <w:jc w:val="both"/>
        <w:rPr>
          <w:b w:val="0"/>
          <w:sz w:val="22"/>
          <w:szCs w:val="22"/>
        </w:rPr>
      </w:pPr>
      <w:r w:rsidRPr="00DC4970">
        <w:rPr>
          <w:b w:val="0"/>
          <w:sz w:val="22"/>
          <w:szCs w:val="22"/>
        </w:rPr>
        <w:t>4.4. Заказчик, обнаруживший недостатки в оказанных услугах при их приемке, вправе ссылаться на них только в случаях, если в акте приемки были оговорены эти недостатки либо возможность последующего предъявления требования об их устранении.</w:t>
      </w:r>
    </w:p>
    <w:p w:rsidR="00ED2588" w:rsidRPr="00DC4970" w:rsidRDefault="00ED2588" w:rsidP="00ED2588">
      <w:pPr>
        <w:pStyle w:val="11"/>
        <w:ind w:firstLine="709"/>
        <w:jc w:val="both"/>
        <w:rPr>
          <w:b w:val="0"/>
          <w:sz w:val="22"/>
          <w:szCs w:val="22"/>
        </w:rPr>
      </w:pPr>
      <w:r w:rsidRPr="00DC4970">
        <w:rPr>
          <w:b w:val="0"/>
          <w:sz w:val="22"/>
          <w:szCs w:val="22"/>
        </w:rPr>
        <w:t>4.5. Заказчик, принявший услуги без проверки, лишается права ссылаться на недостатки, которые могли быть установлены при обычном способе его приемки (явные недостатки).</w:t>
      </w:r>
    </w:p>
    <w:p w:rsidR="00ED2588" w:rsidRPr="00DC4970" w:rsidRDefault="00ED2588" w:rsidP="00ED2588">
      <w:pPr>
        <w:pStyle w:val="11"/>
        <w:ind w:firstLine="709"/>
        <w:jc w:val="both"/>
        <w:rPr>
          <w:b w:val="0"/>
          <w:sz w:val="22"/>
          <w:szCs w:val="22"/>
        </w:rPr>
      </w:pPr>
      <w:r w:rsidRPr="00DC4970">
        <w:rPr>
          <w:b w:val="0"/>
          <w:sz w:val="22"/>
          <w:szCs w:val="22"/>
        </w:rPr>
        <w:t>4.6. Заказчик, обнаруживший после приемки услуг отступления от настоящего контракта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исполнителем, обязан известить об этом исполнителя в разумный срок по их обнаружении.</w:t>
      </w:r>
    </w:p>
    <w:p w:rsidR="00ED2588" w:rsidRPr="00DC4970" w:rsidRDefault="00ED2588" w:rsidP="00ED2588">
      <w:pPr>
        <w:pStyle w:val="11"/>
        <w:ind w:firstLine="709"/>
        <w:jc w:val="both"/>
        <w:rPr>
          <w:b w:val="0"/>
          <w:sz w:val="22"/>
          <w:szCs w:val="22"/>
        </w:rPr>
      </w:pPr>
      <w:r w:rsidRPr="00DC4970">
        <w:rPr>
          <w:b w:val="0"/>
          <w:sz w:val="22"/>
          <w:szCs w:val="22"/>
        </w:rPr>
        <w:t>4.7. При возникновении между Заказчиком и Исполнителем спора по поводу недостатков оказанных услуг или их причин по требованию любой из сторон должна быть назначена экспертиза. Расходы по проведению экспертизы несет Исполнитель, за исключением случаев, когда экспертизой установлено отсутствие нарушений Исполнителем настоящего контракта или причинной связи между действиями Исполнителя и обнаруженными недостатками.</w:t>
      </w:r>
    </w:p>
    <w:p w:rsidR="00ED2588" w:rsidRPr="00DC4970" w:rsidRDefault="00ED2588" w:rsidP="00ED2588">
      <w:pPr>
        <w:jc w:val="center"/>
        <w:rPr>
          <w:b/>
          <w:sz w:val="22"/>
          <w:szCs w:val="22"/>
        </w:rPr>
      </w:pPr>
    </w:p>
    <w:p w:rsidR="00ED2588" w:rsidRPr="00DC4970" w:rsidRDefault="00ED2588" w:rsidP="00ED2588">
      <w:pPr>
        <w:jc w:val="center"/>
        <w:rPr>
          <w:b/>
          <w:color w:val="FF0000"/>
          <w:sz w:val="22"/>
          <w:szCs w:val="22"/>
        </w:rPr>
      </w:pPr>
      <w:r w:rsidRPr="00DC4970">
        <w:rPr>
          <w:b/>
          <w:sz w:val="22"/>
          <w:szCs w:val="22"/>
        </w:rPr>
        <w:t>5.</w:t>
      </w:r>
      <w:r w:rsidRPr="00DC4970">
        <w:rPr>
          <w:b/>
          <w:color w:val="FF0000"/>
          <w:sz w:val="22"/>
          <w:szCs w:val="22"/>
        </w:rPr>
        <w:t xml:space="preserve"> </w:t>
      </w:r>
      <w:r w:rsidRPr="00DC4970">
        <w:rPr>
          <w:b/>
          <w:sz w:val="22"/>
          <w:szCs w:val="22"/>
        </w:rPr>
        <w:t>Ответственность сторон</w:t>
      </w:r>
    </w:p>
    <w:p w:rsidR="00ED2588" w:rsidRPr="00DC4970" w:rsidRDefault="00ED2588" w:rsidP="00ED2588">
      <w:pPr>
        <w:jc w:val="both"/>
        <w:rPr>
          <w:sz w:val="22"/>
          <w:szCs w:val="22"/>
        </w:rPr>
      </w:pPr>
      <w:r w:rsidRPr="00DC4970">
        <w:rPr>
          <w:sz w:val="22"/>
          <w:szCs w:val="22"/>
        </w:rPr>
        <w:t xml:space="preserve">              5.1. В случае неисполнения или ненадлежащего исполнения обязательств по настоящему контракту стороны несут ответственность в соответствии с действующим законодательством Российской Федерации. </w:t>
      </w:r>
    </w:p>
    <w:p w:rsidR="00ED2588" w:rsidRPr="00DC4970" w:rsidRDefault="00ED2588" w:rsidP="00ED2588">
      <w:pPr>
        <w:autoSpaceDE w:val="0"/>
        <w:autoSpaceDN w:val="0"/>
        <w:adjustRightInd w:val="0"/>
        <w:jc w:val="both"/>
        <w:rPr>
          <w:sz w:val="22"/>
          <w:szCs w:val="22"/>
        </w:rPr>
      </w:pPr>
      <w:r w:rsidRPr="00DC4970">
        <w:rPr>
          <w:sz w:val="22"/>
          <w:szCs w:val="22"/>
        </w:rPr>
        <w:t xml:space="preserve">             5.2. Сторона освобождается от уплаты неустойки (штрафа, пени), если докажет, что неисполнение или ненадлежащее исполнение обязательства, предусмотренного контрактом, произошло вследствие непреодолимой силы или по вине другой стороны. Сторона, ссылающаяся на действие форс-мажорных обстоятельств, обязана в письменной форме известить об этом другую сторону в течение 5 (пяти) рабочих дней с момента их наступления.</w:t>
      </w:r>
    </w:p>
    <w:p w:rsidR="00ED2588" w:rsidRPr="00DC4970" w:rsidRDefault="00ED2588" w:rsidP="00ED2588">
      <w:pPr>
        <w:jc w:val="both"/>
        <w:rPr>
          <w:bCs/>
          <w:sz w:val="22"/>
          <w:szCs w:val="22"/>
        </w:rPr>
      </w:pPr>
      <w:r w:rsidRPr="00DC4970">
        <w:rPr>
          <w:sz w:val="22"/>
          <w:szCs w:val="22"/>
        </w:rPr>
        <w:t xml:space="preserve">            5.3. </w:t>
      </w:r>
      <w:r w:rsidRPr="00DC4970">
        <w:rPr>
          <w:bCs/>
          <w:sz w:val="22"/>
          <w:szCs w:val="22"/>
        </w:rPr>
        <w:t>В случае существенного нарушения требований к качеству оказываемых услуг (качеству продукции) (обнаружения неустранимых недостатков, которые не могут быть устранены без несоразмерных расходов и затрат времени, или выявляются неоднократно, и других подобных недостатков) Заказчик вправе отказаться от её оплаты и/или приема и/или по своему выбору потребовать от Исполнителя:</w:t>
      </w:r>
    </w:p>
    <w:p w:rsidR="00ED2588" w:rsidRPr="00DC4970" w:rsidRDefault="00ED2588" w:rsidP="00ED2588">
      <w:pPr>
        <w:jc w:val="both"/>
        <w:rPr>
          <w:sz w:val="22"/>
          <w:szCs w:val="22"/>
        </w:rPr>
      </w:pPr>
      <w:r w:rsidRPr="00DC4970">
        <w:rPr>
          <w:bCs/>
          <w:sz w:val="22"/>
          <w:szCs w:val="22"/>
        </w:rPr>
        <w:t xml:space="preserve">а) </w:t>
      </w:r>
      <w:r w:rsidRPr="00DC4970">
        <w:rPr>
          <w:sz w:val="22"/>
          <w:szCs w:val="22"/>
        </w:rPr>
        <w:t>безвозмездного устранения недостатков;</w:t>
      </w:r>
    </w:p>
    <w:p w:rsidR="00ED2588" w:rsidRPr="00DC4970" w:rsidRDefault="00ED2588" w:rsidP="00ED2588">
      <w:pPr>
        <w:jc w:val="both"/>
        <w:rPr>
          <w:sz w:val="22"/>
          <w:szCs w:val="22"/>
        </w:rPr>
      </w:pPr>
      <w:r w:rsidRPr="00DC4970">
        <w:rPr>
          <w:bCs/>
          <w:sz w:val="22"/>
          <w:szCs w:val="22"/>
        </w:rPr>
        <w:t xml:space="preserve">б) </w:t>
      </w:r>
      <w:r w:rsidRPr="00DC4970">
        <w:rPr>
          <w:sz w:val="22"/>
          <w:szCs w:val="22"/>
        </w:rPr>
        <w:t>безвозмездного повторного оказания Услуг;</w:t>
      </w:r>
    </w:p>
    <w:p w:rsidR="00ED2588" w:rsidRPr="00DC4970" w:rsidRDefault="00ED2588" w:rsidP="00ED2588">
      <w:pPr>
        <w:jc w:val="both"/>
        <w:rPr>
          <w:sz w:val="22"/>
          <w:szCs w:val="22"/>
        </w:rPr>
      </w:pPr>
      <w:r w:rsidRPr="00DC4970">
        <w:rPr>
          <w:bCs/>
          <w:sz w:val="22"/>
          <w:szCs w:val="22"/>
        </w:rPr>
        <w:lastRenderedPageBreak/>
        <w:t xml:space="preserve">в) </w:t>
      </w:r>
      <w:r w:rsidRPr="00DC4970">
        <w:rPr>
          <w:sz w:val="22"/>
          <w:szCs w:val="22"/>
        </w:rPr>
        <w:t>возмещения понесенных им расходов по устранению недостатков своими силами, с привлечением третьих лиц;</w:t>
      </w:r>
    </w:p>
    <w:p w:rsidR="00ED2588" w:rsidRPr="00DC4970" w:rsidRDefault="00ED2588" w:rsidP="00ED2588">
      <w:pPr>
        <w:jc w:val="both"/>
        <w:rPr>
          <w:bCs/>
          <w:sz w:val="22"/>
          <w:szCs w:val="22"/>
        </w:rPr>
      </w:pPr>
      <w:r w:rsidRPr="00DC4970">
        <w:rPr>
          <w:bCs/>
          <w:sz w:val="22"/>
          <w:szCs w:val="22"/>
        </w:rPr>
        <w:t xml:space="preserve">г) </w:t>
      </w:r>
      <w:r w:rsidRPr="00DC4970">
        <w:rPr>
          <w:sz w:val="22"/>
          <w:szCs w:val="22"/>
        </w:rPr>
        <w:t>расторжения настоящего контракта.</w:t>
      </w:r>
    </w:p>
    <w:p w:rsidR="00ED2588" w:rsidRPr="00DC4970" w:rsidRDefault="00ED2588" w:rsidP="00ED2588">
      <w:pPr>
        <w:jc w:val="both"/>
        <w:rPr>
          <w:sz w:val="22"/>
          <w:szCs w:val="22"/>
        </w:rPr>
      </w:pPr>
      <w:r w:rsidRPr="00DC4970">
        <w:rPr>
          <w:sz w:val="22"/>
          <w:szCs w:val="22"/>
        </w:rPr>
        <w:t xml:space="preserve">            5.4. В случае просрочки исполнения одной из сторон обязательств, предусмотренных настоящим контрактом, а также в иных случаях ненадлежащего исполнения одной из сторон обязательств, предусмотренных настоящим контрактом, другая сторона вправе потребовать уплаты неустоек (штрафов, пеней).  </w:t>
      </w:r>
    </w:p>
    <w:p w:rsidR="00ED2588" w:rsidRPr="00DC4970" w:rsidRDefault="00ED2588" w:rsidP="00ED2588">
      <w:pPr>
        <w:jc w:val="both"/>
        <w:rPr>
          <w:sz w:val="22"/>
          <w:szCs w:val="22"/>
        </w:rPr>
      </w:pPr>
      <w:r w:rsidRPr="00DC4970">
        <w:rPr>
          <w:sz w:val="22"/>
          <w:szCs w:val="22"/>
        </w:rPr>
        <w:t xml:space="preserve">            5.5. Размер штрафа, определенный с учетом положений законодательства Российской Федерации, установлен в государственном контракте </w:t>
      </w:r>
      <w:r w:rsidR="00955311">
        <w:rPr>
          <w:sz w:val="22"/>
          <w:szCs w:val="22"/>
        </w:rPr>
        <w:t>в порядке, установленном Правительством Российской Федерации</w:t>
      </w:r>
      <w:r w:rsidRPr="00DC4970">
        <w:rPr>
          <w:sz w:val="22"/>
          <w:szCs w:val="22"/>
        </w:rPr>
        <w:t>.</w:t>
      </w:r>
    </w:p>
    <w:p w:rsidR="00ED2588" w:rsidRPr="00DC4970" w:rsidRDefault="00ED2588" w:rsidP="00ED2588">
      <w:pPr>
        <w:jc w:val="both"/>
        <w:rPr>
          <w:sz w:val="22"/>
          <w:szCs w:val="22"/>
        </w:rPr>
      </w:pPr>
      <w:r w:rsidRPr="00DC4970">
        <w:rPr>
          <w:sz w:val="22"/>
          <w:szCs w:val="22"/>
        </w:rPr>
        <w:t xml:space="preserve">           5.6. За каждый факт неисполнения или ненадлежащего </w:t>
      </w:r>
      <w:r w:rsidR="001671CE" w:rsidRPr="00DC4970">
        <w:rPr>
          <w:sz w:val="22"/>
          <w:szCs w:val="22"/>
        </w:rPr>
        <w:t>исполнения Исполнителем</w:t>
      </w:r>
      <w:r w:rsidRPr="00DC4970">
        <w:rPr>
          <w:sz w:val="22"/>
          <w:szCs w:val="22"/>
        </w:rPr>
        <w:t xml:space="preserve"> обязательств, предусмотренных настоящим контрактом, за исключением просрочки исполнения обязательств (в том числе гарантийного обязательства), предусмотренных настоящим контрактом, размер штрафа устанавливается </w:t>
      </w:r>
      <w:r w:rsidR="00955311">
        <w:rPr>
          <w:sz w:val="22"/>
          <w:szCs w:val="22"/>
        </w:rPr>
        <w:t xml:space="preserve">в порядке, установленном Правительством Российской Федерации </w:t>
      </w:r>
      <w:r w:rsidRPr="00DC4970">
        <w:rPr>
          <w:sz w:val="22"/>
          <w:szCs w:val="22"/>
        </w:rPr>
        <w:t xml:space="preserve">и </w:t>
      </w:r>
      <w:proofErr w:type="gramStart"/>
      <w:r w:rsidRPr="00DC4970">
        <w:rPr>
          <w:sz w:val="22"/>
          <w:szCs w:val="22"/>
        </w:rPr>
        <w:t xml:space="preserve">составляет </w:t>
      </w:r>
      <w:r w:rsidR="00955311">
        <w:rPr>
          <w:sz w:val="22"/>
          <w:szCs w:val="22"/>
        </w:rPr>
        <w:t xml:space="preserve"> </w:t>
      </w:r>
      <w:r w:rsidR="00B47A72">
        <w:rPr>
          <w:sz w:val="22"/>
          <w:szCs w:val="22"/>
        </w:rPr>
        <w:t>10</w:t>
      </w:r>
      <w:proofErr w:type="gramEnd"/>
      <w:r w:rsidRPr="00DC4970">
        <w:rPr>
          <w:sz w:val="22"/>
          <w:szCs w:val="22"/>
        </w:rPr>
        <w:t xml:space="preserve"> процент</w:t>
      </w:r>
      <w:r w:rsidR="00B47A72">
        <w:rPr>
          <w:sz w:val="22"/>
          <w:szCs w:val="22"/>
        </w:rPr>
        <w:t>ов</w:t>
      </w:r>
      <w:r w:rsidRPr="00DC4970">
        <w:rPr>
          <w:sz w:val="22"/>
          <w:szCs w:val="22"/>
        </w:rPr>
        <w:t xml:space="preserve"> цены настоящего контракта, что составляет  </w:t>
      </w:r>
      <w:r w:rsidR="00CD2D5C">
        <w:rPr>
          <w:sz w:val="22"/>
          <w:szCs w:val="22"/>
        </w:rPr>
        <w:t>78 662  рубля</w:t>
      </w:r>
      <w:r w:rsidRPr="00DC4970">
        <w:rPr>
          <w:sz w:val="22"/>
          <w:szCs w:val="22"/>
        </w:rPr>
        <w:t xml:space="preserve"> </w:t>
      </w:r>
      <w:r w:rsidR="00CD2D5C">
        <w:rPr>
          <w:sz w:val="22"/>
          <w:szCs w:val="22"/>
        </w:rPr>
        <w:t xml:space="preserve">07 копеек. </w:t>
      </w:r>
    </w:p>
    <w:p w:rsidR="00ED2588" w:rsidRPr="006C42C3" w:rsidRDefault="00ED2588" w:rsidP="00ED2588">
      <w:pPr>
        <w:autoSpaceDE w:val="0"/>
        <w:autoSpaceDN w:val="0"/>
        <w:adjustRightInd w:val="0"/>
        <w:jc w:val="both"/>
        <w:rPr>
          <w:sz w:val="22"/>
          <w:szCs w:val="22"/>
        </w:rPr>
      </w:pPr>
      <w:r w:rsidRPr="006C42C3">
        <w:rPr>
          <w:sz w:val="22"/>
          <w:szCs w:val="22"/>
        </w:rPr>
        <w:t xml:space="preserve">           5.7. </w:t>
      </w:r>
      <w:r w:rsidR="003C6F97" w:rsidRPr="006C42C3">
        <w:rPr>
          <w:sz w:val="22"/>
          <w:szCs w:val="22"/>
        </w:rPr>
        <w:t xml:space="preserve">За каждый факт неисполнения или ненадлежащего исполнения Исполнителем обязательств, предусмотренных настоящим контрактом, которые не имеют стоимостного выражения, размер штрафа устанавливается </w:t>
      </w:r>
      <w:r w:rsidR="00955311" w:rsidRPr="006C42C3">
        <w:rPr>
          <w:sz w:val="22"/>
          <w:szCs w:val="22"/>
        </w:rPr>
        <w:t xml:space="preserve">в порядке, установленном Правительством Российской Федерации </w:t>
      </w:r>
      <w:r w:rsidR="003C6F97" w:rsidRPr="006C42C3">
        <w:rPr>
          <w:sz w:val="22"/>
          <w:szCs w:val="22"/>
        </w:rPr>
        <w:t xml:space="preserve">и </w:t>
      </w:r>
      <w:r w:rsidR="006C42C3" w:rsidRPr="006C42C3">
        <w:rPr>
          <w:sz w:val="22"/>
          <w:szCs w:val="22"/>
        </w:rPr>
        <w:t>составляет</w:t>
      </w:r>
      <w:r w:rsidR="006C42C3">
        <w:rPr>
          <w:sz w:val="22"/>
          <w:szCs w:val="22"/>
        </w:rPr>
        <w:t xml:space="preserve">     </w:t>
      </w:r>
      <w:r w:rsidR="00B47A72">
        <w:rPr>
          <w:sz w:val="22"/>
          <w:szCs w:val="22"/>
        </w:rPr>
        <w:t xml:space="preserve"> 1000 рублей 00 копеек</w:t>
      </w:r>
      <w:r w:rsidR="003C6F97" w:rsidRPr="006C42C3">
        <w:rPr>
          <w:sz w:val="22"/>
          <w:szCs w:val="22"/>
        </w:rPr>
        <w:t>.</w:t>
      </w:r>
    </w:p>
    <w:p w:rsidR="00ED2588" w:rsidRPr="003C6F97" w:rsidRDefault="00ED2588" w:rsidP="00ED2588">
      <w:pPr>
        <w:autoSpaceDE w:val="0"/>
        <w:autoSpaceDN w:val="0"/>
        <w:adjustRightInd w:val="0"/>
        <w:jc w:val="both"/>
        <w:rPr>
          <w:sz w:val="22"/>
          <w:szCs w:val="22"/>
        </w:rPr>
      </w:pPr>
      <w:r w:rsidRPr="006C42C3">
        <w:rPr>
          <w:sz w:val="22"/>
          <w:szCs w:val="22"/>
        </w:rPr>
        <w:t xml:space="preserve">           5.8. </w:t>
      </w:r>
      <w:r w:rsidR="003C6F97" w:rsidRPr="006C42C3">
        <w:rPr>
          <w:sz w:val="22"/>
          <w:szCs w:val="22"/>
        </w:rPr>
        <w:t>За каждый факт неисполнения Заказчиком обязательств, предусмотренных контрактом, за исключением просрочки исполнения обязательств, предусмотренных контрактом</w:t>
      </w:r>
      <w:r w:rsidR="003C6F97" w:rsidRPr="003C6F97">
        <w:rPr>
          <w:sz w:val="22"/>
          <w:szCs w:val="22"/>
        </w:rPr>
        <w:t xml:space="preserve">, размер штрафа устанавливается (при наличии в контракте таких обязательств) </w:t>
      </w:r>
      <w:r w:rsidR="00955311">
        <w:rPr>
          <w:sz w:val="22"/>
          <w:szCs w:val="22"/>
        </w:rPr>
        <w:t xml:space="preserve">в порядке, установленном Правительством Российской Федерации </w:t>
      </w:r>
      <w:r w:rsidR="003C6F97" w:rsidRPr="003C6F97">
        <w:rPr>
          <w:sz w:val="22"/>
          <w:szCs w:val="22"/>
        </w:rPr>
        <w:t xml:space="preserve">и </w:t>
      </w:r>
      <w:r w:rsidR="006C42C3" w:rsidRPr="006C42C3">
        <w:rPr>
          <w:sz w:val="22"/>
          <w:szCs w:val="22"/>
        </w:rPr>
        <w:t>составляет 1000 рублей 00 копеек</w:t>
      </w:r>
      <w:r w:rsidR="003C6F97" w:rsidRPr="003C6F97">
        <w:rPr>
          <w:sz w:val="22"/>
          <w:szCs w:val="22"/>
        </w:rPr>
        <w:t>.</w:t>
      </w:r>
      <w:r w:rsidRPr="003C6F97">
        <w:rPr>
          <w:sz w:val="22"/>
          <w:szCs w:val="22"/>
        </w:rPr>
        <w:t xml:space="preserve"> </w:t>
      </w:r>
    </w:p>
    <w:p w:rsidR="00ED2588" w:rsidRPr="00DC4970" w:rsidRDefault="00ED2588" w:rsidP="00ED2588">
      <w:pPr>
        <w:autoSpaceDE w:val="0"/>
        <w:autoSpaceDN w:val="0"/>
        <w:adjustRightInd w:val="0"/>
        <w:jc w:val="both"/>
        <w:rPr>
          <w:sz w:val="22"/>
          <w:szCs w:val="22"/>
        </w:rPr>
      </w:pPr>
      <w:r w:rsidRPr="00DC4970">
        <w:rPr>
          <w:sz w:val="22"/>
          <w:szCs w:val="22"/>
        </w:rPr>
        <w:t xml:space="preserve">         5.9. Пеня начисляется за каждый день просрочки исполнения Исполнителем обязательств, предусмотренных настоящим контрактом, в размере одной трехсотой действующей на дату уплаты пени ключевой ставки Центрального </w:t>
      </w:r>
      <w:r w:rsidR="001671CE" w:rsidRPr="00DC4970">
        <w:rPr>
          <w:sz w:val="22"/>
          <w:szCs w:val="22"/>
        </w:rPr>
        <w:t>банка Российской</w:t>
      </w:r>
      <w:r w:rsidRPr="00DC4970">
        <w:rPr>
          <w:sz w:val="22"/>
          <w:szCs w:val="22"/>
        </w:rPr>
        <w:t xml:space="preserve"> Федерации от цены настоящего контракта, </w:t>
      </w:r>
      <w:r w:rsidR="001671CE" w:rsidRPr="00DC4970">
        <w:rPr>
          <w:sz w:val="22"/>
          <w:szCs w:val="22"/>
        </w:rPr>
        <w:t>уменьшенной на</w:t>
      </w:r>
      <w:r w:rsidRPr="00DC4970">
        <w:rPr>
          <w:sz w:val="22"/>
          <w:szCs w:val="22"/>
        </w:rPr>
        <w:t xml:space="preserve"> сумму, пропорциональную объему обязательств, предусмотренных контрактом и фактически исполненных Исполнителем. </w:t>
      </w:r>
    </w:p>
    <w:p w:rsidR="00ED2588" w:rsidRPr="00DC4970" w:rsidRDefault="00ED2588" w:rsidP="00ED2588">
      <w:pPr>
        <w:autoSpaceDE w:val="0"/>
        <w:autoSpaceDN w:val="0"/>
        <w:adjustRightInd w:val="0"/>
        <w:jc w:val="both"/>
        <w:rPr>
          <w:sz w:val="22"/>
          <w:szCs w:val="22"/>
        </w:rPr>
      </w:pPr>
      <w:r w:rsidRPr="00DC4970">
        <w:rPr>
          <w:sz w:val="22"/>
          <w:szCs w:val="22"/>
        </w:rPr>
        <w:t xml:space="preserve">          5.10. В случае просрочки исполнения Заказчиком обязательств, предусмотренных настоящим контрактом, а также в иных </w:t>
      </w:r>
      <w:r w:rsidR="001671CE" w:rsidRPr="00DC4970">
        <w:rPr>
          <w:sz w:val="22"/>
          <w:szCs w:val="22"/>
        </w:rPr>
        <w:t>случаях ненадлежащего</w:t>
      </w:r>
      <w:r w:rsidRPr="00DC4970">
        <w:rPr>
          <w:sz w:val="22"/>
          <w:szCs w:val="22"/>
        </w:rPr>
        <w:t xml:space="preserve"> исполнения Заказчиком обязательств, предусмотренных настоящим </w:t>
      </w:r>
      <w:r w:rsidR="001671CE" w:rsidRPr="00DC4970">
        <w:rPr>
          <w:sz w:val="22"/>
          <w:szCs w:val="22"/>
        </w:rPr>
        <w:t>контрактом, Исполнитель</w:t>
      </w:r>
      <w:r w:rsidRPr="00DC4970">
        <w:rPr>
          <w:sz w:val="22"/>
          <w:szCs w:val="22"/>
        </w:rPr>
        <w:t xml:space="preserve"> вправе потребовать уплаты пеней. Пеня начисляется за каждый день просрочки исполнения обязательств, предусмотренных настоящим контрактом, начиная со дня, </w:t>
      </w:r>
      <w:r w:rsidR="001671CE" w:rsidRPr="00DC4970">
        <w:rPr>
          <w:sz w:val="22"/>
          <w:szCs w:val="22"/>
        </w:rPr>
        <w:t>следующего после дня истечения,</w:t>
      </w:r>
      <w:r w:rsidRPr="00DC4970">
        <w:rPr>
          <w:sz w:val="22"/>
          <w:szCs w:val="22"/>
        </w:rPr>
        <w:t xml:space="preserve"> установленного настоящим контрактом срока исполнения обязательств.  Такая пеня установлена настоящим контрактом в размере одной трехсотой действующей на дату уплаты пеней ключевой ставки Центрального банка Российской Федерации от не уплаченной в срок суммы.</w:t>
      </w:r>
    </w:p>
    <w:p w:rsidR="00ED2588" w:rsidRPr="00DC4970" w:rsidRDefault="00ED2588" w:rsidP="00ED2588">
      <w:pPr>
        <w:autoSpaceDE w:val="0"/>
        <w:autoSpaceDN w:val="0"/>
        <w:adjustRightInd w:val="0"/>
        <w:jc w:val="both"/>
        <w:rPr>
          <w:sz w:val="22"/>
          <w:szCs w:val="22"/>
        </w:rPr>
      </w:pPr>
      <w:r w:rsidRPr="00DC4970">
        <w:rPr>
          <w:sz w:val="22"/>
          <w:szCs w:val="22"/>
        </w:rPr>
        <w:t xml:space="preserve">           5.11. Общая сумма начисленной неустойки (штрафов, пени) за неисполнение или ненадлежащее </w:t>
      </w:r>
      <w:r w:rsidR="001671CE" w:rsidRPr="00DC4970">
        <w:rPr>
          <w:sz w:val="22"/>
          <w:szCs w:val="22"/>
        </w:rPr>
        <w:t>исполнение Исполнителем</w:t>
      </w:r>
      <w:r w:rsidRPr="00DC4970">
        <w:rPr>
          <w:sz w:val="22"/>
          <w:szCs w:val="22"/>
        </w:rPr>
        <w:t xml:space="preserve"> обязательств, предусмотренных настоящим контрактом, не может превышать цену настоящего контракта.</w:t>
      </w:r>
    </w:p>
    <w:p w:rsidR="00ED2588" w:rsidRPr="00DC4970" w:rsidRDefault="00ED2588" w:rsidP="00ED2588">
      <w:pPr>
        <w:autoSpaceDE w:val="0"/>
        <w:autoSpaceDN w:val="0"/>
        <w:adjustRightInd w:val="0"/>
        <w:jc w:val="both"/>
        <w:rPr>
          <w:sz w:val="22"/>
          <w:szCs w:val="22"/>
        </w:rPr>
      </w:pPr>
      <w:r w:rsidRPr="00DC4970">
        <w:rPr>
          <w:sz w:val="22"/>
          <w:szCs w:val="22"/>
        </w:rPr>
        <w:t xml:space="preserve">           5.12. Общая сумма начисленной </w:t>
      </w:r>
      <w:r w:rsidR="001671CE" w:rsidRPr="00DC4970">
        <w:rPr>
          <w:sz w:val="22"/>
          <w:szCs w:val="22"/>
        </w:rPr>
        <w:t>неустойки (</w:t>
      </w:r>
      <w:r w:rsidRPr="00DC4970">
        <w:rPr>
          <w:sz w:val="22"/>
          <w:szCs w:val="22"/>
        </w:rPr>
        <w:t xml:space="preserve">штрафов, </w:t>
      </w:r>
      <w:r w:rsidR="001671CE" w:rsidRPr="00DC4970">
        <w:rPr>
          <w:sz w:val="22"/>
          <w:szCs w:val="22"/>
        </w:rPr>
        <w:t>пени) за</w:t>
      </w:r>
      <w:r w:rsidRPr="00DC4970">
        <w:rPr>
          <w:sz w:val="22"/>
          <w:szCs w:val="22"/>
        </w:rPr>
        <w:t xml:space="preserve"> ненадлежащее исполнение Заказчиком обязательств, предусмотренных настоящим контрактом, не может превышать цену настоящего контракта. </w:t>
      </w:r>
    </w:p>
    <w:p w:rsidR="00ED2588" w:rsidRPr="00DC4970" w:rsidRDefault="00ED2588" w:rsidP="00ED2588">
      <w:pPr>
        <w:jc w:val="both"/>
        <w:rPr>
          <w:sz w:val="22"/>
          <w:szCs w:val="22"/>
        </w:rPr>
      </w:pPr>
      <w:r w:rsidRPr="00DC4970">
        <w:rPr>
          <w:sz w:val="22"/>
          <w:szCs w:val="22"/>
        </w:rPr>
        <w:t xml:space="preserve">         </w:t>
      </w:r>
      <w:r w:rsidR="00F7169E">
        <w:rPr>
          <w:sz w:val="22"/>
          <w:szCs w:val="22"/>
        </w:rPr>
        <w:t xml:space="preserve"> </w:t>
      </w:r>
      <w:r w:rsidRPr="00DC4970">
        <w:rPr>
          <w:sz w:val="22"/>
          <w:szCs w:val="22"/>
        </w:rPr>
        <w:t xml:space="preserve">5.13.  </w:t>
      </w:r>
      <w:r w:rsidR="001671CE" w:rsidRPr="00DC4970">
        <w:rPr>
          <w:sz w:val="22"/>
          <w:szCs w:val="22"/>
        </w:rPr>
        <w:t>Допускается взыскание</w:t>
      </w:r>
      <w:r w:rsidRPr="00DC4970">
        <w:rPr>
          <w:sz w:val="22"/>
          <w:szCs w:val="22"/>
        </w:rPr>
        <w:t xml:space="preserve"> убытков в полной сумме сверх неустойки.</w:t>
      </w:r>
    </w:p>
    <w:p w:rsidR="00ED2588" w:rsidRPr="00DC4970" w:rsidRDefault="00ED2588" w:rsidP="00ED2588">
      <w:pPr>
        <w:jc w:val="both"/>
        <w:rPr>
          <w:sz w:val="22"/>
          <w:szCs w:val="22"/>
        </w:rPr>
      </w:pPr>
      <w:r w:rsidRPr="00DC4970">
        <w:rPr>
          <w:sz w:val="22"/>
          <w:szCs w:val="22"/>
        </w:rPr>
        <w:t xml:space="preserve">          5.14. Неустойка (пени, штрафы) взыскиваются путем предъявления Заказчиком претензии Исполнителю, либо вычитается из причитающегося Исполнителю платежа. Исполнитель обязан выплатить Заказчику пени, штраф в размере, установленном положениями настоящего контракта, в срок не позднее 10-ти (десяти) календарных дней со дня получения уведомления Заказчика.</w:t>
      </w:r>
    </w:p>
    <w:p w:rsidR="00ED2588" w:rsidRPr="00DC4970" w:rsidRDefault="00ED2588" w:rsidP="00ED2588">
      <w:pPr>
        <w:jc w:val="both"/>
        <w:rPr>
          <w:sz w:val="22"/>
          <w:szCs w:val="22"/>
        </w:rPr>
      </w:pPr>
    </w:p>
    <w:p w:rsidR="00ED2588" w:rsidRPr="00DC4970" w:rsidRDefault="00ED2588" w:rsidP="00ED2588">
      <w:pPr>
        <w:pStyle w:val="1"/>
        <w:spacing w:before="0" w:after="0"/>
        <w:ind w:firstLine="709"/>
        <w:jc w:val="center"/>
        <w:rPr>
          <w:rFonts w:ascii="Times New Roman" w:hAnsi="Times New Roman" w:cs="Times New Roman"/>
          <w:sz w:val="22"/>
          <w:szCs w:val="22"/>
        </w:rPr>
      </w:pPr>
      <w:r w:rsidRPr="00DC4970">
        <w:rPr>
          <w:rFonts w:ascii="Times New Roman" w:hAnsi="Times New Roman" w:cs="Times New Roman"/>
          <w:sz w:val="22"/>
          <w:szCs w:val="22"/>
        </w:rPr>
        <w:t>6. Обеспечение исполнения контракта.</w:t>
      </w:r>
    </w:p>
    <w:p w:rsidR="00ED2588" w:rsidRPr="00DC4970" w:rsidRDefault="00ED2588" w:rsidP="00ED2588">
      <w:pPr>
        <w:autoSpaceDE w:val="0"/>
        <w:adjustRightInd w:val="0"/>
        <w:ind w:firstLine="709"/>
        <w:jc w:val="both"/>
        <w:rPr>
          <w:sz w:val="22"/>
          <w:szCs w:val="22"/>
        </w:rPr>
      </w:pPr>
      <w:r w:rsidRPr="00DC4970">
        <w:rPr>
          <w:sz w:val="22"/>
          <w:szCs w:val="22"/>
        </w:rPr>
        <w:t xml:space="preserve">6.1. Исполнитель </w:t>
      </w:r>
      <w:r w:rsidRPr="00DC4970">
        <w:rPr>
          <w:bCs/>
          <w:sz w:val="22"/>
          <w:szCs w:val="22"/>
        </w:rPr>
        <w:t>обязан п</w:t>
      </w:r>
      <w:r w:rsidRPr="00DC4970">
        <w:rPr>
          <w:sz w:val="22"/>
          <w:szCs w:val="22"/>
        </w:rPr>
        <w:t>редоставить обеспечение исполнения государственного контракта.</w:t>
      </w:r>
    </w:p>
    <w:p w:rsidR="00ED2588" w:rsidRPr="00DC4970" w:rsidRDefault="00ED2588" w:rsidP="00ED2588">
      <w:pPr>
        <w:autoSpaceDE w:val="0"/>
        <w:adjustRightInd w:val="0"/>
        <w:ind w:firstLine="709"/>
        <w:jc w:val="both"/>
        <w:rPr>
          <w:sz w:val="22"/>
          <w:szCs w:val="22"/>
        </w:rPr>
      </w:pPr>
      <w:r w:rsidRPr="00DC4970">
        <w:rPr>
          <w:sz w:val="22"/>
          <w:szCs w:val="22"/>
        </w:rPr>
        <w:t xml:space="preserve">6.2. Способ обеспечения исполнения контракта определяется Исполнителем самостоятельно. Обеспечение предоставляется до заключения государственного контракта. </w:t>
      </w:r>
    </w:p>
    <w:p w:rsidR="00ED2588" w:rsidRPr="00DC4970" w:rsidRDefault="00ED2588" w:rsidP="00ED2588">
      <w:pPr>
        <w:autoSpaceDE w:val="0"/>
        <w:adjustRightInd w:val="0"/>
        <w:ind w:firstLine="709"/>
        <w:jc w:val="both"/>
        <w:rPr>
          <w:sz w:val="22"/>
          <w:szCs w:val="22"/>
        </w:rPr>
      </w:pPr>
      <w:r w:rsidRPr="00DC4970">
        <w:rPr>
          <w:sz w:val="22"/>
          <w:szCs w:val="22"/>
        </w:rPr>
        <w:t xml:space="preserve">6.3. </w:t>
      </w:r>
      <w:r w:rsidR="00B47A72" w:rsidRPr="0057341B">
        <w:rPr>
          <w:sz w:val="22"/>
          <w:szCs w:val="22"/>
        </w:rPr>
        <w:t>Обеспечение исполнения контракта может быть представлено в виде банковской гарантии, выданной банком и соответствующей требованиям статьи 45 Федерального закона от 05.04.2013 № 44-ФЗ «О контрактной системе в сфере закупок товаров, работ, услуг для обеспечения государственных и муниципальных нужд». Срок действия банковской гарантии должен превышать предусмотренный контрактом срок исполнения обязательств, которые должны быть обеспечены такой банковской гарантией, не менее чем на один месяц</w:t>
      </w:r>
      <w:r w:rsidR="00B47A72" w:rsidRPr="007B6836">
        <w:rPr>
          <w:sz w:val="22"/>
          <w:szCs w:val="22"/>
        </w:rPr>
        <w:t>.</w:t>
      </w:r>
    </w:p>
    <w:p w:rsidR="00ED2588" w:rsidRPr="00867EEF" w:rsidRDefault="00ED2588" w:rsidP="00ED2588">
      <w:pPr>
        <w:autoSpaceDE w:val="0"/>
        <w:adjustRightInd w:val="0"/>
        <w:ind w:firstLine="709"/>
        <w:jc w:val="both"/>
        <w:rPr>
          <w:sz w:val="22"/>
          <w:szCs w:val="22"/>
        </w:rPr>
      </w:pPr>
      <w:r w:rsidRPr="00DC4970">
        <w:rPr>
          <w:sz w:val="22"/>
          <w:szCs w:val="22"/>
        </w:rPr>
        <w:t xml:space="preserve">6.4. </w:t>
      </w:r>
      <w:r w:rsidR="006E31EB" w:rsidRPr="00661D5D">
        <w:rPr>
          <w:sz w:val="22"/>
          <w:szCs w:val="22"/>
        </w:rPr>
        <w:t xml:space="preserve">В случае, если при проведении аукциона цена контракта снижена на двадцать пять процентов и более от начальной (максимальной) цены контракта, победитель такого аукциона </w:t>
      </w:r>
      <w:r w:rsidR="006E31EB" w:rsidRPr="00661D5D">
        <w:rPr>
          <w:sz w:val="22"/>
          <w:szCs w:val="22"/>
        </w:rPr>
        <w:lastRenderedPageBreak/>
        <w:t>предоставляет обеспечение исполнения контракта в соответствии с частью 1 статьи 37 Федерального закона от 05.04.2013г. №44-ФЗ «О контрактной системе в сфере закупок товаров, работ, услуг для обеспечения государственных и муниципальных нужд», или информацию, подтверждающую добросовестность такого участника на дату подачи заявки в соответствии с частью 3 статьи 37 вышеуказанного Федерального закона, с одновременным предоставлением таким участником обеспечения исполнения контракта в размере, указанном в документации о закупке.</w:t>
      </w:r>
    </w:p>
    <w:p w:rsidR="00ED2588" w:rsidRPr="00DC4970" w:rsidRDefault="00ED2588" w:rsidP="00ED2588">
      <w:pPr>
        <w:autoSpaceDE w:val="0"/>
        <w:autoSpaceDN w:val="0"/>
        <w:adjustRightInd w:val="0"/>
        <w:ind w:firstLine="709"/>
        <w:jc w:val="both"/>
        <w:rPr>
          <w:color w:val="000000"/>
          <w:sz w:val="22"/>
          <w:szCs w:val="22"/>
        </w:rPr>
      </w:pPr>
      <w:r w:rsidRPr="00DC4970">
        <w:rPr>
          <w:sz w:val="22"/>
          <w:szCs w:val="22"/>
        </w:rPr>
        <w:t>6.5. Факт внесения денежных средств в обеспечение исполнения настоящего контракта подтверждается платежным поручением с отметкой банка об оплате (оригинальной выпиской из банка в случае, если перевод денежных средств осуществляется при помощи системы «банк-клиент»). Денежные средства в обеспечение исполнения настоящего контракта должны быть перечислены</w:t>
      </w:r>
      <w:r w:rsidRPr="00DC4970">
        <w:rPr>
          <w:noProof/>
          <w:sz w:val="22"/>
          <w:szCs w:val="22"/>
        </w:rPr>
        <w:t xml:space="preserve"> не позднее срока заключения настоящего контракта и находиться на данном расчетном счете до полного исполнения Исполнителем обязательств по контракту. </w:t>
      </w:r>
    </w:p>
    <w:p w:rsidR="00ED2588" w:rsidRPr="00DC4970" w:rsidRDefault="00ED2588" w:rsidP="00ED2588">
      <w:pPr>
        <w:autoSpaceDE w:val="0"/>
        <w:autoSpaceDN w:val="0"/>
        <w:adjustRightInd w:val="0"/>
        <w:ind w:firstLine="709"/>
        <w:jc w:val="both"/>
        <w:rPr>
          <w:sz w:val="22"/>
          <w:szCs w:val="22"/>
        </w:rPr>
      </w:pPr>
      <w:r w:rsidRPr="00DC4970">
        <w:rPr>
          <w:sz w:val="22"/>
          <w:szCs w:val="22"/>
        </w:rPr>
        <w:t>6.6. Под исполнением настоящего контракта понимается комплекс мер, реализуемых после заключения настоящего контракта и направленных на достижение целей осуществления закупки путем взаимодействия Заказчика с Исполнителем в соответствии с законодательством Российской Федерации, в том числе:</w:t>
      </w:r>
    </w:p>
    <w:p w:rsidR="00ED2588" w:rsidRPr="00DC4970" w:rsidRDefault="00ED2588" w:rsidP="00ED2588">
      <w:pPr>
        <w:autoSpaceDE w:val="0"/>
        <w:autoSpaceDN w:val="0"/>
        <w:adjustRightInd w:val="0"/>
        <w:ind w:firstLine="709"/>
        <w:jc w:val="both"/>
        <w:rPr>
          <w:sz w:val="22"/>
          <w:szCs w:val="22"/>
        </w:rPr>
      </w:pPr>
      <w:r w:rsidRPr="00DC4970">
        <w:rPr>
          <w:sz w:val="22"/>
          <w:szCs w:val="22"/>
        </w:rPr>
        <w:t>- приемку оказанных услуг, предусмотренных настоящим контрактом;</w:t>
      </w:r>
    </w:p>
    <w:p w:rsidR="00ED2588" w:rsidRPr="00DC4970" w:rsidRDefault="00ED2588" w:rsidP="00ED2588">
      <w:pPr>
        <w:autoSpaceDE w:val="0"/>
        <w:autoSpaceDN w:val="0"/>
        <w:adjustRightInd w:val="0"/>
        <w:ind w:firstLine="709"/>
        <w:jc w:val="both"/>
        <w:rPr>
          <w:sz w:val="22"/>
          <w:szCs w:val="22"/>
        </w:rPr>
      </w:pPr>
      <w:r w:rsidRPr="00DC4970">
        <w:rPr>
          <w:sz w:val="22"/>
          <w:szCs w:val="22"/>
        </w:rPr>
        <w:t>- оплату Заказчиком оказанных услуг;</w:t>
      </w:r>
    </w:p>
    <w:p w:rsidR="00ED2588" w:rsidRPr="00DC4970" w:rsidRDefault="00ED2588" w:rsidP="00ED2588">
      <w:pPr>
        <w:autoSpaceDE w:val="0"/>
        <w:autoSpaceDN w:val="0"/>
        <w:adjustRightInd w:val="0"/>
        <w:ind w:firstLine="709"/>
        <w:jc w:val="both"/>
        <w:rPr>
          <w:color w:val="000000"/>
          <w:sz w:val="22"/>
          <w:szCs w:val="22"/>
        </w:rPr>
      </w:pPr>
      <w:r w:rsidRPr="00DC4970">
        <w:rPr>
          <w:sz w:val="22"/>
          <w:szCs w:val="22"/>
        </w:rPr>
        <w:t xml:space="preserve">- взаимодействие Заказчика с Исполнителем при изменении, расторжении настоящего контракта, применении мер ответственности и совершении иных действий в случае нарушения </w:t>
      </w:r>
      <w:r w:rsidR="001671CE" w:rsidRPr="00DC4970">
        <w:rPr>
          <w:sz w:val="22"/>
          <w:szCs w:val="22"/>
        </w:rPr>
        <w:t>Исполнителем или</w:t>
      </w:r>
      <w:r w:rsidRPr="00DC4970">
        <w:rPr>
          <w:sz w:val="22"/>
          <w:szCs w:val="22"/>
        </w:rPr>
        <w:t xml:space="preserve"> Заказчиком условий настоящего контракта.</w:t>
      </w:r>
    </w:p>
    <w:p w:rsidR="00ED2588" w:rsidRPr="00DC4970" w:rsidRDefault="00ED2588" w:rsidP="00ED2588">
      <w:pPr>
        <w:widowControl w:val="0"/>
        <w:autoSpaceDE w:val="0"/>
        <w:autoSpaceDN w:val="0"/>
        <w:adjustRightInd w:val="0"/>
        <w:jc w:val="both"/>
        <w:rPr>
          <w:sz w:val="22"/>
          <w:szCs w:val="22"/>
        </w:rPr>
      </w:pPr>
      <w:r w:rsidRPr="00DC4970">
        <w:rPr>
          <w:noProof/>
          <w:sz w:val="22"/>
          <w:szCs w:val="22"/>
        </w:rPr>
        <w:t xml:space="preserve">              6.7. </w:t>
      </w:r>
      <w:r w:rsidR="00B47A72" w:rsidRPr="00694A90">
        <w:rPr>
          <w:sz w:val="22"/>
          <w:szCs w:val="22"/>
        </w:rPr>
        <w:t xml:space="preserve">В случае если в качестве обеспечения исполнения контракта Исполнителем внесены денежные средства на указанный Заказчиком счет, то возврат денежных средств, внесенных в качестве обеспечения исполнения контракта, осуществляется в течении </w:t>
      </w:r>
      <w:r w:rsidR="00B47A72">
        <w:rPr>
          <w:sz w:val="22"/>
          <w:szCs w:val="22"/>
        </w:rPr>
        <w:t>30</w:t>
      </w:r>
      <w:r w:rsidR="00B47A72" w:rsidRPr="00694A90">
        <w:rPr>
          <w:sz w:val="22"/>
          <w:szCs w:val="22"/>
        </w:rPr>
        <w:t xml:space="preserve"> (</w:t>
      </w:r>
      <w:r w:rsidR="00B47A72">
        <w:rPr>
          <w:sz w:val="22"/>
          <w:szCs w:val="22"/>
        </w:rPr>
        <w:t>тридцати</w:t>
      </w:r>
      <w:r w:rsidR="00B47A72" w:rsidRPr="00694A90">
        <w:rPr>
          <w:sz w:val="22"/>
          <w:szCs w:val="22"/>
        </w:rPr>
        <w:t xml:space="preserve">) </w:t>
      </w:r>
      <w:r w:rsidR="00B47A72">
        <w:rPr>
          <w:sz w:val="22"/>
          <w:szCs w:val="22"/>
        </w:rPr>
        <w:t>календарных дней с даты исполнения Исполнителем обязательств, предусмотренных настоящим контрактом</w:t>
      </w:r>
      <w:r w:rsidRPr="00DC4970">
        <w:rPr>
          <w:sz w:val="22"/>
          <w:szCs w:val="22"/>
        </w:rPr>
        <w:t>.</w:t>
      </w:r>
    </w:p>
    <w:p w:rsidR="00ED2588" w:rsidRPr="00DC4970" w:rsidRDefault="00ED2588" w:rsidP="00ED2588">
      <w:pPr>
        <w:pStyle w:val="af2"/>
        <w:widowControl w:val="0"/>
        <w:numPr>
          <w:ilvl w:val="1"/>
          <w:numId w:val="18"/>
        </w:numPr>
        <w:autoSpaceDE w:val="0"/>
        <w:autoSpaceDN w:val="0"/>
        <w:adjustRightInd w:val="0"/>
        <w:ind w:left="0" w:firstLine="710"/>
        <w:jc w:val="both"/>
        <w:rPr>
          <w:sz w:val="22"/>
          <w:szCs w:val="22"/>
        </w:rPr>
      </w:pPr>
      <w:r w:rsidRPr="00DC4970">
        <w:rPr>
          <w:sz w:val="22"/>
          <w:szCs w:val="22"/>
        </w:rPr>
        <w:t xml:space="preserve">В случае представления Исполнителем обеспечения исполнения настоящего </w:t>
      </w:r>
      <w:r w:rsidR="006E31EB">
        <w:rPr>
          <w:sz w:val="22"/>
          <w:szCs w:val="22"/>
        </w:rPr>
        <w:t>к</w:t>
      </w:r>
      <w:r w:rsidRPr="00DC4970">
        <w:rPr>
          <w:sz w:val="22"/>
          <w:szCs w:val="22"/>
        </w:rPr>
        <w:t xml:space="preserve">онтракта путем перечисления денежных средств на указанный Заказчиком счет, Заказчик вправе обратить взыскание на эти средства без обращения в суд, при условии неисполнения или ненадлежащего исполнения обязательств по оказанию услуг в пределах срока действия настоящего </w:t>
      </w:r>
      <w:r w:rsidR="006E31EB">
        <w:rPr>
          <w:sz w:val="22"/>
          <w:szCs w:val="22"/>
        </w:rPr>
        <w:t>к</w:t>
      </w:r>
      <w:r w:rsidRPr="00DC4970">
        <w:rPr>
          <w:sz w:val="22"/>
          <w:szCs w:val="22"/>
        </w:rPr>
        <w:t>онтракта, уведомив Исполнителя.</w:t>
      </w:r>
    </w:p>
    <w:p w:rsidR="00ED2588" w:rsidRPr="00DC4970" w:rsidRDefault="00ED2588" w:rsidP="00ED2588">
      <w:pPr>
        <w:ind w:firstLine="709"/>
        <w:jc w:val="both"/>
        <w:rPr>
          <w:sz w:val="22"/>
          <w:szCs w:val="22"/>
        </w:rPr>
      </w:pPr>
      <w:r w:rsidRPr="00DC4970">
        <w:rPr>
          <w:sz w:val="22"/>
          <w:szCs w:val="22"/>
        </w:rPr>
        <w:t xml:space="preserve"> 6.9. Обеспечение исполнения настоящего </w:t>
      </w:r>
      <w:r w:rsidR="006E31EB">
        <w:rPr>
          <w:sz w:val="22"/>
          <w:szCs w:val="22"/>
        </w:rPr>
        <w:t>к</w:t>
      </w:r>
      <w:r w:rsidRPr="00DC4970">
        <w:rPr>
          <w:sz w:val="22"/>
          <w:szCs w:val="22"/>
        </w:rPr>
        <w:t xml:space="preserve">онтракта распространяется на все обязательства Исполнителя по </w:t>
      </w:r>
      <w:r w:rsidR="006E31EB">
        <w:rPr>
          <w:sz w:val="22"/>
          <w:szCs w:val="22"/>
        </w:rPr>
        <w:t>к</w:t>
      </w:r>
      <w:r w:rsidRPr="00DC4970">
        <w:rPr>
          <w:sz w:val="22"/>
          <w:szCs w:val="22"/>
        </w:rPr>
        <w:t xml:space="preserve">онтракту, в том числе на обязательства по возврату авансового платежа (при его наличии) в случае неисполнения обязательств по настоящему </w:t>
      </w:r>
      <w:r w:rsidR="006E31EB">
        <w:rPr>
          <w:sz w:val="22"/>
          <w:szCs w:val="22"/>
        </w:rPr>
        <w:t>к</w:t>
      </w:r>
      <w:r w:rsidRPr="00DC4970">
        <w:rPr>
          <w:sz w:val="22"/>
          <w:szCs w:val="22"/>
        </w:rPr>
        <w:t xml:space="preserve">онтракту, уплате процентов за пользование чужими денежными средствами, неустоек в виде штрафа, пени, предусмотренных настоящим </w:t>
      </w:r>
      <w:r w:rsidR="006E31EB">
        <w:rPr>
          <w:sz w:val="22"/>
          <w:szCs w:val="22"/>
        </w:rPr>
        <w:t>к</w:t>
      </w:r>
      <w:r w:rsidRPr="00DC4970">
        <w:rPr>
          <w:sz w:val="22"/>
          <w:szCs w:val="22"/>
        </w:rPr>
        <w:t xml:space="preserve">онтрактом, а также убытков, понесенных Заказчиком в связи с неисполнением или ненадлежащим исполнением Исполнителем своих обязательств по настоящему </w:t>
      </w:r>
      <w:r w:rsidR="006E31EB">
        <w:rPr>
          <w:sz w:val="22"/>
          <w:szCs w:val="22"/>
        </w:rPr>
        <w:t>к</w:t>
      </w:r>
      <w:r w:rsidRPr="00DC4970">
        <w:rPr>
          <w:sz w:val="22"/>
          <w:szCs w:val="22"/>
        </w:rPr>
        <w:t>онтракту.</w:t>
      </w:r>
    </w:p>
    <w:p w:rsidR="00ED2588" w:rsidRPr="00DC4970" w:rsidRDefault="00ED2588" w:rsidP="00ED2588">
      <w:pPr>
        <w:autoSpaceDE w:val="0"/>
        <w:autoSpaceDN w:val="0"/>
        <w:adjustRightInd w:val="0"/>
        <w:jc w:val="both"/>
        <w:rPr>
          <w:sz w:val="22"/>
          <w:szCs w:val="22"/>
        </w:rPr>
      </w:pPr>
    </w:p>
    <w:p w:rsidR="00ED2588" w:rsidRPr="00DC4970" w:rsidRDefault="00ED2588" w:rsidP="00ED2588">
      <w:pPr>
        <w:jc w:val="center"/>
        <w:rPr>
          <w:b/>
          <w:sz w:val="22"/>
          <w:szCs w:val="22"/>
        </w:rPr>
      </w:pPr>
      <w:r w:rsidRPr="00DC4970">
        <w:rPr>
          <w:b/>
          <w:sz w:val="22"/>
          <w:szCs w:val="22"/>
        </w:rPr>
        <w:t>7. Разрешение споров</w:t>
      </w:r>
    </w:p>
    <w:p w:rsidR="00ED2588" w:rsidRPr="00DC4970" w:rsidRDefault="00ED2588" w:rsidP="00ED2588">
      <w:pPr>
        <w:ind w:firstLine="708"/>
        <w:jc w:val="both"/>
        <w:rPr>
          <w:sz w:val="22"/>
          <w:szCs w:val="22"/>
        </w:rPr>
      </w:pPr>
      <w:r w:rsidRPr="00DC4970">
        <w:rPr>
          <w:sz w:val="22"/>
          <w:szCs w:val="22"/>
        </w:rPr>
        <w:t>7.1. Все споры и разногласия, возникшие между сторонами в ходе исполнения настоящего контракта, разрешаются путем переговоров.</w:t>
      </w:r>
    </w:p>
    <w:p w:rsidR="00ED2588" w:rsidRPr="00DC4970" w:rsidRDefault="00ED2588" w:rsidP="00ED2588">
      <w:pPr>
        <w:ind w:firstLine="708"/>
        <w:jc w:val="both"/>
        <w:rPr>
          <w:sz w:val="22"/>
          <w:szCs w:val="22"/>
        </w:rPr>
      </w:pPr>
      <w:r w:rsidRPr="00DC4970">
        <w:rPr>
          <w:sz w:val="22"/>
          <w:szCs w:val="22"/>
        </w:rPr>
        <w:t>7.2. Претензия по количеству, качеству и (или) срокам оказания услуг предъявляется не позднее 5 (пяти) рабочих дней со дня оказания услуг.</w:t>
      </w:r>
    </w:p>
    <w:p w:rsidR="00ED2588" w:rsidRPr="00DC4970" w:rsidRDefault="00ED2588" w:rsidP="00ED2588">
      <w:pPr>
        <w:ind w:firstLine="708"/>
        <w:jc w:val="both"/>
        <w:rPr>
          <w:sz w:val="22"/>
          <w:szCs w:val="22"/>
        </w:rPr>
      </w:pPr>
      <w:r w:rsidRPr="00DC4970">
        <w:rPr>
          <w:sz w:val="22"/>
          <w:szCs w:val="22"/>
        </w:rPr>
        <w:t>7.3. Исполнитель обязан рассмотреть претензию по количеству качеству и (или) срокам оказания услуг в течение 5 (пяти) календарных дней.</w:t>
      </w:r>
    </w:p>
    <w:p w:rsidR="00ED2588" w:rsidRPr="00DC4970" w:rsidRDefault="00ED2588" w:rsidP="00ED2588">
      <w:pPr>
        <w:ind w:firstLine="708"/>
        <w:jc w:val="both"/>
        <w:rPr>
          <w:sz w:val="22"/>
          <w:szCs w:val="22"/>
        </w:rPr>
      </w:pPr>
      <w:r w:rsidRPr="00DC4970">
        <w:rPr>
          <w:sz w:val="22"/>
          <w:szCs w:val="22"/>
        </w:rPr>
        <w:t>7.4. В иных случаях претензионный порядок не предусмотрен.</w:t>
      </w:r>
    </w:p>
    <w:p w:rsidR="00ED2588" w:rsidRPr="00DC4970" w:rsidRDefault="00ED2588" w:rsidP="00ED2588">
      <w:pPr>
        <w:ind w:firstLine="708"/>
        <w:jc w:val="both"/>
        <w:rPr>
          <w:sz w:val="22"/>
          <w:szCs w:val="22"/>
        </w:rPr>
      </w:pPr>
      <w:r w:rsidRPr="00DC4970">
        <w:rPr>
          <w:sz w:val="22"/>
          <w:szCs w:val="22"/>
        </w:rPr>
        <w:t>7.5. При не достижении соглашения между сторонами споры подлежат разрешению в Арбитражном суде Республики Марий Эл в соответствии с АПК Российской Федерации.</w:t>
      </w:r>
    </w:p>
    <w:p w:rsidR="00ED2588" w:rsidRPr="00DC4970" w:rsidRDefault="00ED2588" w:rsidP="00ED2588">
      <w:pPr>
        <w:ind w:firstLine="708"/>
        <w:jc w:val="both"/>
        <w:rPr>
          <w:sz w:val="22"/>
          <w:szCs w:val="22"/>
        </w:rPr>
      </w:pPr>
    </w:p>
    <w:p w:rsidR="00ED2588" w:rsidRPr="00DC4970" w:rsidRDefault="00ED2588" w:rsidP="00ED2588">
      <w:pPr>
        <w:pStyle w:val="af2"/>
        <w:numPr>
          <w:ilvl w:val="0"/>
          <w:numId w:val="19"/>
        </w:numPr>
        <w:ind w:left="0"/>
        <w:jc w:val="center"/>
        <w:rPr>
          <w:b/>
          <w:sz w:val="22"/>
          <w:szCs w:val="22"/>
        </w:rPr>
      </w:pPr>
      <w:r w:rsidRPr="00DC4970">
        <w:rPr>
          <w:b/>
          <w:sz w:val="22"/>
          <w:szCs w:val="22"/>
        </w:rPr>
        <w:t>Внесение изменений и расторжение</w:t>
      </w:r>
    </w:p>
    <w:p w:rsidR="00ED2588" w:rsidRPr="00DC4970" w:rsidRDefault="00ED2588" w:rsidP="00ED2588">
      <w:pPr>
        <w:ind w:firstLine="708"/>
        <w:jc w:val="both"/>
        <w:rPr>
          <w:sz w:val="22"/>
          <w:szCs w:val="22"/>
        </w:rPr>
      </w:pPr>
      <w:r w:rsidRPr="00DC4970">
        <w:rPr>
          <w:sz w:val="22"/>
          <w:szCs w:val="22"/>
        </w:rPr>
        <w:t>8.1.  Расторжение и внесение изменений в настоящий контракт допускается по соглашению сторон, по решению суда или в связи с односторонним отказом стороны настоящего контракта от исполнения настоящего контракта в соответствии с действующим законодательством РФ.</w:t>
      </w:r>
    </w:p>
    <w:p w:rsidR="00ED2588" w:rsidRPr="00DC4970" w:rsidRDefault="006E31EB" w:rsidP="006E31EB">
      <w:pPr>
        <w:jc w:val="both"/>
        <w:rPr>
          <w:bCs/>
          <w:sz w:val="22"/>
          <w:szCs w:val="22"/>
        </w:rPr>
      </w:pPr>
      <w:r>
        <w:rPr>
          <w:bCs/>
          <w:sz w:val="22"/>
          <w:szCs w:val="22"/>
        </w:rPr>
        <w:t xml:space="preserve">            </w:t>
      </w:r>
      <w:r w:rsidR="00ED2588" w:rsidRPr="00DC4970">
        <w:rPr>
          <w:bCs/>
          <w:sz w:val="22"/>
          <w:szCs w:val="22"/>
        </w:rPr>
        <w:t>8.2. Односторонний отказ от исполнения настоящего контракта допускается в случае существенного нарушения контракта одной из сторон.</w:t>
      </w:r>
    </w:p>
    <w:p w:rsidR="00ED2588" w:rsidRPr="00DC4970" w:rsidRDefault="00ED2588" w:rsidP="00ED2588">
      <w:pPr>
        <w:jc w:val="both"/>
        <w:rPr>
          <w:bCs/>
          <w:sz w:val="22"/>
          <w:szCs w:val="22"/>
        </w:rPr>
      </w:pPr>
      <w:r w:rsidRPr="00DC4970">
        <w:rPr>
          <w:bCs/>
          <w:sz w:val="22"/>
          <w:szCs w:val="22"/>
        </w:rPr>
        <w:t xml:space="preserve">           </w:t>
      </w:r>
      <w:r w:rsidR="006E31EB">
        <w:rPr>
          <w:bCs/>
          <w:sz w:val="22"/>
          <w:szCs w:val="22"/>
        </w:rPr>
        <w:t xml:space="preserve"> </w:t>
      </w:r>
      <w:r w:rsidRPr="00DC4970">
        <w:rPr>
          <w:bCs/>
          <w:sz w:val="22"/>
          <w:szCs w:val="22"/>
        </w:rPr>
        <w:t xml:space="preserve">8.3. Нарушение настоящего контракта </w:t>
      </w:r>
      <w:r w:rsidRPr="00DC4970">
        <w:rPr>
          <w:sz w:val="22"/>
          <w:szCs w:val="22"/>
        </w:rPr>
        <w:t xml:space="preserve">Исполнителем </w:t>
      </w:r>
      <w:r w:rsidRPr="00DC4970">
        <w:rPr>
          <w:bCs/>
          <w:sz w:val="22"/>
          <w:szCs w:val="22"/>
        </w:rPr>
        <w:t>является существенным в случаях:</w:t>
      </w:r>
    </w:p>
    <w:p w:rsidR="00ED2588" w:rsidRPr="00DC4970" w:rsidRDefault="00ED2588" w:rsidP="00ED2588">
      <w:pPr>
        <w:jc w:val="both"/>
        <w:rPr>
          <w:bCs/>
          <w:sz w:val="22"/>
          <w:szCs w:val="22"/>
        </w:rPr>
      </w:pPr>
      <w:r w:rsidRPr="00DC4970">
        <w:rPr>
          <w:bCs/>
          <w:sz w:val="22"/>
          <w:szCs w:val="22"/>
        </w:rPr>
        <w:t xml:space="preserve">           </w:t>
      </w:r>
      <w:r w:rsidR="006E31EB">
        <w:rPr>
          <w:bCs/>
          <w:sz w:val="22"/>
          <w:szCs w:val="22"/>
        </w:rPr>
        <w:t xml:space="preserve"> </w:t>
      </w:r>
      <w:r w:rsidRPr="00DC4970">
        <w:rPr>
          <w:bCs/>
          <w:sz w:val="22"/>
          <w:szCs w:val="22"/>
        </w:rPr>
        <w:t>8.3.1. оказание услуг ненадлежащего качества с недостатками, которые не могут быть устранены в срок, предусмотренный настоящим контрактом;</w:t>
      </w:r>
    </w:p>
    <w:p w:rsidR="00ED2588" w:rsidRPr="00DC4970" w:rsidRDefault="00ED2588" w:rsidP="00ED2588">
      <w:pPr>
        <w:jc w:val="both"/>
        <w:rPr>
          <w:bCs/>
          <w:sz w:val="22"/>
          <w:szCs w:val="22"/>
        </w:rPr>
      </w:pPr>
      <w:r w:rsidRPr="00DC4970">
        <w:rPr>
          <w:bCs/>
          <w:sz w:val="22"/>
          <w:szCs w:val="22"/>
        </w:rPr>
        <w:t xml:space="preserve">           </w:t>
      </w:r>
      <w:r w:rsidR="006E31EB">
        <w:rPr>
          <w:bCs/>
          <w:sz w:val="22"/>
          <w:szCs w:val="22"/>
        </w:rPr>
        <w:t xml:space="preserve"> </w:t>
      </w:r>
      <w:r w:rsidRPr="00DC4970">
        <w:rPr>
          <w:bCs/>
          <w:sz w:val="22"/>
          <w:szCs w:val="22"/>
        </w:rPr>
        <w:t>8.3.2. невыполнения письменных требований Заказчика в случаях, предусмотренных настоящим контрактом;</w:t>
      </w:r>
    </w:p>
    <w:p w:rsidR="00ED2588" w:rsidRPr="00DC4970" w:rsidRDefault="00ED2588" w:rsidP="00ED2588">
      <w:pPr>
        <w:jc w:val="both"/>
        <w:rPr>
          <w:bCs/>
          <w:sz w:val="22"/>
          <w:szCs w:val="22"/>
        </w:rPr>
      </w:pPr>
      <w:r w:rsidRPr="00DC4970">
        <w:rPr>
          <w:bCs/>
          <w:sz w:val="22"/>
          <w:szCs w:val="22"/>
        </w:rPr>
        <w:t xml:space="preserve">           </w:t>
      </w:r>
      <w:r w:rsidR="006E31EB">
        <w:rPr>
          <w:bCs/>
          <w:sz w:val="22"/>
          <w:szCs w:val="22"/>
        </w:rPr>
        <w:t xml:space="preserve"> </w:t>
      </w:r>
      <w:r w:rsidRPr="00DC4970">
        <w:rPr>
          <w:bCs/>
          <w:sz w:val="22"/>
          <w:szCs w:val="22"/>
        </w:rPr>
        <w:t>8.3.3. неоднократного невыполнения письменных заявок Заказчика;</w:t>
      </w:r>
    </w:p>
    <w:p w:rsidR="00ED2588" w:rsidRPr="00DC4970" w:rsidRDefault="006E31EB" w:rsidP="001671CE">
      <w:pPr>
        <w:jc w:val="both"/>
        <w:rPr>
          <w:bCs/>
          <w:sz w:val="22"/>
          <w:szCs w:val="22"/>
        </w:rPr>
      </w:pPr>
      <w:r>
        <w:rPr>
          <w:bCs/>
          <w:sz w:val="22"/>
          <w:szCs w:val="22"/>
        </w:rPr>
        <w:lastRenderedPageBreak/>
        <w:t xml:space="preserve">            </w:t>
      </w:r>
      <w:r w:rsidR="00ED2588" w:rsidRPr="00DC4970">
        <w:rPr>
          <w:bCs/>
          <w:sz w:val="22"/>
          <w:szCs w:val="22"/>
        </w:rPr>
        <w:t>8.4. Нарушение настоящего контракта Заказчиком является существенным в случае неоднократного нарушения сроков оплаты за оказанную услугу.</w:t>
      </w:r>
    </w:p>
    <w:p w:rsidR="00ED2588" w:rsidRPr="00DC4970" w:rsidRDefault="006E31EB" w:rsidP="006E31EB">
      <w:pPr>
        <w:jc w:val="both"/>
        <w:rPr>
          <w:bCs/>
          <w:sz w:val="22"/>
          <w:szCs w:val="22"/>
        </w:rPr>
      </w:pPr>
      <w:r>
        <w:rPr>
          <w:bCs/>
          <w:sz w:val="22"/>
          <w:szCs w:val="22"/>
        </w:rPr>
        <w:t xml:space="preserve">           </w:t>
      </w:r>
      <w:r w:rsidR="00ED2588" w:rsidRPr="00DC4970">
        <w:rPr>
          <w:bCs/>
          <w:sz w:val="22"/>
          <w:szCs w:val="22"/>
        </w:rPr>
        <w:t>8.5. Под неоднократностью в целях настоящего контракта понимается возникновение тех или иных обстоятельств более одного раза, каждое из которых в отдельности не соответствует условиям настоящего контракта.</w:t>
      </w:r>
    </w:p>
    <w:p w:rsidR="00ED2588" w:rsidRPr="00DC4970" w:rsidRDefault="006E31EB" w:rsidP="006E31EB">
      <w:pPr>
        <w:autoSpaceDE w:val="0"/>
        <w:autoSpaceDN w:val="0"/>
        <w:adjustRightInd w:val="0"/>
        <w:jc w:val="both"/>
        <w:rPr>
          <w:sz w:val="22"/>
          <w:szCs w:val="22"/>
        </w:rPr>
      </w:pPr>
      <w:r>
        <w:rPr>
          <w:sz w:val="22"/>
          <w:szCs w:val="22"/>
        </w:rPr>
        <w:t xml:space="preserve">           </w:t>
      </w:r>
      <w:r w:rsidR="00ED2588" w:rsidRPr="00DC4970">
        <w:rPr>
          <w:sz w:val="22"/>
          <w:szCs w:val="22"/>
        </w:rPr>
        <w:t>8.6. Изменение существенных условий настоящего контракта при его исполнении не допускается, за исключением их изменения по письменному соглашению сторон в следующих случаях:</w:t>
      </w:r>
    </w:p>
    <w:p w:rsidR="00ED2588" w:rsidRPr="00DC4970" w:rsidRDefault="006E31EB" w:rsidP="006E31EB">
      <w:pPr>
        <w:autoSpaceDE w:val="0"/>
        <w:autoSpaceDN w:val="0"/>
        <w:adjustRightInd w:val="0"/>
        <w:jc w:val="both"/>
        <w:rPr>
          <w:sz w:val="22"/>
          <w:szCs w:val="22"/>
        </w:rPr>
      </w:pPr>
      <w:r>
        <w:rPr>
          <w:sz w:val="22"/>
          <w:szCs w:val="22"/>
        </w:rPr>
        <w:t xml:space="preserve">           </w:t>
      </w:r>
      <w:r w:rsidR="00ED2588" w:rsidRPr="00DC4970">
        <w:rPr>
          <w:sz w:val="22"/>
          <w:szCs w:val="22"/>
        </w:rPr>
        <w:t>8.6.1. при снижении цены настоящего контракта без изменения предусмотренных настоящим контрактом количества и качества оказанных услуг и иных условий настоящего контракта;</w:t>
      </w:r>
    </w:p>
    <w:p w:rsidR="00ED2588" w:rsidRPr="00DC4970" w:rsidRDefault="006E31EB" w:rsidP="006E31EB">
      <w:pPr>
        <w:autoSpaceDE w:val="0"/>
        <w:autoSpaceDN w:val="0"/>
        <w:adjustRightInd w:val="0"/>
        <w:jc w:val="both"/>
        <w:rPr>
          <w:sz w:val="22"/>
          <w:szCs w:val="22"/>
        </w:rPr>
      </w:pPr>
      <w:r>
        <w:rPr>
          <w:sz w:val="22"/>
          <w:szCs w:val="22"/>
        </w:rPr>
        <w:t xml:space="preserve">           </w:t>
      </w:r>
      <w:r w:rsidR="00ED2588" w:rsidRPr="00DC4970">
        <w:rPr>
          <w:sz w:val="22"/>
          <w:szCs w:val="22"/>
        </w:rPr>
        <w:t>8.6.2. при изменении в соответствии с законодательством Российской Федерации регулируемых цен (тарифов) на оказанные услуги;</w:t>
      </w:r>
    </w:p>
    <w:p w:rsidR="00ED2588" w:rsidRPr="001671CE" w:rsidRDefault="006E31EB" w:rsidP="006E31EB">
      <w:pPr>
        <w:autoSpaceDE w:val="0"/>
        <w:autoSpaceDN w:val="0"/>
        <w:adjustRightInd w:val="0"/>
        <w:jc w:val="both"/>
        <w:rPr>
          <w:sz w:val="22"/>
          <w:szCs w:val="22"/>
        </w:rPr>
      </w:pPr>
      <w:r>
        <w:rPr>
          <w:sz w:val="22"/>
          <w:szCs w:val="22"/>
        </w:rPr>
        <w:t xml:space="preserve">           </w:t>
      </w:r>
      <w:r w:rsidR="00ED2588" w:rsidRPr="00DC4970">
        <w:rPr>
          <w:sz w:val="22"/>
          <w:szCs w:val="22"/>
        </w:rPr>
        <w:t xml:space="preserve">8.6.3. в случаях, предусмотренных </w:t>
      </w:r>
      <w:hyperlink r:id="rId9" w:history="1">
        <w:r w:rsidR="00ED2588" w:rsidRPr="001671CE">
          <w:rPr>
            <w:rStyle w:val="af5"/>
            <w:color w:val="auto"/>
            <w:sz w:val="22"/>
            <w:szCs w:val="22"/>
            <w:u w:val="none"/>
          </w:rPr>
          <w:t>пунктом 6 статьи 161</w:t>
        </w:r>
      </w:hyperlink>
      <w:r w:rsidR="00ED2588" w:rsidRPr="001671CE">
        <w:rPr>
          <w:sz w:val="22"/>
          <w:szCs w:val="22"/>
        </w:rPr>
        <w:t xml:space="preserve"> Бюджетного кодекса Российской Федерации, при уменьшении ранее доведенных до Заказчика как получателя бюджетных средств лимитов бюджетных обязательств. При этом Заказчик в ходе исполнения настоящего контракта </w:t>
      </w:r>
      <w:hyperlink r:id="rId10" w:history="1">
        <w:r w:rsidR="00ED2588" w:rsidRPr="001671CE">
          <w:rPr>
            <w:rStyle w:val="af5"/>
            <w:color w:val="auto"/>
            <w:sz w:val="22"/>
            <w:szCs w:val="22"/>
            <w:u w:val="none"/>
          </w:rPr>
          <w:t>обеспечивает согласование</w:t>
        </w:r>
      </w:hyperlink>
      <w:r w:rsidR="00ED2588" w:rsidRPr="001671CE">
        <w:rPr>
          <w:sz w:val="22"/>
          <w:szCs w:val="22"/>
        </w:rPr>
        <w:t xml:space="preserve"> новых условий контракта, в том числе цены и (или) сроков исполнения настоящего контракта и (или) объема оказанных услуг, предусмотренных настоящим контрактом;</w:t>
      </w:r>
    </w:p>
    <w:p w:rsidR="00ED2588" w:rsidRPr="00DC4970" w:rsidRDefault="006E31EB" w:rsidP="006E31EB">
      <w:pPr>
        <w:autoSpaceDE w:val="0"/>
        <w:autoSpaceDN w:val="0"/>
        <w:adjustRightInd w:val="0"/>
        <w:jc w:val="both"/>
        <w:rPr>
          <w:sz w:val="22"/>
          <w:szCs w:val="22"/>
        </w:rPr>
      </w:pPr>
      <w:r>
        <w:rPr>
          <w:sz w:val="22"/>
          <w:szCs w:val="22"/>
        </w:rPr>
        <w:t xml:space="preserve">          </w:t>
      </w:r>
      <w:r w:rsidR="00ED2588" w:rsidRPr="001671CE">
        <w:rPr>
          <w:sz w:val="22"/>
          <w:szCs w:val="22"/>
        </w:rPr>
        <w:t xml:space="preserve">8.6.4. если по предложению Заказчика увеличивается предусмотренное настоящим контрактом количество оказываемых услуг не более чем на десять процентов или уменьшается предусмотренное настоящим контрактом количество оказываемых услуг не более чем на десять процентов. При этом по соглашению сторон допускается изменение с учетом положений </w:t>
      </w:r>
      <w:hyperlink r:id="rId11" w:anchor="block_2" w:history="1">
        <w:r w:rsidR="00ED2588" w:rsidRPr="001671CE">
          <w:rPr>
            <w:rStyle w:val="af5"/>
            <w:color w:val="auto"/>
            <w:sz w:val="22"/>
            <w:szCs w:val="22"/>
            <w:u w:val="none"/>
          </w:rPr>
          <w:t>бюджетного законодательства</w:t>
        </w:r>
      </w:hyperlink>
      <w:r w:rsidR="00ED2588" w:rsidRPr="001671CE">
        <w:rPr>
          <w:sz w:val="22"/>
          <w:szCs w:val="22"/>
        </w:rPr>
        <w:t xml:space="preserve"> Российской Федерации цены настоящего контракта пропорционально дополнительному количеству оказываемых услуг, исходя из установленной в настоящем контракте цены единицы услуги, но не более чем на десять процентов цены настоящего контракта. При уменьшении предусмотренного </w:t>
      </w:r>
      <w:r w:rsidR="00ED2588" w:rsidRPr="00DC4970">
        <w:rPr>
          <w:sz w:val="22"/>
          <w:szCs w:val="22"/>
        </w:rPr>
        <w:t>настоящим контрактом количества оказываемых услуг стороны настоящего контракта обязаны уменьшить цену настоящего контракта исходя из цены единицы услуги. Цена единицы дополнительно оказываемых услуг или цена единицы услуги при уменьшении предусмотренного настоящим контрактом количества оказываемых услуг должна определяться как частное от деления первоначальной цены настоящего контракта на предусмотренное в контракте количество оказываемых услуг.</w:t>
      </w:r>
    </w:p>
    <w:p w:rsidR="00ED2588" w:rsidRPr="00DC4970" w:rsidRDefault="00ED2588" w:rsidP="00ED2588">
      <w:pPr>
        <w:pStyle w:val="af2"/>
        <w:numPr>
          <w:ilvl w:val="0"/>
          <w:numId w:val="19"/>
        </w:numPr>
        <w:ind w:left="0"/>
        <w:jc w:val="center"/>
        <w:rPr>
          <w:b/>
          <w:sz w:val="22"/>
          <w:szCs w:val="22"/>
        </w:rPr>
      </w:pPr>
      <w:r w:rsidRPr="00DC4970">
        <w:rPr>
          <w:b/>
          <w:sz w:val="22"/>
          <w:szCs w:val="22"/>
        </w:rPr>
        <w:t>Особые условия</w:t>
      </w:r>
    </w:p>
    <w:p w:rsidR="00ED2588" w:rsidRPr="00DC4970" w:rsidRDefault="00ED2588" w:rsidP="00ED2588">
      <w:pPr>
        <w:pStyle w:val="af2"/>
        <w:ind w:left="0" w:firstLine="709"/>
        <w:jc w:val="both"/>
        <w:rPr>
          <w:sz w:val="22"/>
          <w:szCs w:val="22"/>
        </w:rPr>
      </w:pPr>
      <w:r w:rsidRPr="00DC4970">
        <w:rPr>
          <w:sz w:val="22"/>
          <w:szCs w:val="22"/>
        </w:rPr>
        <w:t>9.1. По всем вопросам, не предусмотренным настоящим контрактом, стороны обязуются руководствоваться действующим на момент заключения контракта законодательством РФ.</w:t>
      </w:r>
    </w:p>
    <w:p w:rsidR="00ED2588" w:rsidRPr="00DC4970" w:rsidRDefault="00ED2588" w:rsidP="00ED2588">
      <w:pPr>
        <w:pStyle w:val="af2"/>
        <w:ind w:left="0" w:firstLine="709"/>
        <w:jc w:val="both"/>
        <w:rPr>
          <w:sz w:val="22"/>
          <w:szCs w:val="22"/>
        </w:rPr>
      </w:pPr>
      <w:r w:rsidRPr="00DC4970">
        <w:rPr>
          <w:sz w:val="22"/>
          <w:szCs w:val="22"/>
        </w:rPr>
        <w:t>9.2. Настоящий контракт составлен в двух экземплярах, по одному для каждой из сторон, имеющих одинаковую юридическую силу.</w:t>
      </w:r>
    </w:p>
    <w:p w:rsidR="00ED2588" w:rsidRPr="00DC4970" w:rsidRDefault="00ED2588" w:rsidP="00ED2588">
      <w:pPr>
        <w:pStyle w:val="af2"/>
        <w:ind w:left="0" w:firstLine="709"/>
        <w:jc w:val="both"/>
        <w:rPr>
          <w:b/>
          <w:sz w:val="22"/>
          <w:szCs w:val="22"/>
        </w:rPr>
      </w:pPr>
      <w:r w:rsidRPr="00DC4970">
        <w:rPr>
          <w:sz w:val="22"/>
          <w:szCs w:val="22"/>
        </w:rPr>
        <w:t>9.3. В случае изменения юридических адресов, банковских и отгрузочных реквизитов, сторона обязана сообщить об этом другой стороне в течение десятидневного срока в письменном виде.</w:t>
      </w:r>
    </w:p>
    <w:p w:rsidR="00ED2588" w:rsidRPr="00DC4970" w:rsidRDefault="00ED2588" w:rsidP="00ED2588">
      <w:pPr>
        <w:pStyle w:val="af2"/>
        <w:ind w:left="0" w:firstLine="709"/>
        <w:jc w:val="both"/>
        <w:rPr>
          <w:b/>
          <w:sz w:val="22"/>
          <w:szCs w:val="22"/>
        </w:rPr>
      </w:pPr>
      <w:r w:rsidRPr="00DC4970">
        <w:rPr>
          <w:bCs/>
          <w:sz w:val="22"/>
          <w:szCs w:val="22"/>
        </w:rPr>
        <w:t xml:space="preserve">9.4. </w:t>
      </w:r>
      <w:r w:rsidRPr="00DC4970">
        <w:rPr>
          <w:sz w:val="22"/>
          <w:szCs w:val="22"/>
        </w:rPr>
        <w:t>Корреспонденция направляется по указанным в настоящем контракте адресам. Не полученная (возвращенная) корреспонденция, направленная по указанным в настоящем контракте адресам, считается полученной, а уведомление одной стороны другую соответственно состоявшимся.</w:t>
      </w:r>
    </w:p>
    <w:p w:rsidR="00ED2588" w:rsidRPr="00DC4970" w:rsidRDefault="00ED2588" w:rsidP="00ED2588">
      <w:pPr>
        <w:autoSpaceDE w:val="0"/>
        <w:autoSpaceDN w:val="0"/>
        <w:adjustRightInd w:val="0"/>
        <w:ind w:firstLine="708"/>
        <w:jc w:val="both"/>
        <w:rPr>
          <w:sz w:val="22"/>
          <w:szCs w:val="22"/>
        </w:rPr>
      </w:pPr>
      <w:r w:rsidRPr="00DC4970">
        <w:rPr>
          <w:sz w:val="22"/>
          <w:szCs w:val="22"/>
        </w:rPr>
        <w:t>9.5. В случае неисполнения (ненадлежащего исполнения) обязательств по настоящему контракту, а равно возникновения убытков у Заказчика, Заказчик имеет право получить удовлетворение из стоимости имущества (денежных средств), принадлежащих Исполнителю и переданных Заказчику в качестве обеспечения исполнения настоящего контракта (залог).</w:t>
      </w:r>
    </w:p>
    <w:p w:rsidR="00ED2588" w:rsidRPr="00DC4970" w:rsidRDefault="00ED2588" w:rsidP="00ED2588">
      <w:pPr>
        <w:autoSpaceDE w:val="0"/>
        <w:autoSpaceDN w:val="0"/>
        <w:adjustRightInd w:val="0"/>
        <w:jc w:val="both"/>
        <w:rPr>
          <w:bCs/>
          <w:sz w:val="22"/>
          <w:szCs w:val="22"/>
        </w:rPr>
      </w:pPr>
      <w:r w:rsidRPr="00DC4970">
        <w:rPr>
          <w:bCs/>
          <w:sz w:val="22"/>
          <w:szCs w:val="22"/>
        </w:rPr>
        <w:t xml:space="preserve">           9.6. Денежные средства, внесенные Исполнителем в качестве обеспечения исполнения настоящего контракта, удовлетворяют требования Заказчика в следующем объеме: проценты, неустойка, возмещение убытков, причиненных просрочкой исполнения, а также возмещение необходимых расходов Заказчика по взысканию.</w:t>
      </w:r>
    </w:p>
    <w:p w:rsidR="00ED2588" w:rsidRPr="00DC4970" w:rsidRDefault="00ED2588" w:rsidP="00ED2588">
      <w:pPr>
        <w:autoSpaceDE w:val="0"/>
        <w:autoSpaceDN w:val="0"/>
        <w:adjustRightInd w:val="0"/>
        <w:jc w:val="both"/>
        <w:rPr>
          <w:bCs/>
          <w:sz w:val="22"/>
          <w:szCs w:val="22"/>
        </w:rPr>
      </w:pPr>
      <w:r w:rsidRPr="00DC4970">
        <w:rPr>
          <w:bCs/>
          <w:sz w:val="22"/>
          <w:szCs w:val="22"/>
        </w:rPr>
        <w:t xml:space="preserve">           9.7. Обращение взыскания на денежные средства, внесенные Исполнителем в качестве обеспечения исполнения настоящего контракта, осуществляется Заказчиком во внесудебном порядке.</w:t>
      </w:r>
    </w:p>
    <w:p w:rsidR="00ED2588" w:rsidRPr="00DC4970" w:rsidRDefault="00ED2588" w:rsidP="00ED2588">
      <w:pPr>
        <w:autoSpaceDE w:val="0"/>
        <w:autoSpaceDN w:val="0"/>
        <w:adjustRightInd w:val="0"/>
        <w:jc w:val="both"/>
        <w:rPr>
          <w:sz w:val="22"/>
          <w:szCs w:val="22"/>
        </w:rPr>
      </w:pPr>
      <w:r w:rsidRPr="00DC4970">
        <w:rPr>
          <w:sz w:val="22"/>
          <w:szCs w:val="22"/>
        </w:rPr>
        <w:t xml:space="preserve">            9.8. При наступлении оснований для обращения взыскания на заложенные денежные средства Заказчик направляет Исполнителю уведомление, которое должно содержать: дату, номер, предмет обеспеченного ими государственного контракта; объем, подлежащий взысканию (п. 9.6. настоящего контракта); расчет требований Заказчика.</w:t>
      </w:r>
    </w:p>
    <w:p w:rsidR="00ED2588" w:rsidRPr="00DC4970" w:rsidRDefault="00ED2588" w:rsidP="00ED2588">
      <w:pPr>
        <w:autoSpaceDE w:val="0"/>
        <w:autoSpaceDN w:val="0"/>
        <w:adjustRightInd w:val="0"/>
        <w:rPr>
          <w:sz w:val="22"/>
          <w:szCs w:val="22"/>
        </w:rPr>
      </w:pPr>
      <w:r w:rsidRPr="00DC4970">
        <w:rPr>
          <w:sz w:val="22"/>
          <w:szCs w:val="22"/>
        </w:rPr>
        <w:t xml:space="preserve">           9.9. Способ реализации предмета залога: оставление за собой Заказчиком. </w:t>
      </w:r>
    </w:p>
    <w:p w:rsidR="00ED2588" w:rsidRPr="00DC4970" w:rsidRDefault="00ED2588" w:rsidP="00ED2588">
      <w:pPr>
        <w:jc w:val="both"/>
        <w:rPr>
          <w:sz w:val="22"/>
          <w:szCs w:val="22"/>
        </w:rPr>
      </w:pPr>
      <w:r w:rsidRPr="00DC4970">
        <w:rPr>
          <w:sz w:val="22"/>
          <w:szCs w:val="22"/>
        </w:rPr>
        <w:t xml:space="preserve">           9.10. Исполнитель не вправе пользоваться денежными средствами, внесенными на счет Заказчика в качестве обеспечения исполнения настоящего контракта, в том числе извлекать из них доходы, отчуждать, передавать третьим лицам либо иным образом распоряжаться ими.</w:t>
      </w:r>
    </w:p>
    <w:p w:rsidR="00ED2588" w:rsidRDefault="00ED2588" w:rsidP="00ED2588">
      <w:pPr>
        <w:jc w:val="center"/>
        <w:rPr>
          <w:b/>
          <w:sz w:val="22"/>
          <w:szCs w:val="22"/>
        </w:rPr>
      </w:pPr>
    </w:p>
    <w:p w:rsidR="009F73E4" w:rsidRDefault="009F73E4" w:rsidP="00ED2588">
      <w:pPr>
        <w:jc w:val="center"/>
        <w:rPr>
          <w:b/>
          <w:sz w:val="22"/>
          <w:szCs w:val="22"/>
        </w:rPr>
      </w:pPr>
    </w:p>
    <w:p w:rsidR="00B47A72" w:rsidRPr="00DC4970" w:rsidRDefault="00B47A72" w:rsidP="00ED2588">
      <w:pPr>
        <w:jc w:val="center"/>
        <w:rPr>
          <w:b/>
          <w:sz w:val="22"/>
          <w:szCs w:val="22"/>
        </w:rPr>
      </w:pPr>
    </w:p>
    <w:p w:rsidR="00ED2588" w:rsidRPr="00DC4970" w:rsidRDefault="00ED2588" w:rsidP="00ED2588">
      <w:pPr>
        <w:jc w:val="center"/>
        <w:rPr>
          <w:b/>
          <w:sz w:val="22"/>
          <w:szCs w:val="22"/>
        </w:rPr>
      </w:pPr>
      <w:r w:rsidRPr="00DC4970">
        <w:rPr>
          <w:b/>
          <w:sz w:val="22"/>
          <w:szCs w:val="22"/>
        </w:rPr>
        <w:lastRenderedPageBreak/>
        <w:t>10. Срок действия контракта</w:t>
      </w:r>
    </w:p>
    <w:p w:rsidR="00ED2588" w:rsidRPr="00DC4970" w:rsidRDefault="00ED2588" w:rsidP="00ED2588">
      <w:pPr>
        <w:ind w:firstLine="709"/>
        <w:jc w:val="both"/>
        <w:rPr>
          <w:sz w:val="22"/>
          <w:szCs w:val="22"/>
        </w:rPr>
      </w:pPr>
      <w:r w:rsidRPr="00DC4970">
        <w:rPr>
          <w:sz w:val="22"/>
          <w:szCs w:val="22"/>
        </w:rPr>
        <w:t xml:space="preserve">10.1. Настоящий контракт вступает в силу с момента заключения и действует до </w:t>
      </w:r>
      <w:r w:rsidR="00C60EF2">
        <w:rPr>
          <w:sz w:val="22"/>
          <w:szCs w:val="22"/>
        </w:rPr>
        <w:t xml:space="preserve">          </w:t>
      </w:r>
      <w:r w:rsidR="006E31EB">
        <w:rPr>
          <w:sz w:val="22"/>
          <w:szCs w:val="22"/>
        </w:rPr>
        <w:t>31</w:t>
      </w:r>
      <w:r w:rsidRPr="00DC4970">
        <w:rPr>
          <w:sz w:val="22"/>
          <w:szCs w:val="22"/>
        </w:rPr>
        <w:t>.</w:t>
      </w:r>
      <w:r w:rsidR="00B47A72">
        <w:rPr>
          <w:sz w:val="22"/>
          <w:szCs w:val="22"/>
        </w:rPr>
        <w:t>12</w:t>
      </w:r>
      <w:r w:rsidRPr="00DC4970">
        <w:rPr>
          <w:sz w:val="22"/>
          <w:szCs w:val="22"/>
        </w:rPr>
        <w:t>.20</w:t>
      </w:r>
      <w:r w:rsidR="00164076">
        <w:rPr>
          <w:sz w:val="22"/>
          <w:szCs w:val="22"/>
        </w:rPr>
        <w:t>20</w:t>
      </w:r>
      <w:r w:rsidRPr="00DC4970">
        <w:rPr>
          <w:sz w:val="22"/>
          <w:szCs w:val="22"/>
        </w:rPr>
        <w:t xml:space="preserve"> года включительно.</w:t>
      </w:r>
    </w:p>
    <w:p w:rsidR="00ED2588" w:rsidRPr="00DC4970" w:rsidRDefault="00ED2588" w:rsidP="00ED2588">
      <w:pPr>
        <w:ind w:firstLine="709"/>
        <w:jc w:val="both"/>
        <w:rPr>
          <w:sz w:val="22"/>
          <w:szCs w:val="22"/>
        </w:rPr>
      </w:pPr>
      <w:r w:rsidRPr="00DC4970">
        <w:rPr>
          <w:sz w:val="22"/>
          <w:szCs w:val="22"/>
        </w:rPr>
        <w:t>10.2. Окончание срока действия настоящего контракта влечет прекращение обязательств сторон по настоящему контракту, за исключением обязательств сторон по оплате оказанных услуг, гарантии качества, приемке оказанных услуг.</w:t>
      </w:r>
    </w:p>
    <w:p w:rsidR="00ED2588" w:rsidRPr="00DC4970" w:rsidRDefault="00ED2588" w:rsidP="00ED2588">
      <w:pPr>
        <w:ind w:firstLine="708"/>
        <w:jc w:val="both"/>
        <w:rPr>
          <w:b/>
          <w:bCs/>
          <w:sz w:val="22"/>
          <w:szCs w:val="22"/>
        </w:rPr>
      </w:pPr>
      <w:r w:rsidRPr="00DC4970">
        <w:rPr>
          <w:sz w:val="22"/>
          <w:szCs w:val="22"/>
        </w:rPr>
        <w:t>10.3. Окончание срока действия настоящего контракта не освобождает Стороны от ответственности за его нарушение.</w:t>
      </w:r>
    </w:p>
    <w:p w:rsidR="00ED2588" w:rsidRPr="00DC4970" w:rsidRDefault="00ED2588" w:rsidP="00ED2588">
      <w:pPr>
        <w:rPr>
          <w:b/>
          <w:bCs/>
          <w:sz w:val="22"/>
          <w:szCs w:val="22"/>
        </w:rPr>
      </w:pPr>
    </w:p>
    <w:p w:rsidR="00ED2588" w:rsidRPr="00DC4970" w:rsidRDefault="00ED2588" w:rsidP="00ED2588">
      <w:pPr>
        <w:rPr>
          <w:b/>
          <w:bCs/>
          <w:sz w:val="22"/>
          <w:szCs w:val="22"/>
        </w:rPr>
      </w:pPr>
    </w:p>
    <w:p w:rsidR="00ED2588" w:rsidRPr="00DC4970" w:rsidRDefault="00ED2588" w:rsidP="00ED2588">
      <w:pPr>
        <w:jc w:val="center"/>
        <w:rPr>
          <w:b/>
          <w:bCs/>
          <w:sz w:val="22"/>
          <w:szCs w:val="22"/>
        </w:rPr>
      </w:pPr>
      <w:r w:rsidRPr="00DC4970">
        <w:rPr>
          <w:b/>
          <w:bCs/>
          <w:sz w:val="22"/>
          <w:szCs w:val="22"/>
        </w:rPr>
        <w:t>11. Юридические адреса и реквизиты сторон</w:t>
      </w:r>
    </w:p>
    <w:p w:rsidR="00ED2588" w:rsidRPr="00DC4970" w:rsidRDefault="00ED2588" w:rsidP="00ED2588">
      <w:pPr>
        <w:jc w:val="center"/>
        <w:rPr>
          <w:b/>
          <w:bCs/>
          <w:sz w:val="22"/>
          <w:szCs w:val="22"/>
        </w:rPr>
      </w:pPr>
    </w:p>
    <w:tbl>
      <w:tblPr>
        <w:tblW w:w="0" w:type="dxa"/>
        <w:jc w:val="center"/>
        <w:tblLayout w:type="fixed"/>
        <w:tblLook w:val="04A0" w:firstRow="1" w:lastRow="0" w:firstColumn="1" w:lastColumn="0" w:noHBand="0" w:noVBand="1"/>
      </w:tblPr>
      <w:tblGrid>
        <w:gridCol w:w="4819"/>
        <w:gridCol w:w="4820"/>
      </w:tblGrid>
      <w:tr w:rsidR="00ED2588" w:rsidRPr="00DC4970" w:rsidTr="00ED2588">
        <w:trPr>
          <w:trHeight w:val="509"/>
          <w:jc w:val="center"/>
        </w:trPr>
        <w:tc>
          <w:tcPr>
            <w:tcW w:w="4819" w:type="dxa"/>
          </w:tcPr>
          <w:p w:rsidR="00ED2588" w:rsidRPr="00DC4970" w:rsidRDefault="00ED2588">
            <w:pPr>
              <w:pStyle w:val="6"/>
              <w:rPr>
                <w:sz w:val="22"/>
                <w:szCs w:val="22"/>
              </w:rPr>
            </w:pPr>
            <w:r w:rsidRPr="00DC4970">
              <w:rPr>
                <w:sz w:val="22"/>
                <w:szCs w:val="22"/>
              </w:rPr>
              <w:t xml:space="preserve"> «Заказчик»</w:t>
            </w:r>
          </w:p>
          <w:p w:rsidR="00ED2588" w:rsidRPr="00DC4970" w:rsidRDefault="00ED2588">
            <w:pPr>
              <w:tabs>
                <w:tab w:val="left" w:pos="993"/>
                <w:tab w:val="left" w:pos="9639"/>
              </w:tabs>
              <w:jc w:val="both"/>
              <w:rPr>
                <w:noProof/>
                <w:spacing w:val="-4"/>
                <w:sz w:val="22"/>
                <w:szCs w:val="22"/>
              </w:rPr>
            </w:pPr>
            <w:r w:rsidRPr="00DC4970">
              <w:rPr>
                <w:noProof/>
                <w:spacing w:val="-4"/>
                <w:sz w:val="22"/>
                <w:szCs w:val="22"/>
              </w:rPr>
              <w:t>ФКУ «ЦХиСО  МВД  по Республике Марий Эл»</w:t>
            </w:r>
          </w:p>
          <w:p w:rsidR="00ED2588" w:rsidRPr="00DC4970" w:rsidRDefault="00ED2588">
            <w:pPr>
              <w:tabs>
                <w:tab w:val="left" w:pos="993"/>
                <w:tab w:val="left" w:pos="9639"/>
              </w:tabs>
              <w:jc w:val="both"/>
              <w:rPr>
                <w:noProof/>
                <w:spacing w:val="-4"/>
                <w:sz w:val="22"/>
                <w:szCs w:val="22"/>
              </w:rPr>
            </w:pPr>
            <w:r w:rsidRPr="00DC4970">
              <w:rPr>
                <w:noProof/>
                <w:spacing w:val="-4"/>
                <w:sz w:val="22"/>
                <w:szCs w:val="22"/>
              </w:rPr>
              <w:t>424003, Республика Марий Эл, г.Йошкар-Ола, ул.Рябинина,35</w:t>
            </w:r>
          </w:p>
          <w:p w:rsidR="00ED2588" w:rsidRPr="00DC4970" w:rsidRDefault="00ED2588">
            <w:pPr>
              <w:tabs>
                <w:tab w:val="left" w:pos="993"/>
                <w:tab w:val="left" w:pos="9639"/>
              </w:tabs>
              <w:jc w:val="both"/>
              <w:rPr>
                <w:noProof/>
                <w:spacing w:val="-4"/>
                <w:sz w:val="22"/>
                <w:szCs w:val="22"/>
              </w:rPr>
            </w:pPr>
            <w:r w:rsidRPr="00DC4970">
              <w:rPr>
                <w:noProof/>
                <w:spacing w:val="-4"/>
                <w:sz w:val="22"/>
                <w:szCs w:val="22"/>
              </w:rPr>
              <w:t>ИНН 1215165893; КПП 121501001</w:t>
            </w:r>
          </w:p>
          <w:p w:rsidR="00ED2588" w:rsidRPr="00DC4970" w:rsidRDefault="00ED2588">
            <w:pPr>
              <w:tabs>
                <w:tab w:val="left" w:pos="993"/>
                <w:tab w:val="left" w:pos="9639"/>
              </w:tabs>
              <w:jc w:val="both"/>
              <w:rPr>
                <w:noProof/>
                <w:spacing w:val="-4"/>
                <w:sz w:val="22"/>
                <w:szCs w:val="22"/>
              </w:rPr>
            </w:pPr>
            <w:r w:rsidRPr="00DC4970">
              <w:rPr>
                <w:noProof/>
                <w:spacing w:val="-4"/>
                <w:sz w:val="22"/>
                <w:szCs w:val="22"/>
              </w:rPr>
              <w:t>л/с 03081А73340 в УФК по Республике Марий Эл</w:t>
            </w:r>
          </w:p>
          <w:p w:rsidR="00ED2588" w:rsidRPr="00DC4970" w:rsidRDefault="00ED2588">
            <w:pPr>
              <w:tabs>
                <w:tab w:val="left" w:pos="993"/>
                <w:tab w:val="left" w:pos="9639"/>
              </w:tabs>
              <w:jc w:val="both"/>
              <w:rPr>
                <w:noProof/>
                <w:spacing w:val="-4"/>
                <w:sz w:val="22"/>
                <w:szCs w:val="22"/>
              </w:rPr>
            </w:pPr>
            <w:r w:rsidRPr="00DC4970">
              <w:rPr>
                <w:noProof/>
                <w:spacing w:val="-4"/>
                <w:sz w:val="22"/>
                <w:szCs w:val="22"/>
              </w:rPr>
              <w:t xml:space="preserve">р/с 40105810700000010025  </w:t>
            </w:r>
          </w:p>
          <w:p w:rsidR="00ED2588" w:rsidRPr="00DC4970" w:rsidRDefault="00ED2588">
            <w:pPr>
              <w:rPr>
                <w:sz w:val="22"/>
                <w:szCs w:val="22"/>
              </w:rPr>
            </w:pPr>
            <w:r w:rsidRPr="00DC4970">
              <w:rPr>
                <w:sz w:val="22"/>
                <w:szCs w:val="22"/>
              </w:rPr>
              <w:t>Отделение-НБ Республика Марий Эл</w:t>
            </w:r>
          </w:p>
          <w:p w:rsidR="00ED2588" w:rsidRPr="00DC4970" w:rsidRDefault="00ED2588">
            <w:pPr>
              <w:tabs>
                <w:tab w:val="left" w:pos="993"/>
                <w:tab w:val="left" w:pos="9639"/>
              </w:tabs>
              <w:jc w:val="both"/>
              <w:rPr>
                <w:sz w:val="22"/>
                <w:szCs w:val="22"/>
                <w:lang w:val="en-US"/>
              </w:rPr>
            </w:pPr>
            <w:r w:rsidRPr="00DC4970">
              <w:rPr>
                <w:sz w:val="22"/>
                <w:szCs w:val="22"/>
              </w:rPr>
              <w:t>г. Йошкар-Ола, БИК 048860001</w:t>
            </w:r>
          </w:p>
          <w:p w:rsidR="00ED2588" w:rsidRPr="00DC4970" w:rsidRDefault="00ED2588">
            <w:pPr>
              <w:tabs>
                <w:tab w:val="left" w:pos="993"/>
                <w:tab w:val="left" w:pos="9639"/>
              </w:tabs>
              <w:jc w:val="both"/>
              <w:rPr>
                <w:sz w:val="22"/>
                <w:szCs w:val="22"/>
                <w:lang w:val="en-US"/>
              </w:rPr>
            </w:pPr>
          </w:p>
          <w:p w:rsidR="00ED2588" w:rsidRPr="00DC4970" w:rsidRDefault="00ED2588">
            <w:pPr>
              <w:tabs>
                <w:tab w:val="left" w:pos="993"/>
                <w:tab w:val="left" w:pos="9639"/>
              </w:tabs>
              <w:jc w:val="both"/>
              <w:rPr>
                <w:sz w:val="22"/>
                <w:szCs w:val="22"/>
                <w:lang w:val="en-US"/>
              </w:rPr>
            </w:pPr>
          </w:p>
        </w:tc>
        <w:tc>
          <w:tcPr>
            <w:tcW w:w="4820" w:type="dxa"/>
          </w:tcPr>
          <w:p w:rsidR="00ED2588" w:rsidRPr="00DC4970" w:rsidRDefault="00ED2588">
            <w:pPr>
              <w:pStyle w:val="ab"/>
              <w:tabs>
                <w:tab w:val="left" w:pos="851"/>
              </w:tabs>
              <w:ind w:left="0" w:right="0" w:firstLine="0"/>
              <w:rPr>
                <w:b/>
                <w:bCs/>
                <w:sz w:val="22"/>
                <w:szCs w:val="22"/>
                <w:lang w:val="ru-RU"/>
              </w:rPr>
            </w:pPr>
            <w:r w:rsidRPr="00DC4970">
              <w:rPr>
                <w:b/>
                <w:bCs/>
                <w:sz w:val="22"/>
                <w:szCs w:val="22"/>
                <w:lang w:val="ru-RU"/>
              </w:rPr>
              <w:t xml:space="preserve">                              «</w:t>
            </w:r>
            <w:r w:rsidRPr="00CD2D5C">
              <w:rPr>
                <w:b/>
                <w:sz w:val="22"/>
                <w:szCs w:val="22"/>
                <w:lang w:val="ru-RU"/>
              </w:rPr>
              <w:t>Исполнитель</w:t>
            </w:r>
            <w:r w:rsidRPr="00DC4970">
              <w:rPr>
                <w:b/>
                <w:bCs/>
                <w:sz w:val="22"/>
                <w:szCs w:val="22"/>
                <w:lang w:val="ru-RU"/>
              </w:rPr>
              <w:t>»</w:t>
            </w:r>
          </w:p>
          <w:p w:rsidR="00F14472" w:rsidRPr="00A10D3A" w:rsidRDefault="00F14472" w:rsidP="00F14472">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F14472" w:rsidRPr="00A10D3A" w:rsidRDefault="00F14472" w:rsidP="00F14472">
            <w:pPr>
              <w:jc w:val="both"/>
              <w:rPr>
                <w:sz w:val="22"/>
                <w:szCs w:val="22"/>
              </w:rPr>
            </w:pPr>
            <w:r w:rsidRPr="00A10D3A">
              <w:rPr>
                <w:sz w:val="22"/>
                <w:szCs w:val="22"/>
              </w:rPr>
              <w:t xml:space="preserve">юридический адрес: </w:t>
            </w:r>
            <w:r>
              <w:rPr>
                <w:sz w:val="22"/>
                <w:szCs w:val="22"/>
              </w:rPr>
              <w:t>117574</w:t>
            </w:r>
            <w:r w:rsidRPr="00A10D3A">
              <w:rPr>
                <w:sz w:val="22"/>
                <w:szCs w:val="22"/>
              </w:rPr>
              <w:t>, г.</w:t>
            </w:r>
            <w:r>
              <w:rPr>
                <w:sz w:val="22"/>
                <w:szCs w:val="22"/>
              </w:rPr>
              <w:t xml:space="preserve"> Москва</w:t>
            </w:r>
            <w:r w:rsidRPr="00A10D3A">
              <w:rPr>
                <w:sz w:val="22"/>
                <w:szCs w:val="22"/>
              </w:rPr>
              <w:t xml:space="preserve">, </w:t>
            </w:r>
            <w:proofErr w:type="spellStart"/>
            <w:r w:rsidRPr="00A10D3A">
              <w:rPr>
                <w:sz w:val="22"/>
                <w:szCs w:val="22"/>
              </w:rPr>
              <w:t>ул.</w:t>
            </w:r>
            <w:r>
              <w:rPr>
                <w:sz w:val="22"/>
                <w:szCs w:val="22"/>
              </w:rPr>
              <w:t>Голубинская</w:t>
            </w:r>
            <w:proofErr w:type="spellEnd"/>
            <w:r w:rsidRPr="00A10D3A">
              <w:rPr>
                <w:sz w:val="22"/>
                <w:szCs w:val="22"/>
              </w:rPr>
              <w:t>, д.</w:t>
            </w:r>
            <w:r>
              <w:rPr>
                <w:sz w:val="22"/>
                <w:szCs w:val="22"/>
              </w:rPr>
              <w:t>7</w:t>
            </w:r>
            <w:r w:rsidRPr="00A10D3A">
              <w:rPr>
                <w:sz w:val="22"/>
                <w:szCs w:val="22"/>
              </w:rPr>
              <w:t xml:space="preserve">, </w:t>
            </w:r>
            <w:r>
              <w:rPr>
                <w:sz w:val="22"/>
                <w:szCs w:val="22"/>
              </w:rPr>
              <w:t xml:space="preserve">к.5, </w:t>
            </w:r>
            <w:r w:rsidRPr="00A10D3A">
              <w:rPr>
                <w:sz w:val="22"/>
                <w:szCs w:val="22"/>
              </w:rPr>
              <w:t>кв.</w:t>
            </w:r>
            <w:r>
              <w:rPr>
                <w:sz w:val="22"/>
                <w:szCs w:val="22"/>
              </w:rPr>
              <w:t>50</w:t>
            </w:r>
          </w:p>
          <w:p w:rsidR="00F14472" w:rsidRPr="00A10D3A" w:rsidRDefault="00F14472" w:rsidP="00F14472">
            <w:pPr>
              <w:jc w:val="both"/>
              <w:rPr>
                <w:sz w:val="22"/>
                <w:szCs w:val="22"/>
              </w:rPr>
            </w:pPr>
            <w:r w:rsidRPr="00A10D3A">
              <w:rPr>
                <w:sz w:val="22"/>
                <w:szCs w:val="22"/>
              </w:rPr>
              <w:t xml:space="preserve">почтовый адрес: 424028, Республика Марий Эл, </w:t>
            </w:r>
            <w:proofErr w:type="spellStart"/>
            <w:r w:rsidRPr="00A10D3A">
              <w:rPr>
                <w:sz w:val="22"/>
                <w:szCs w:val="22"/>
              </w:rPr>
              <w:t>г.Йошкар</w:t>
            </w:r>
            <w:proofErr w:type="spellEnd"/>
            <w:r w:rsidRPr="00A10D3A">
              <w:rPr>
                <w:sz w:val="22"/>
                <w:szCs w:val="22"/>
              </w:rPr>
              <w:t xml:space="preserve">-Ола, </w:t>
            </w:r>
            <w:proofErr w:type="spellStart"/>
            <w:r w:rsidRPr="00A10D3A">
              <w:rPr>
                <w:sz w:val="22"/>
                <w:szCs w:val="22"/>
              </w:rPr>
              <w:t>ул.Строителей</w:t>
            </w:r>
            <w:proofErr w:type="spellEnd"/>
            <w:r w:rsidRPr="00A10D3A">
              <w:rPr>
                <w:sz w:val="22"/>
                <w:szCs w:val="22"/>
              </w:rPr>
              <w:t>, д.79а</w:t>
            </w:r>
          </w:p>
          <w:p w:rsidR="00F14472" w:rsidRPr="00A10D3A" w:rsidRDefault="00F14472" w:rsidP="00F14472">
            <w:pPr>
              <w:jc w:val="both"/>
              <w:rPr>
                <w:sz w:val="22"/>
                <w:szCs w:val="22"/>
              </w:rPr>
            </w:pPr>
            <w:r w:rsidRPr="00A10D3A">
              <w:rPr>
                <w:sz w:val="22"/>
                <w:szCs w:val="22"/>
              </w:rPr>
              <w:t>ИНН 121519320761</w:t>
            </w:r>
          </w:p>
          <w:p w:rsidR="00F14472" w:rsidRPr="00A10D3A" w:rsidRDefault="00F14472" w:rsidP="00F14472">
            <w:pPr>
              <w:jc w:val="both"/>
              <w:rPr>
                <w:sz w:val="22"/>
                <w:szCs w:val="22"/>
              </w:rPr>
            </w:pPr>
            <w:r w:rsidRPr="00A10D3A">
              <w:rPr>
                <w:sz w:val="22"/>
                <w:szCs w:val="22"/>
              </w:rPr>
              <w:t>ОГРНИП 306121503100010</w:t>
            </w:r>
          </w:p>
          <w:p w:rsidR="00F14472" w:rsidRPr="00A10D3A" w:rsidRDefault="00F14472" w:rsidP="00F14472">
            <w:pPr>
              <w:jc w:val="both"/>
              <w:rPr>
                <w:sz w:val="22"/>
                <w:szCs w:val="22"/>
              </w:rPr>
            </w:pPr>
            <w:r w:rsidRPr="00A10D3A">
              <w:rPr>
                <w:sz w:val="22"/>
                <w:szCs w:val="22"/>
              </w:rPr>
              <w:t>к/с 30101810300000000630</w:t>
            </w:r>
          </w:p>
          <w:p w:rsidR="00F14472" w:rsidRDefault="00F14472" w:rsidP="00F14472">
            <w:pPr>
              <w:jc w:val="both"/>
              <w:rPr>
                <w:sz w:val="22"/>
                <w:szCs w:val="22"/>
              </w:rPr>
            </w:pPr>
            <w:r w:rsidRPr="00A10D3A">
              <w:rPr>
                <w:sz w:val="22"/>
                <w:szCs w:val="22"/>
              </w:rPr>
              <w:t xml:space="preserve">р/с 40802810937000001981 в Отделении Марий Эл №8614 ПАО Сбербанк </w:t>
            </w:r>
            <w:proofErr w:type="spellStart"/>
            <w:r w:rsidRPr="00A10D3A">
              <w:rPr>
                <w:sz w:val="22"/>
                <w:szCs w:val="22"/>
              </w:rPr>
              <w:t>г.Йошкар</w:t>
            </w:r>
            <w:proofErr w:type="spellEnd"/>
            <w:r w:rsidRPr="00A10D3A">
              <w:rPr>
                <w:sz w:val="22"/>
                <w:szCs w:val="22"/>
              </w:rPr>
              <w:t xml:space="preserve">-Ола;  </w:t>
            </w:r>
          </w:p>
          <w:p w:rsidR="00F14472" w:rsidRDefault="00F14472" w:rsidP="00F14472">
            <w:pPr>
              <w:jc w:val="both"/>
              <w:rPr>
                <w:sz w:val="22"/>
                <w:szCs w:val="22"/>
              </w:rPr>
            </w:pPr>
            <w:r w:rsidRPr="00A10D3A">
              <w:rPr>
                <w:sz w:val="22"/>
                <w:szCs w:val="22"/>
              </w:rPr>
              <w:t>БИК 048860630</w:t>
            </w:r>
          </w:p>
          <w:p w:rsidR="00ED2588" w:rsidRPr="00DC4970" w:rsidRDefault="00ED2588" w:rsidP="00F14472">
            <w:pPr>
              <w:jc w:val="both"/>
              <w:rPr>
                <w:sz w:val="22"/>
                <w:szCs w:val="22"/>
              </w:rPr>
            </w:pPr>
          </w:p>
        </w:tc>
      </w:tr>
    </w:tbl>
    <w:p w:rsidR="00ED2588" w:rsidRPr="00DC4970" w:rsidRDefault="00ED2588" w:rsidP="00ED2588">
      <w:pPr>
        <w:pStyle w:val="ab"/>
        <w:tabs>
          <w:tab w:val="left" w:pos="851"/>
        </w:tabs>
        <w:ind w:left="0" w:right="0" w:firstLine="0"/>
        <w:jc w:val="center"/>
        <w:rPr>
          <w:b/>
          <w:bCs/>
          <w:sz w:val="22"/>
          <w:szCs w:val="22"/>
          <w:lang w:val="ru-RU"/>
        </w:rPr>
      </w:pPr>
      <w:r w:rsidRPr="00DC4970">
        <w:rPr>
          <w:b/>
          <w:bCs/>
          <w:sz w:val="22"/>
          <w:szCs w:val="22"/>
          <w:lang w:val="ru-RU"/>
        </w:rPr>
        <w:t>12. Подписи сторон</w:t>
      </w:r>
    </w:p>
    <w:p w:rsidR="00ED2588" w:rsidRPr="00DC4970" w:rsidRDefault="00ED2588" w:rsidP="00ED2588">
      <w:pPr>
        <w:pStyle w:val="ab"/>
        <w:tabs>
          <w:tab w:val="left" w:pos="851"/>
        </w:tabs>
        <w:ind w:left="0" w:right="0" w:firstLine="0"/>
        <w:jc w:val="center"/>
        <w:rPr>
          <w:b/>
          <w:bCs/>
          <w:sz w:val="22"/>
          <w:szCs w:val="22"/>
          <w:lang w:val="ru-RU"/>
        </w:rPr>
      </w:pPr>
    </w:p>
    <w:tbl>
      <w:tblPr>
        <w:tblW w:w="0" w:type="dxa"/>
        <w:jc w:val="center"/>
        <w:tblLayout w:type="fixed"/>
        <w:tblLook w:val="04A0" w:firstRow="1" w:lastRow="0" w:firstColumn="1" w:lastColumn="0" w:noHBand="0" w:noVBand="1"/>
      </w:tblPr>
      <w:tblGrid>
        <w:gridCol w:w="4764"/>
        <w:gridCol w:w="4765"/>
      </w:tblGrid>
      <w:tr w:rsidR="00ED2588" w:rsidRPr="00DC4970" w:rsidTr="00ED2588">
        <w:trPr>
          <w:jc w:val="center"/>
        </w:trPr>
        <w:tc>
          <w:tcPr>
            <w:tcW w:w="4764" w:type="dxa"/>
          </w:tcPr>
          <w:p w:rsidR="00ED2588" w:rsidRPr="00DC4970" w:rsidRDefault="00ED2588">
            <w:pPr>
              <w:jc w:val="center"/>
              <w:rPr>
                <w:b/>
                <w:sz w:val="22"/>
                <w:szCs w:val="22"/>
              </w:rPr>
            </w:pPr>
            <w:r w:rsidRPr="00DC4970">
              <w:rPr>
                <w:b/>
                <w:sz w:val="22"/>
                <w:szCs w:val="22"/>
              </w:rPr>
              <w:t>«Заказчик»</w:t>
            </w:r>
          </w:p>
          <w:p w:rsidR="00ED2588" w:rsidRPr="00DC4970" w:rsidRDefault="00ED2588">
            <w:pPr>
              <w:pStyle w:val="5"/>
              <w:spacing w:before="0" w:after="0"/>
              <w:jc w:val="center"/>
              <w:rPr>
                <w:b w:val="0"/>
                <w:bCs w:val="0"/>
                <w:sz w:val="22"/>
                <w:szCs w:val="22"/>
              </w:rPr>
            </w:pPr>
          </w:p>
          <w:p w:rsidR="00ED2588" w:rsidRPr="00DC4970" w:rsidRDefault="00ED2588">
            <w:pPr>
              <w:tabs>
                <w:tab w:val="left" w:pos="993"/>
                <w:tab w:val="left" w:pos="9639"/>
              </w:tabs>
              <w:jc w:val="both"/>
              <w:rPr>
                <w:noProof/>
                <w:spacing w:val="-4"/>
                <w:sz w:val="22"/>
                <w:szCs w:val="22"/>
              </w:rPr>
            </w:pPr>
            <w:r w:rsidRPr="00DC4970">
              <w:rPr>
                <w:noProof/>
                <w:spacing w:val="-4"/>
                <w:sz w:val="22"/>
                <w:szCs w:val="22"/>
              </w:rPr>
              <w:t>ФКУ «ЦХиСО  МВД  по Республике Марий Эл»</w:t>
            </w:r>
          </w:p>
          <w:p w:rsidR="00ED2588" w:rsidRPr="00DC4970" w:rsidRDefault="00ED2588">
            <w:pPr>
              <w:pStyle w:val="31"/>
              <w:spacing w:after="0"/>
              <w:jc w:val="center"/>
              <w:rPr>
                <w:b/>
                <w:bCs/>
                <w:sz w:val="22"/>
                <w:szCs w:val="22"/>
              </w:rPr>
            </w:pPr>
          </w:p>
          <w:p w:rsidR="00ED2588" w:rsidRPr="00DC4970" w:rsidRDefault="00ED2588">
            <w:pPr>
              <w:pStyle w:val="31"/>
              <w:spacing w:after="0"/>
              <w:jc w:val="center"/>
              <w:rPr>
                <w:b/>
                <w:bCs/>
                <w:sz w:val="22"/>
                <w:szCs w:val="22"/>
              </w:rPr>
            </w:pPr>
          </w:p>
          <w:p w:rsidR="00ED2588" w:rsidRPr="00DC4970" w:rsidRDefault="00ED2588">
            <w:pPr>
              <w:jc w:val="center"/>
              <w:rPr>
                <w:sz w:val="22"/>
                <w:szCs w:val="22"/>
              </w:rPr>
            </w:pPr>
            <w:proofErr w:type="spellStart"/>
            <w:r w:rsidRPr="00DC4970">
              <w:rPr>
                <w:sz w:val="22"/>
                <w:szCs w:val="22"/>
              </w:rPr>
              <w:t>м.п</w:t>
            </w:r>
            <w:proofErr w:type="spellEnd"/>
            <w:r w:rsidRPr="00DC4970">
              <w:rPr>
                <w:sz w:val="22"/>
                <w:szCs w:val="22"/>
              </w:rPr>
              <w:t>. ______________</w:t>
            </w:r>
            <w:r w:rsidR="008A68AC">
              <w:rPr>
                <w:sz w:val="22"/>
                <w:szCs w:val="22"/>
              </w:rPr>
              <w:t>_________</w:t>
            </w:r>
            <w:r w:rsidRPr="00DC4970">
              <w:rPr>
                <w:sz w:val="22"/>
                <w:szCs w:val="22"/>
              </w:rPr>
              <w:t xml:space="preserve"> </w:t>
            </w:r>
            <w:r w:rsidR="008A68AC">
              <w:rPr>
                <w:sz w:val="22"/>
                <w:szCs w:val="22"/>
              </w:rPr>
              <w:t>А.И. Костромин</w:t>
            </w:r>
          </w:p>
        </w:tc>
        <w:tc>
          <w:tcPr>
            <w:tcW w:w="4765" w:type="dxa"/>
          </w:tcPr>
          <w:p w:rsidR="00ED2588" w:rsidRPr="00DC4970" w:rsidRDefault="00ED2588">
            <w:pPr>
              <w:ind w:firstLine="4"/>
              <w:jc w:val="center"/>
              <w:rPr>
                <w:b/>
                <w:sz w:val="22"/>
                <w:szCs w:val="22"/>
              </w:rPr>
            </w:pPr>
            <w:r w:rsidRPr="00DC4970">
              <w:rPr>
                <w:b/>
                <w:sz w:val="22"/>
                <w:szCs w:val="22"/>
              </w:rPr>
              <w:t>«Исполнитель»</w:t>
            </w:r>
          </w:p>
          <w:p w:rsidR="00ED2588" w:rsidRPr="00DC4970" w:rsidRDefault="00ED2588">
            <w:pPr>
              <w:jc w:val="center"/>
              <w:rPr>
                <w:sz w:val="22"/>
                <w:szCs w:val="22"/>
              </w:rPr>
            </w:pPr>
          </w:p>
          <w:p w:rsidR="00CD2D5C" w:rsidRPr="00A10D3A" w:rsidRDefault="00CD2D5C" w:rsidP="00CD2D5C">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ED2588" w:rsidRPr="00DC4970" w:rsidRDefault="00ED2588">
            <w:pPr>
              <w:jc w:val="center"/>
              <w:rPr>
                <w:sz w:val="22"/>
                <w:szCs w:val="22"/>
              </w:rPr>
            </w:pPr>
          </w:p>
          <w:p w:rsidR="00ED2588" w:rsidRPr="00DC4970" w:rsidRDefault="00ED2588">
            <w:pPr>
              <w:jc w:val="center"/>
              <w:rPr>
                <w:sz w:val="22"/>
                <w:szCs w:val="22"/>
              </w:rPr>
            </w:pPr>
          </w:p>
          <w:p w:rsidR="00ED2588" w:rsidRPr="003960BE" w:rsidRDefault="00ED2588">
            <w:pPr>
              <w:jc w:val="center"/>
              <w:rPr>
                <w:sz w:val="22"/>
                <w:szCs w:val="22"/>
              </w:rPr>
            </w:pPr>
            <w:proofErr w:type="spellStart"/>
            <w:r w:rsidRPr="00DC4970">
              <w:rPr>
                <w:sz w:val="22"/>
                <w:szCs w:val="22"/>
              </w:rPr>
              <w:t>м.п</w:t>
            </w:r>
            <w:proofErr w:type="spellEnd"/>
            <w:r w:rsidRPr="00DC4970">
              <w:rPr>
                <w:sz w:val="22"/>
                <w:szCs w:val="22"/>
              </w:rPr>
              <w:t>. ______________</w:t>
            </w:r>
            <w:r w:rsidR="008A68AC">
              <w:rPr>
                <w:sz w:val="22"/>
                <w:szCs w:val="22"/>
              </w:rPr>
              <w:t xml:space="preserve">____________А.И. </w:t>
            </w:r>
            <w:proofErr w:type="spellStart"/>
            <w:r w:rsidR="008A68AC">
              <w:rPr>
                <w:sz w:val="22"/>
                <w:szCs w:val="22"/>
              </w:rPr>
              <w:t>Рачеев</w:t>
            </w:r>
            <w:proofErr w:type="spellEnd"/>
            <w:r w:rsidRPr="00DC4970">
              <w:rPr>
                <w:sz w:val="22"/>
                <w:szCs w:val="22"/>
              </w:rPr>
              <w:t xml:space="preserve">  </w:t>
            </w:r>
          </w:p>
          <w:p w:rsidR="00ED2588" w:rsidRPr="003960BE" w:rsidRDefault="00ED2588">
            <w:pPr>
              <w:jc w:val="center"/>
              <w:rPr>
                <w:sz w:val="22"/>
                <w:szCs w:val="22"/>
              </w:rPr>
            </w:pPr>
          </w:p>
          <w:p w:rsidR="00ED2588" w:rsidRPr="003960BE" w:rsidRDefault="00ED2588">
            <w:pPr>
              <w:jc w:val="center"/>
              <w:rPr>
                <w:sz w:val="22"/>
                <w:szCs w:val="22"/>
              </w:rPr>
            </w:pPr>
          </w:p>
          <w:p w:rsidR="00ED2588" w:rsidRPr="003960BE" w:rsidRDefault="00ED2588">
            <w:pPr>
              <w:jc w:val="center"/>
              <w:rPr>
                <w:sz w:val="22"/>
                <w:szCs w:val="22"/>
              </w:rPr>
            </w:pPr>
          </w:p>
          <w:p w:rsidR="00ED2588" w:rsidRPr="003960BE" w:rsidRDefault="00ED2588">
            <w:pPr>
              <w:jc w:val="center"/>
              <w:rPr>
                <w:sz w:val="22"/>
                <w:szCs w:val="22"/>
              </w:rPr>
            </w:pPr>
          </w:p>
          <w:p w:rsidR="00ED2588" w:rsidRPr="003960BE" w:rsidRDefault="00ED2588">
            <w:pPr>
              <w:jc w:val="center"/>
              <w:rPr>
                <w:sz w:val="22"/>
                <w:szCs w:val="22"/>
              </w:rPr>
            </w:pPr>
          </w:p>
          <w:p w:rsidR="00ED2588" w:rsidRPr="003960BE" w:rsidRDefault="00ED2588">
            <w:pPr>
              <w:jc w:val="center"/>
              <w:rPr>
                <w:sz w:val="22"/>
                <w:szCs w:val="22"/>
              </w:rPr>
            </w:pPr>
          </w:p>
          <w:p w:rsidR="00867EEF" w:rsidRPr="003960BE" w:rsidRDefault="00867EEF">
            <w:pPr>
              <w:jc w:val="center"/>
              <w:rPr>
                <w:sz w:val="22"/>
                <w:szCs w:val="22"/>
              </w:rPr>
            </w:pPr>
          </w:p>
          <w:p w:rsidR="00867EEF" w:rsidRPr="003960BE" w:rsidRDefault="00867EEF">
            <w:pPr>
              <w:jc w:val="center"/>
              <w:rPr>
                <w:sz w:val="22"/>
                <w:szCs w:val="22"/>
              </w:rPr>
            </w:pPr>
          </w:p>
          <w:p w:rsidR="00867EEF" w:rsidRPr="003960BE" w:rsidRDefault="00867EEF">
            <w:pPr>
              <w:jc w:val="center"/>
              <w:rPr>
                <w:sz w:val="22"/>
                <w:szCs w:val="22"/>
              </w:rPr>
            </w:pPr>
          </w:p>
          <w:p w:rsidR="00867EEF" w:rsidRPr="003960BE" w:rsidRDefault="00867EEF">
            <w:pPr>
              <w:jc w:val="center"/>
              <w:rPr>
                <w:sz w:val="22"/>
                <w:szCs w:val="22"/>
              </w:rPr>
            </w:pPr>
          </w:p>
          <w:p w:rsidR="00867EEF" w:rsidRPr="003960BE" w:rsidRDefault="00867EEF">
            <w:pPr>
              <w:jc w:val="center"/>
              <w:rPr>
                <w:sz w:val="22"/>
                <w:szCs w:val="22"/>
              </w:rPr>
            </w:pPr>
          </w:p>
          <w:p w:rsidR="00867EEF" w:rsidRPr="003960BE" w:rsidRDefault="00867EEF">
            <w:pPr>
              <w:jc w:val="center"/>
              <w:rPr>
                <w:sz w:val="22"/>
                <w:szCs w:val="22"/>
              </w:rPr>
            </w:pPr>
          </w:p>
        </w:tc>
      </w:tr>
    </w:tbl>
    <w:p w:rsidR="00867EEF" w:rsidRDefault="00DF6561" w:rsidP="00ED2588">
      <w:pPr>
        <w:jc w:val="right"/>
        <w:rPr>
          <w:sz w:val="22"/>
          <w:szCs w:val="22"/>
        </w:rPr>
      </w:pPr>
      <w:r w:rsidRPr="00DC4970">
        <w:rPr>
          <w:sz w:val="22"/>
          <w:szCs w:val="22"/>
        </w:rPr>
        <w:t xml:space="preserve">                                                                                                 </w:t>
      </w: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867EEF" w:rsidRDefault="00867EEF" w:rsidP="00ED2588">
      <w:pPr>
        <w:jc w:val="right"/>
        <w:rPr>
          <w:sz w:val="22"/>
          <w:szCs w:val="22"/>
        </w:rPr>
      </w:pPr>
    </w:p>
    <w:p w:rsidR="006C42C3" w:rsidRDefault="006C42C3" w:rsidP="00867EEF">
      <w:pPr>
        <w:rPr>
          <w:sz w:val="22"/>
          <w:szCs w:val="22"/>
        </w:rPr>
      </w:pPr>
    </w:p>
    <w:p w:rsidR="00B47A72" w:rsidRDefault="00B47A72" w:rsidP="00867EEF">
      <w:pPr>
        <w:rPr>
          <w:sz w:val="22"/>
          <w:szCs w:val="22"/>
        </w:rPr>
      </w:pPr>
    </w:p>
    <w:p w:rsidR="00B47A72" w:rsidRDefault="00B47A72" w:rsidP="00867EEF">
      <w:pPr>
        <w:rPr>
          <w:sz w:val="22"/>
          <w:szCs w:val="22"/>
        </w:rPr>
      </w:pPr>
    </w:p>
    <w:p w:rsidR="00B47A72" w:rsidRDefault="00B47A72" w:rsidP="00867EEF">
      <w:pPr>
        <w:rPr>
          <w:sz w:val="22"/>
          <w:szCs w:val="22"/>
        </w:rPr>
      </w:pPr>
    </w:p>
    <w:p w:rsidR="00B47A72" w:rsidRDefault="00B47A72" w:rsidP="00867EEF">
      <w:pPr>
        <w:rPr>
          <w:sz w:val="22"/>
          <w:szCs w:val="22"/>
        </w:rPr>
      </w:pPr>
    </w:p>
    <w:p w:rsidR="00B47A72" w:rsidRDefault="00B47A72" w:rsidP="00867EEF">
      <w:pPr>
        <w:rPr>
          <w:sz w:val="22"/>
          <w:szCs w:val="22"/>
        </w:rPr>
      </w:pPr>
    </w:p>
    <w:p w:rsidR="00EE3508" w:rsidRPr="00DC4970" w:rsidRDefault="00867EEF" w:rsidP="00867EEF">
      <w:pPr>
        <w:rPr>
          <w:sz w:val="22"/>
          <w:szCs w:val="22"/>
        </w:rPr>
      </w:pPr>
      <w:r>
        <w:rPr>
          <w:sz w:val="22"/>
          <w:szCs w:val="22"/>
        </w:rPr>
        <w:t xml:space="preserve">                                                                                                                </w:t>
      </w:r>
      <w:r w:rsidR="00214348" w:rsidRPr="00DC4970">
        <w:rPr>
          <w:sz w:val="22"/>
          <w:szCs w:val="22"/>
        </w:rPr>
        <w:t xml:space="preserve"> </w:t>
      </w:r>
      <w:r w:rsidR="00EE3508" w:rsidRPr="00DC4970">
        <w:rPr>
          <w:sz w:val="22"/>
          <w:szCs w:val="22"/>
        </w:rPr>
        <w:t>Приложение №1</w:t>
      </w:r>
    </w:p>
    <w:p w:rsidR="00EE3508" w:rsidRPr="00DC4970" w:rsidRDefault="00EE3508" w:rsidP="007B58E1">
      <w:pPr>
        <w:jc w:val="right"/>
        <w:rPr>
          <w:sz w:val="22"/>
          <w:szCs w:val="22"/>
        </w:rPr>
      </w:pPr>
      <w:r w:rsidRPr="00DC4970">
        <w:rPr>
          <w:sz w:val="22"/>
          <w:szCs w:val="22"/>
        </w:rPr>
        <w:t>к государственному контракту №</w:t>
      </w:r>
      <w:r w:rsidR="005D5D2B">
        <w:rPr>
          <w:sz w:val="22"/>
          <w:szCs w:val="22"/>
        </w:rPr>
        <w:t>155</w:t>
      </w:r>
    </w:p>
    <w:p w:rsidR="00EE3508" w:rsidRPr="00DC4970" w:rsidRDefault="005207A7" w:rsidP="007B58E1">
      <w:pPr>
        <w:rPr>
          <w:sz w:val="22"/>
          <w:szCs w:val="22"/>
        </w:rPr>
      </w:pPr>
      <w:r w:rsidRPr="00DC4970">
        <w:rPr>
          <w:sz w:val="22"/>
          <w:szCs w:val="22"/>
        </w:rPr>
        <w:t xml:space="preserve">                                                                                                  </w:t>
      </w:r>
      <w:r w:rsidR="00867EEF">
        <w:rPr>
          <w:sz w:val="22"/>
          <w:szCs w:val="22"/>
        </w:rPr>
        <w:t xml:space="preserve">               </w:t>
      </w:r>
      <w:r w:rsidR="00EE3508" w:rsidRPr="00DC4970">
        <w:rPr>
          <w:sz w:val="22"/>
          <w:szCs w:val="22"/>
        </w:rPr>
        <w:t>от «___» ____________ 201</w:t>
      </w:r>
      <w:r w:rsidR="00867EEF">
        <w:rPr>
          <w:sz w:val="22"/>
          <w:szCs w:val="22"/>
        </w:rPr>
        <w:t>9</w:t>
      </w:r>
      <w:r w:rsidR="00EE3508" w:rsidRPr="00DC4970">
        <w:rPr>
          <w:sz w:val="22"/>
          <w:szCs w:val="22"/>
        </w:rPr>
        <w:t xml:space="preserve"> г. </w:t>
      </w:r>
    </w:p>
    <w:p w:rsidR="00C61B82" w:rsidRPr="00DC4970" w:rsidRDefault="00C61B82" w:rsidP="007B58E1">
      <w:pPr>
        <w:contextualSpacing/>
        <w:rPr>
          <w:b/>
          <w:sz w:val="22"/>
          <w:szCs w:val="22"/>
          <w:u w:val="single"/>
        </w:rPr>
      </w:pPr>
    </w:p>
    <w:p w:rsidR="006C42C3" w:rsidRDefault="006C42C3" w:rsidP="006C42C3">
      <w:pPr>
        <w:contextualSpacing/>
        <w:jc w:val="center"/>
        <w:rPr>
          <w:b/>
          <w:sz w:val="22"/>
          <w:u w:val="single"/>
        </w:rPr>
      </w:pPr>
      <w:r w:rsidRPr="006C42C3">
        <w:rPr>
          <w:b/>
          <w:sz w:val="22"/>
          <w:u w:val="single"/>
        </w:rPr>
        <w:t>Технологическая карта обслуживания объектов</w:t>
      </w:r>
    </w:p>
    <w:p w:rsidR="0039553A" w:rsidRPr="0039553A" w:rsidRDefault="0039553A" w:rsidP="0039553A">
      <w:pPr>
        <w:snapToGrid w:val="0"/>
        <w:ind w:firstLine="567"/>
        <w:contextualSpacing/>
        <w:jc w:val="both"/>
        <w:rPr>
          <w:rFonts w:eastAsia="Calibri"/>
          <w:b/>
          <w:sz w:val="22"/>
          <w:szCs w:val="22"/>
          <w:lang w:eastAsia="en-US"/>
        </w:rPr>
      </w:pPr>
      <w:r w:rsidRPr="0039553A">
        <w:rPr>
          <w:rFonts w:eastAsia="Calibri"/>
          <w:sz w:val="22"/>
          <w:szCs w:val="22"/>
          <w:lang w:eastAsia="en-US"/>
        </w:rPr>
        <w:t>Уборочные мероприятия будут проводиться с использованием современного уборочного инвентаря и техники (пылесосы и т. д. с энергопотреблением А-класса), принадлежащей Исполнителю.</w:t>
      </w:r>
      <w:r w:rsidRPr="0039553A">
        <w:rPr>
          <w:rFonts w:eastAsia="Calibri"/>
          <w:b/>
          <w:sz w:val="22"/>
          <w:szCs w:val="22"/>
          <w:lang w:eastAsia="en-US"/>
        </w:rPr>
        <w:t xml:space="preserve"> </w:t>
      </w:r>
    </w:p>
    <w:p w:rsidR="0039553A" w:rsidRPr="0039553A" w:rsidRDefault="0039553A" w:rsidP="0039553A">
      <w:pPr>
        <w:ind w:firstLine="540"/>
        <w:contextualSpacing/>
        <w:jc w:val="both"/>
        <w:rPr>
          <w:rFonts w:eastAsia="Calibri"/>
          <w:sz w:val="22"/>
          <w:szCs w:val="22"/>
          <w:lang w:eastAsia="en-US"/>
        </w:rPr>
      </w:pPr>
      <w:r w:rsidRPr="0039553A">
        <w:rPr>
          <w:rFonts w:eastAsia="Calibri"/>
          <w:sz w:val="22"/>
          <w:szCs w:val="22"/>
          <w:lang w:eastAsia="en-US"/>
        </w:rPr>
        <w:t>Моющие средства, расходные материалы и инвентарь, необходимые для оказания услуг (включая пакеты для мусора) приобретаются Исполнителем за свой счет и доставляются Исполнителем самостоятельно.</w:t>
      </w:r>
    </w:p>
    <w:p w:rsidR="0039553A" w:rsidRPr="0039553A" w:rsidRDefault="0039553A" w:rsidP="0039553A">
      <w:pPr>
        <w:ind w:firstLine="540"/>
        <w:contextualSpacing/>
        <w:jc w:val="both"/>
        <w:rPr>
          <w:rFonts w:eastAsia="Calibri"/>
          <w:bCs/>
          <w:sz w:val="22"/>
          <w:szCs w:val="22"/>
          <w:lang w:eastAsia="en-US"/>
        </w:rPr>
      </w:pPr>
      <w:r w:rsidRPr="0039553A">
        <w:rPr>
          <w:rFonts w:eastAsia="Calibri"/>
          <w:sz w:val="22"/>
          <w:szCs w:val="22"/>
          <w:lang w:eastAsia="en-US"/>
        </w:rPr>
        <w:t xml:space="preserve">Моющие средства, </w:t>
      </w:r>
      <w:r w:rsidRPr="0039553A">
        <w:rPr>
          <w:rFonts w:eastAsia="Calibri"/>
          <w:bCs/>
          <w:sz w:val="22"/>
          <w:szCs w:val="22"/>
          <w:lang w:eastAsia="en-US"/>
        </w:rPr>
        <w:t>расходные материалы и инвентарь сертифицированы и разрешены к применению на территории РФ и согласованы с заказчиком. В качестве моющих средств будет использована профессиональная химия, профессиональные расходные материалы и инвентарь:</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Исполнитель за свой счет комплектует служебные помещения, туалетные, умывальные  комнаты следующими устройствами: </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дозаторы жидкого мыла (Производитель ООО «НПФ </w:t>
      </w:r>
      <w:proofErr w:type="spellStart"/>
      <w:r w:rsidRPr="0039553A">
        <w:rPr>
          <w:rFonts w:eastAsia="Calibri"/>
          <w:bCs/>
          <w:sz w:val="22"/>
          <w:szCs w:val="22"/>
          <w:lang w:eastAsia="en-US"/>
        </w:rPr>
        <w:t>Геникс</w:t>
      </w:r>
      <w:proofErr w:type="spellEnd"/>
      <w:r w:rsidRPr="0039553A">
        <w:rPr>
          <w:rFonts w:eastAsia="Calibri"/>
          <w:bCs/>
          <w:sz w:val="22"/>
          <w:szCs w:val="22"/>
          <w:lang w:eastAsia="en-US"/>
        </w:rPr>
        <w:t>», Россия) 128 шт.;</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диспенсеры туалетной бумаги на гильзе (Производитель ООО «</w:t>
      </w:r>
      <w:proofErr w:type="spellStart"/>
      <w:r w:rsidRPr="0039553A">
        <w:rPr>
          <w:rFonts w:eastAsia="Calibri"/>
          <w:bCs/>
          <w:sz w:val="22"/>
          <w:szCs w:val="22"/>
          <w:lang w:eastAsia="en-US"/>
        </w:rPr>
        <w:t>Мерида</w:t>
      </w:r>
      <w:proofErr w:type="spellEnd"/>
      <w:r w:rsidRPr="0039553A">
        <w:rPr>
          <w:rFonts w:eastAsia="Calibri"/>
          <w:bCs/>
          <w:sz w:val="22"/>
          <w:szCs w:val="22"/>
          <w:lang w:eastAsia="en-US"/>
        </w:rPr>
        <w:t xml:space="preserve"> Плюс», Россия) 115 шт.;</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электросушилки для рук (Производитель ООО «</w:t>
      </w:r>
      <w:proofErr w:type="spellStart"/>
      <w:r w:rsidRPr="0039553A">
        <w:rPr>
          <w:rFonts w:eastAsia="Calibri"/>
          <w:bCs/>
          <w:sz w:val="22"/>
          <w:szCs w:val="22"/>
          <w:lang w:eastAsia="en-US"/>
        </w:rPr>
        <w:t>Мерида</w:t>
      </w:r>
      <w:proofErr w:type="spellEnd"/>
      <w:r w:rsidRPr="0039553A">
        <w:rPr>
          <w:rFonts w:eastAsia="Calibri"/>
          <w:bCs/>
          <w:sz w:val="22"/>
          <w:szCs w:val="22"/>
          <w:lang w:eastAsia="en-US"/>
        </w:rPr>
        <w:t xml:space="preserve"> Плюс», Россия) 22 шт.</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Исполнитель за свой счет приобретает и доставляет по первому требованию, но не позднее    10 числа текущего месяца, расходные материалы, используемые при оказании услуг, и передает Заказчику на основании акта приема-передачи оборудования, имущества, материалов (приложение №5 к государственному контракту):</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средство для мытья всех видов полов </w:t>
      </w:r>
      <w:proofErr w:type="spellStart"/>
      <w:r w:rsidRPr="0039553A">
        <w:rPr>
          <w:rFonts w:eastAsia="Calibri"/>
          <w:bCs/>
          <w:sz w:val="22"/>
          <w:szCs w:val="22"/>
          <w:lang w:val="en-US" w:eastAsia="en-US"/>
        </w:rPr>
        <w:t>Prograss</w:t>
      </w:r>
      <w:proofErr w:type="spellEnd"/>
      <w:r w:rsidRPr="0039553A">
        <w:rPr>
          <w:rFonts w:eastAsia="Calibri"/>
          <w:bCs/>
          <w:sz w:val="22"/>
          <w:szCs w:val="22"/>
          <w:lang w:eastAsia="en-US"/>
        </w:rPr>
        <w:t xml:space="preserve"> (состав </w:t>
      </w:r>
      <w:proofErr w:type="spellStart"/>
      <w:r w:rsidRPr="0039553A">
        <w:rPr>
          <w:rFonts w:eastAsia="Calibri"/>
          <w:bCs/>
          <w:sz w:val="22"/>
          <w:szCs w:val="22"/>
          <w:lang w:eastAsia="en-US"/>
        </w:rPr>
        <w:t>леорамид</w:t>
      </w:r>
      <w:proofErr w:type="spellEnd"/>
      <w:r w:rsidRPr="0039553A">
        <w:rPr>
          <w:rFonts w:eastAsia="Calibri"/>
          <w:bCs/>
          <w:sz w:val="22"/>
          <w:szCs w:val="22"/>
          <w:lang w:eastAsia="en-US"/>
        </w:rPr>
        <w:t>, ПАВ. Производитель ООО ТД «</w:t>
      </w:r>
      <w:proofErr w:type="spellStart"/>
      <w:r w:rsidRPr="0039553A">
        <w:rPr>
          <w:rFonts w:eastAsia="Calibri"/>
          <w:bCs/>
          <w:sz w:val="22"/>
          <w:szCs w:val="22"/>
          <w:lang w:eastAsia="en-US"/>
        </w:rPr>
        <w:t>ГраСС</w:t>
      </w:r>
      <w:proofErr w:type="spellEnd"/>
      <w:r w:rsidRPr="0039553A">
        <w:rPr>
          <w:rFonts w:eastAsia="Calibri"/>
          <w:bCs/>
          <w:sz w:val="22"/>
          <w:szCs w:val="22"/>
          <w:lang w:eastAsia="en-US"/>
        </w:rPr>
        <w:t xml:space="preserve">», Россия) в количестве 500 мл в месяц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средство для мытья стекол </w:t>
      </w:r>
      <w:proofErr w:type="spellStart"/>
      <w:r w:rsidRPr="0039553A">
        <w:rPr>
          <w:rFonts w:eastAsia="Calibri"/>
          <w:bCs/>
          <w:sz w:val="22"/>
          <w:szCs w:val="22"/>
          <w:lang w:eastAsia="en-US"/>
        </w:rPr>
        <w:t>Clean</w:t>
      </w:r>
      <w:proofErr w:type="spellEnd"/>
      <w:r w:rsidRPr="0039553A">
        <w:rPr>
          <w:rFonts w:eastAsia="Calibri"/>
          <w:bCs/>
          <w:sz w:val="22"/>
          <w:szCs w:val="22"/>
          <w:lang w:eastAsia="en-US"/>
        </w:rPr>
        <w:t xml:space="preserve"> </w:t>
      </w:r>
      <w:proofErr w:type="spellStart"/>
      <w:r w:rsidRPr="0039553A">
        <w:rPr>
          <w:rFonts w:eastAsia="Calibri"/>
          <w:bCs/>
          <w:sz w:val="22"/>
          <w:szCs w:val="22"/>
          <w:lang w:eastAsia="en-US"/>
        </w:rPr>
        <w:t>Glass</w:t>
      </w:r>
      <w:proofErr w:type="spellEnd"/>
      <w:r w:rsidRPr="0039553A">
        <w:rPr>
          <w:rFonts w:eastAsia="Calibri"/>
          <w:bCs/>
          <w:sz w:val="22"/>
          <w:szCs w:val="22"/>
          <w:lang w:eastAsia="en-US"/>
        </w:rPr>
        <w:t xml:space="preserve"> (состав: ПАВ, растворители, комплексообразователи и красители, рН – 9,5. Производитель ООО «ТД </w:t>
      </w:r>
      <w:proofErr w:type="spellStart"/>
      <w:r w:rsidRPr="0039553A">
        <w:rPr>
          <w:rFonts w:eastAsia="Calibri"/>
          <w:bCs/>
          <w:sz w:val="22"/>
          <w:szCs w:val="22"/>
          <w:lang w:eastAsia="en-US"/>
        </w:rPr>
        <w:t>ГраСС</w:t>
      </w:r>
      <w:proofErr w:type="spellEnd"/>
      <w:r w:rsidRPr="0039553A">
        <w:rPr>
          <w:rFonts w:eastAsia="Calibri"/>
          <w:bCs/>
          <w:sz w:val="22"/>
          <w:szCs w:val="22"/>
          <w:lang w:eastAsia="en-US"/>
        </w:rPr>
        <w:t xml:space="preserve">», Россия) в количестве 300 мл в месяц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средство для чистки унитазов «</w:t>
      </w:r>
      <w:proofErr w:type="spellStart"/>
      <w:r w:rsidRPr="0039553A">
        <w:rPr>
          <w:rFonts w:eastAsia="Calibri"/>
          <w:bCs/>
          <w:sz w:val="22"/>
          <w:szCs w:val="22"/>
          <w:lang w:eastAsia="en-US"/>
        </w:rPr>
        <w:t>Санокс-галь</w:t>
      </w:r>
      <w:proofErr w:type="spellEnd"/>
      <w:r w:rsidRPr="0039553A">
        <w:rPr>
          <w:rFonts w:eastAsia="Calibri"/>
          <w:bCs/>
          <w:sz w:val="22"/>
          <w:szCs w:val="22"/>
          <w:lang w:eastAsia="en-US"/>
        </w:rPr>
        <w:t>» (состав: неионогенные ПАВ, лимонная кислота, анионные ПАВ, щавелевая кислота. Производитель ЗАО «Аист», Россия) в количестве 25,8 л в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универсальное чистящее средство «Пемолюкс» (состав: карбонат кальция, сода, А-ПАВ, краситель. Производитель ООО «</w:t>
      </w:r>
      <w:proofErr w:type="spellStart"/>
      <w:r w:rsidRPr="0039553A">
        <w:rPr>
          <w:rFonts w:eastAsia="Calibri"/>
          <w:bCs/>
          <w:sz w:val="22"/>
          <w:szCs w:val="22"/>
          <w:lang w:eastAsia="en-US"/>
        </w:rPr>
        <w:t>Хенкель</w:t>
      </w:r>
      <w:proofErr w:type="spellEnd"/>
      <w:r w:rsidRPr="0039553A">
        <w:rPr>
          <w:rFonts w:eastAsia="Calibri"/>
          <w:bCs/>
          <w:sz w:val="22"/>
          <w:szCs w:val="22"/>
          <w:lang w:eastAsia="en-US"/>
        </w:rPr>
        <w:t xml:space="preserve"> Рус», Россия) в количестве 67 кг в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пакет для мусора объемом 30 л (Производитель ООО «ТПК М-Пластик», Россия) в количестве 15 шт. в день и объемом 120 л (плотность 70 мкм (усиленные). Производитель ООО «ППК», Россия), в количестве 2 штук в день на 1 уборщика служебных помещений;</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салфетки (Производитель ООО «Альянс Пластик», Россия) или протирочная ткань (Производитель ООО ХБК «</w:t>
      </w:r>
      <w:proofErr w:type="spellStart"/>
      <w:r w:rsidRPr="0039553A">
        <w:rPr>
          <w:rFonts w:eastAsia="Calibri"/>
          <w:bCs/>
          <w:sz w:val="22"/>
          <w:szCs w:val="22"/>
          <w:lang w:eastAsia="en-US"/>
        </w:rPr>
        <w:t>Навтекс</w:t>
      </w:r>
      <w:proofErr w:type="spellEnd"/>
      <w:r w:rsidRPr="0039553A">
        <w:rPr>
          <w:rFonts w:eastAsia="Calibri"/>
          <w:bCs/>
          <w:sz w:val="22"/>
          <w:szCs w:val="22"/>
          <w:lang w:eastAsia="en-US"/>
        </w:rPr>
        <w:t xml:space="preserve">», Россия) отдельно для мытья стен, пола, рук в количестве 6 штук в месяц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щетка-валик (шубка) (место происхождения: Китай), сгон на телескопической штанге для мойки окон (место происхождения: Китай), ведро пластмассовое (место происхождения: Россия), ведро для мойки унитазов (место происхождения: Россия), уборочная тележка с ведрами и отжимом (Производитель ООО «Успех Плюс», Россия), швабра (место происхождения: Россия), совок ловушка со сборочным контейнером и щеткой (место происхождения: Китай), веник (место происхождения: Россия) в количестве 1 шт.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ерш для унитаза с подставкой (производитель фирма «ЙОРК», Польша) в количестве 115 шт.;</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губка с абразивным краем малая </w:t>
      </w:r>
      <w:r w:rsidRPr="0039553A">
        <w:rPr>
          <w:rFonts w:eastAsia="Calibri"/>
          <w:bCs/>
          <w:sz w:val="22"/>
          <w:szCs w:val="22"/>
          <w:lang w:val="en-US" w:eastAsia="en-US"/>
        </w:rPr>
        <w:t>VITALUX</w:t>
      </w:r>
      <w:r w:rsidRPr="0039553A">
        <w:rPr>
          <w:rFonts w:eastAsia="Calibri"/>
          <w:bCs/>
          <w:sz w:val="22"/>
          <w:szCs w:val="22"/>
          <w:lang w:eastAsia="en-US"/>
        </w:rPr>
        <w:t xml:space="preserve"> (100х50 мм, производитель ООО «Альянс Пластик», Россия), губка с абразивным краем большая </w:t>
      </w:r>
      <w:r w:rsidRPr="0039553A">
        <w:rPr>
          <w:rFonts w:eastAsia="Calibri"/>
          <w:bCs/>
          <w:sz w:val="22"/>
          <w:szCs w:val="22"/>
          <w:lang w:val="en-US" w:eastAsia="en-US"/>
        </w:rPr>
        <w:t>VITALUX</w:t>
      </w:r>
      <w:r w:rsidRPr="0039553A">
        <w:rPr>
          <w:rFonts w:eastAsia="Calibri"/>
          <w:bCs/>
          <w:sz w:val="22"/>
          <w:szCs w:val="22"/>
          <w:lang w:eastAsia="en-US"/>
        </w:rPr>
        <w:t xml:space="preserve"> (140х70 мм, производитель ООО «Альянс Пластик», Россия), ерш для мытья посуды  (производитель фирма «ЙОРК», Польша) в количестве 1 шт. в месяц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перчатки резиновые (Производитель «</w:t>
      </w:r>
      <w:proofErr w:type="spellStart"/>
      <w:r w:rsidRPr="0039553A">
        <w:rPr>
          <w:rFonts w:eastAsia="Calibri"/>
          <w:bCs/>
          <w:sz w:val="22"/>
          <w:szCs w:val="22"/>
          <w:lang w:eastAsia="en-US"/>
        </w:rPr>
        <w:t>Семперит</w:t>
      </w:r>
      <w:proofErr w:type="spellEnd"/>
      <w:r w:rsidRPr="0039553A">
        <w:rPr>
          <w:rFonts w:eastAsia="Calibri"/>
          <w:bCs/>
          <w:sz w:val="22"/>
          <w:szCs w:val="22"/>
          <w:lang w:eastAsia="en-US"/>
        </w:rPr>
        <w:t xml:space="preserve"> </w:t>
      </w:r>
      <w:proofErr w:type="spellStart"/>
      <w:r w:rsidRPr="0039553A">
        <w:rPr>
          <w:rFonts w:eastAsia="Calibri"/>
          <w:bCs/>
          <w:sz w:val="22"/>
          <w:szCs w:val="22"/>
          <w:lang w:eastAsia="en-US"/>
        </w:rPr>
        <w:t>Текниш</w:t>
      </w:r>
      <w:proofErr w:type="spellEnd"/>
      <w:r w:rsidRPr="0039553A">
        <w:rPr>
          <w:rFonts w:eastAsia="Calibri"/>
          <w:bCs/>
          <w:sz w:val="22"/>
          <w:szCs w:val="22"/>
          <w:lang w:eastAsia="en-US"/>
        </w:rPr>
        <w:t xml:space="preserve"> </w:t>
      </w:r>
      <w:proofErr w:type="spellStart"/>
      <w:r w:rsidRPr="0039553A">
        <w:rPr>
          <w:rFonts w:eastAsia="Calibri"/>
          <w:bCs/>
          <w:sz w:val="22"/>
          <w:szCs w:val="22"/>
          <w:lang w:eastAsia="en-US"/>
        </w:rPr>
        <w:t>Продакт</w:t>
      </w:r>
      <w:proofErr w:type="spellEnd"/>
      <w:r w:rsidRPr="0039553A">
        <w:rPr>
          <w:rFonts w:eastAsia="Calibri"/>
          <w:bCs/>
          <w:sz w:val="22"/>
          <w:szCs w:val="22"/>
          <w:lang w:eastAsia="en-US"/>
        </w:rPr>
        <w:t xml:space="preserve"> </w:t>
      </w:r>
      <w:proofErr w:type="spellStart"/>
      <w:r w:rsidRPr="0039553A">
        <w:rPr>
          <w:rFonts w:eastAsia="Calibri"/>
          <w:bCs/>
          <w:sz w:val="22"/>
          <w:szCs w:val="22"/>
          <w:lang w:eastAsia="en-US"/>
        </w:rPr>
        <w:t>Гесельшафт</w:t>
      </w:r>
      <w:proofErr w:type="spellEnd"/>
      <w:r w:rsidRPr="0039553A">
        <w:rPr>
          <w:rFonts w:eastAsia="Calibri"/>
          <w:bCs/>
          <w:sz w:val="22"/>
          <w:szCs w:val="22"/>
          <w:lang w:eastAsia="en-US"/>
        </w:rPr>
        <w:t xml:space="preserve"> </w:t>
      </w:r>
      <w:proofErr w:type="spellStart"/>
      <w:r w:rsidRPr="0039553A">
        <w:rPr>
          <w:rFonts w:eastAsia="Calibri"/>
          <w:bCs/>
          <w:sz w:val="22"/>
          <w:szCs w:val="22"/>
          <w:lang w:eastAsia="en-US"/>
        </w:rPr>
        <w:t>м.б.Х</w:t>
      </w:r>
      <w:proofErr w:type="spellEnd"/>
      <w:r w:rsidRPr="0039553A">
        <w:rPr>
          <w:rFonts w:eastAsia="Calibri"/>
          <w:bCs/>
          <w:sz w:val="22"/>
          <w:szCs w:val="22"/>
          <w:lang w:eastAsia="en-US"/>
        </w:rPr>
        <w:t xml:space="preserve">», Австрия) в количестве 1 пары в месяц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мыло жидкое с натуральными экстрактами антибактериальное </w:t>
      </w:r>
      <w:proofErr w:type="spellStart"/>
      <w:r w:rsidRPr="0039553A">
        <w:rPr>
          <w:rFonts w:eastAsia="Calibri"/>
          <w:bCs/>
          <w:sz w:val="22"/>
          <w:szCs w:val="22"/>
          <w:lang w:val="en-US" w:eastAsia="en-US"/>
        </w:rPr>
        <w:t>floralis</w:t>
      </w:r>
      <w:proofErr w:type="spellEnd"/>
      <w:r w:rsidRPr="0039553A">
        <w:rPr>
          <w:rFonts w:eastAsia="Calibri"/>
          <w:bCs/>
          <w:sz w:val="22"/>
          <w:szCs w:val="22"/>
          <w:lang w:eastAsia="en-US"/>
        </w:rPr>
        <w:t xml:space="preserve"> (Производитель ООО «</w:t>
      </w:r>
      <w:proofErr w:type="spellStart"/>
      <w:r w:rsidRPr="0039553A">
        <w:rPr>
          <w:rFonts w:eastAsia="Calibri"/>
          <w:bCs/>
          <w:sz w:val="22"/>
          <w:szCs w:val="22"/>
          <w:lang w:eastAsia="en-US"/>
        </w:rPr>
        <w:t>Флоралис</w:t>
      </w:r>
      <w:proofErr w:type="spellEnd"/>
      <w:r w:rsidRPr="0039553A">
        <w:rPr>
          <w:rFonts w:eastAsia="Calibri"/>
          <w:bCs/>
          <w:sz w:val="22"/>
          <w:szCs w:val="22"/>
          <w:lang w:eastAsia="en-US"/>
        </w:rPr>
        <w:t>», Россия), уровень рН 7, массовая доля хлоридов 6,0%, в количестве 27,2 л в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мыло хозяйственное твердое классическое (Производитель ОАО «НМЖК», Россия), упаковка 200 гр., состав: содержание жирных кислот 70,5%, массовая доля свободной едкой щелочи –0,15%, в количестве 83,75 кг в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туалетная бумага (Производитель ООО «Восторг», Россия) для диспенсера на гильзе с размером листа 12,5 х 9,5 см, состав: целлюлоза 100%, в количестве 2530 рулонов в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lastRenderedPageBreak/>
        <w:t>- дезодорирующие средства аэрозольные «</w:t>
      </w:r>
      <w:r w:rsidRPr="0039553A">
        <w:rPr>
          <w:rFonts w:eastAsia="Calibri"/>
          <w:bCs/>
          <w:sz w:val="22"/>
          <w:szCs w:val="22"/>
          <w:lang w:val="en-US" w:eastAsia="en-US"/>
        </w:rPr>
        <w:t>Rio</w:t>
      </w:r>
      <w:r w:rsidRPr="0039553A">
        <w:rPr>
          <w:rFonts w:eastAsia="Calibri"/>
          <w:bCs/>
          <w:sz w:val="22"/>
          <w:szCs w:val="22"/>
          <w:lang w:eastAsia="en-US"/>
        </w:rPr>
        <w:t xml:space="preserve"> </w:t>
      </w:r>
      <w:r w:rsidRPr="0039553A">
        <w:rPr>
          <w:rFonts w:eastAsia="Calibri"/>
          <w:bCs/>
          <w:sz w:val="22"/>
          <w:szCs w:val="22"/>
          <w:lang w:val="en-US" w:eastAsia="en-US"/>
        </w:rPr>
        <w:t>royal</w:t>
      </w:r>
      <w:r w:rsidRPr="0039553A">
        <w:rPr>
          <w:rFonts w:eastAsia="Calibri"/>
          <w:bCs/>
          <w:sz w:val="22"/>
          <w:szCs w:val="22"/>
          <w:lang w:eastAsia="en-US"/>
        </w:rPr>
        <w:t xml:space="preserve">» (Производитель ООО «Аэрозоль Новомосковск», Россия), объемом 300 миллилитров (состав: </w:t>
      </w:r>
      <w:proofErr w:type="spellStart"/>
      <w:r w:rsidRPr="0039553A">
        <w:rPr>
          <w:rFonts w:eastAsia="Calibri"/>
          <w:bCs/>
          <w:sz w:val="22"/>
          <w:szCs w:val="22"/>
          <w:lang w:eastAsia="en-US"/>
        </w:rPr>
        <w:t>ониксид</w:t>
      </w:r>
      <w:proofErr w:type="spellEnd"/>
      <w:r w:rsidRPr="0039553A">
        <w:rPr>
          <w:rFonts w:eastAsia="Calibri"/>
          <w:bCs/>
          <w:sz w:val="22"/>
          <w:szCs w:val="22"/>
          <w:lang w:eastAsia="en-US"/>
        </w:rPr>
        <w:t xml:space="preserve"> 3300, </w:t>
      </w:r>
      <w:proofErr w:type="spellStart"/>
      <w:r w:rsidRPr="0039553A">
        <w:rPr>
          <w:rFonts w:eastAsia="Calibri"/>
          <w:bCs/>
          <w:sz w:val="22"/>
          <w:szCs w:val="22"/>
          <w:lang w:eastAsia="en-US"/>
        </w:rPr>
        <w:t>триэтиленгликоль</w:t>
      </w:r>
      <w:proofErr w:type="spellEnd"/>
      <w:r w:rsidRPr="0039553A">
        <w:rPr>
          <w:rFonts w:eastAsia="Calibri"/>
          <w:bCs/>
          <w:sz w:val="22"/>
          <w:szCs w:val="22"/>
          <w:lang w:eastAsia="en-US"/>
        </w:rPr>
        <w:t>, денатурат, пропан-бутан, антикоррозийные добавки, отдушка), в количестве 115 шт. в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 средство для чистки труб «Селена </w:t>
      </w:r>
      <w:proofErr w:type="spellStart"/>
      <w:r w:rsidRPr="0039553A">
        <w:rPr>
          <w:rFonts w:eastAsia="Calibri"/>
          <w:bCs/>
          <w:sz w:val="22"/>
          <w:szCs w:val="22"/>
          <w:lang w:eastAsia="en-US"/>
        </w:rPr>
        <w:t>Антизасор</w:t>
      </w:r>
      <w:proofErr w:type="spellEnd"/>
      <w:r w:rsidRPr="0039553A">
        <w:rPr>
          <w:rFonts w:eastAsia="Calibri"/>
          <w:bCs/>
          <w:sz w:val="22"/>
          <w:szCs w:val="22"/>
          <w:lang w:eastAsia="en-US"/>
        </w:rPr>
        <w:t xml:space="preserve">» (не содержит щелочи, безопасно для любых видов водопроводных труб. Производитель </w:t>
      </w:r>
      <w:r w:rsidRPr="0039553A">
        <w:rPr>
          <w:rFonts w:eastAsia="Calibri"/>
          <w:sz w:val="22"/>
          <w:szCs w:val="22"/>
          <w:shd w:val="clear" w:color="auto" w:fill="FFFFFF"/>
          <w:lang w:eastAsia="en-US"/>
        </w:rPr>
        <w:t>ООО "</w:t>
      </w:r>
      <w:proofErr w:type="spellStart"/>
      <w:r w:rsidRPr="0039553A">
        <w:rPr>
          <w:rFonts w:eastAsia="Calibri"/>
          <w:sz w:val="22"/>
          <w:szCs w:val="22"/>
          <w:shd w:val="clear" w:color="auto" w:fill="FFFFFF"/>
          <w:lang w:eastAsia="en-US"/>
        </w:rPr>
        <w:t>Гринфилд</w:t>
      </w:r>
      <w:proofErr w:type="spellEnd"/>
      <w:r w:rsidRPr="0039553A">
        <w:rPr>
          <w:rFonts w:eastAsia="Calibri"/>
          <w:sz w:val="22"/>
          <w:szCs w:val="22"/>
          <w:shd w:val="clear" w:color="auto" w:fill="FFFFFF"/>
          <w:lang w:eastAsia="en-US"/>
        </w:rPr>
        <w:t xml:space="preserve"> Рус", Россия</w:t>
      </w:r>
      <w:r w:rsidRPr="0039553A">
        <w:rPr>
          <w:rFonts w:eastAsia="Calibri"/>
          <w:bCs/>
          <w:sz w:val="22"/>
          <w:szCs w:val="22"/>
          <w:lang w:eastAsia="en-US"/>
        </w:rPr>
        <w:t>) в количестве 8 л месяц;</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 xml:space="preserve">-предупреждающий двухсторонний знак «Осторожно мокрый пол» (место происхождения: Китай), в количестве 1 шт. на 1 </w:t>
      </w:r>
      <w:r w:rsidRPr="0039553A">
        <w:rPr>
          <w:rFonts w:eastAsia="Calibri"/>
          <w:sz w:val="22"/>
          <w:szCs w:val="22"/>
          <w:lang w:eastAsia="en-US"/>
        </w:rPr>
        <w:t>уборщика служебных помещений</w:t>
      </w:r>
      <w:r w:rsidRPr="0039553A">
        <w:rPr>
          <w:rFonts w:eastAsia="Calibri"/>
          <w:bCs/>
          <w:sz w:val="22"/>
          <w:szCs w:val="22"/>
          <w:lang w:eastAsia="en-US"/>
        </w:rPr>
        <w:t>.</w:t>
      </w:r>
    </w:p>
    <w:p w:rsidR="0039553A" w:rsidRPr="0039553A" w:rsidRDefault="0039553A" w:rsidP="0039553A">
      <w:pPr>
        <w:ind w:firstLine="540"/>
        <w:contextualSpacing/>
        <w:jc w:val="both"/>
        <w:rPr>
          <w:rFonts w:eastAsia="Calibri"/>
          <w:bCs/>
          <w:sz w:val="22"/>
          <w:szCs w:val="22"/>
          <w:lang w:eastAsia="en-US"/>
        </w:rPr>
      </w:pPr>
      <w:r w:rsidRPr="0039553A">
        <w:rPr>
          <w:rFonts w:eastAsia="Calibri"/>
          <w:bCs/>
          <w:sz w:val="22"/>
          <w:szCs w:val="22"/>
          <w:lang w:eastAsia="en-US"/>
        </w:rPr>
        <w:t>В состав моющих средств, используемых при оказании услуг, входят вещества указанные выше или взаимозаменяемые (идентичные по своим свойствам).</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 xml:space="preserve">Количественный состав персонала Исполнителя, оказывающий услуги, определен в соответствии с действующими нормами и нормативами на данный вид работ и требованиями Постановления Правительства РФ от 11.11.2002г. №804 «О правилах разработки и утверждения типовых норм труда».  </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 xml:space="preserve">При оказании услуг Исполнитель назначит лицо (менеджера), ответственное за своевременную и качественную уборку помещений, организацию оказания услуг, соблюдение технологии уборки и обеспечит его постоянное присутствие на территории Заказчика. </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В соответствии с требованиями по времени и качеству производимых работ Исполнитель обеспечит единовременное наличие персонала на объектах в количестве:</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 уборщики служебных помещений: 40 человек;</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 оператор поддерживающей уборки: 7 человек;</w:t>
      </w:r>
    </w:p>
    <w:p w:rsidR="0039553A" w:rsidRPr="0039553A" w:rsidRDefault="0039553A" w:rsidP="0039553A">
      <w:pPr>
        <w:tabs>
          <w:tab w:val="left" w:pos="5610"/>
        </w:tabs>
        <w:ind w:firstLine="539"/>
        <w:contextualSpacing/>
        <w:jc w:val="both"/>
        <w:rPr>
          <w:rFonts w:eastAsia="Calibri"/>
          <w:sz w:val="22"/>
          <w:szCs w:val="22"/>
          <w:lang w:eastAsia="en-US"/>
        </w:rPr>
      </w:pPr>
      <w:r w:rsidRPr="0039553A">
        <w:rPr>
          <w:rFonts w:eastAsia="Calibri"/>
          <w:sz w:val="22"/>
          <w:szCs w:val="22"/>
          <w:lang w:eastAsia="en-US"/>
        </w:rPr>
        <w:t>- менеджер: 1 человек.</w:t>
      </w:r>
      <w:r w:rsidRPr="0039553A">
        <w:rPr>
          <w:rFonts w:eastAsia="Calibri"/>
          <w:sz w:val="22"/>
          <w:szCs w:val="22"/>
          <w:lang w:eastAsia="en-US"/>
        </w:rPr>
        <w:tab/>
      </w:r>
    </w:p>
    <w:p w:rsidR="009F73E4" w:rsidRDefault="009F73E4" w:rsidP="009F73E4">
      <w:pPr>
        <w:jc w:val="center"/>
        <w:rPr>
          <w:b/>
          <w:sz w:val="22"/>
          <w:u w:val="single"/>
        </w:rPr>
      </w:pPr>
      <w:r w:rsidRPr="009F73E4">
        <w:rPr>
          <w:b/>
          <w:sz w:val="22"/>
          <w:u w:val="single"/>
        </w:rPr>
        <w:t xml:space="preserve">Объекты, подлежащие обслуживанию, информация об объекте недвижимости: </w:t>
      </w:r>
    </w:p>
    <w:p w:rsidR="00876058" w:rsidRDefault="00876058" w:rsidP="00876058">
      <w:pPr>
        <w:ind w:firstLine="540"/>
        <w:contextualSpacing/>
        <w:jc w:val="center"/>
        <w:rPr>
          <w:b/>
        </w:rPr>
      </w:pPr>
      <w:r w:rsidRPr="00EF77AB">
        <w:rPr>
          <w:b/>
        </w:rPr>
        <w:t>Характеристика зданий</w:t>
      </w:r>
    </w:p>
    <w:tbl>
      <w:tblPr>
        <w:tblW w:w="5239" w:type="pct"/>
        <w:tblInd w:w="-601" w:type="dxa"/>
        <w:tblLayout w:type="fixed"/>
        <w:tblLook w:val="00A0" w:firstRow="1" w:lastRow="0" w:firstColumn="1" w:lastColumn="0" w:noHBand="0" w:noVBand="0"/>
      </w:tblPr>
      <w:tblGrid>
        <w:gridCol w:w="429"/>
        <w:gridCol w:w="4156"/>
        <w:gridCol w:w="589"/>
        <w:gridCol w:w="594"/>
        <w:gridCol w:w="443"/>
        <w:gridCol w:w="592"/>
        <w:gridCol w:w="613"/>
        <w:gridCol w:w="1037"/>
        <w:gridCol w:w="1039"/>
        <w:gridCol w:w="999"/>
      </w:tblGrid>
      <w:tr w:rsidR="0039553A" w:rsidRPr="0039553A" w:rsidTr="0039553A">
        <w:trPr>
          <w:trHeight w:val="2119"/>
        </w:trPr>
        <w:tc>
          <w:tcPr>
            <w:tcW w:w="205" w:type="pct"/>
            <w:vMerge w:val="restar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п/п</w:t>
            </w:r>
          </w:p>
        </w:tc>
        <w:tc>
          <w:tcPr>
            <w:tcW w:w="1981" w:type="pct"/>
            <w:vMerge w:val="restart"/>
            <w:tcBorders>
              <w:top w:val="single" w:sz="4" w:space="0" w:color="auto"/>
              <w:left w:val="nil"/>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Наименование здания, адрес</w:t>
            </w:r>
          </w:p>
        </w:tc>
        <w:tc>
          <w:tcPr>
            <w:tcW w:w="1349" w:type="pct"/>
            <w:gridSpan w:val="5"/>
            <w:tcBorders>
              <w:top w:val="single" w:sz="4" w:space="0" w:color="auto"/>
              <w:left w:val="nil"/>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Санузлы</w:t>
            </w:r>
          </w:p>
        </w:tc>
        <w:tc>
          <w:tcPr>
            <w:tcW w:w="494" w:type="pct"/>
            <w:vMerge w:val="restart"/>
            <w:tcBorders>
              <w:top w:val="single" w:sz="4" w:space="0" w:color="auto"/>
              <w:left w:val="single" w:sz="4" w:space="0" w:color="auto"/>
              <w:right w:val="single" w:sz="4" w:space="0" w:color="auto"/>
            </w:tcBorders>
            <w:shd w:val="clear" w:color="000000" w:fill="FFFF00"/>
            <w:textDirection w:val="btLr"/>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Общая убираемая площадь помещений (м²)</w:t>
            </w:r>
          </w:p>
        </w:tc>
        <w:tc>
          <w:tcPr>
            <w:tcW w:w="495" w:type="pct"/>
            <w:vMerge w:val="restart"/>
            <w:tcBorders>
              <w:top w:val="single" w:sz="4" w:space="0" w:color="auto"/>
              <w:left w:val="single" w:sz="4" w:space="0" w:color="auto"/>
              <w:right w:val="single" w:sz="4" w:space="0" w:color="auto"/>
            </w:tcBorders>
            <w:shd w:val="clear" w:color="auto" w:fill="FFFFFF"/>
            <w:textDirection w:val="btLr"/>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Общая убираемая площадь подсобных помещений</w:t>
            </w:r>
            <w:r w:rsidRPr="0039553A">
              <w:rPr>
                <w:rFonts w:eastAsia="Calibri"/>
                <w:sz w:val="18"/>
                <w:szCs w:val="18"/>
                <w:vertAlign w:val="superscript"/>
                <w:lang w:eastAsia="en-US"/>
              </w:rPr>
              <w:t>*</w:t>
            </w:r>
            <w:r w:rsidRPr="0039553A">
              <w:rPr>
                <w:rFonts w:eastAsia="Calibri"/>
                <w:sz w:val="18"/>
                <w:szCs w:val="18"/>
                <w:lang w:eastAsia="en-US"/>
              </w:rPr>
              <w:t>, лабораторий (м²), ежедневно</w:t>
            </w:r>
          </w:p>
        </w:tc>
        <w:tc>
          <w:tcPr>
            <w:tcW w:w="476" w:type="pct"/>
            <w:vMerge w:val="restart"/>
            <w:tcBorders>
              <w:top w:val="single" w:sz="4" w:space="0" w:color="auto"/>
              <w:left w:val="single" w:sz="4" w:space="0" w:color="auto"/>
              <w:right w:val="single" w:sz="4" w:space="0" w:color="auto"/>
            </w:tcBorders>
            <w:shd w:val="clear" w:color="auto" w:fill="FFFFFF"/>
            <w:textDirection w:val="btLr"/>
            <w:vAlign w:val="center"/>
          </w:tcPr>
          <w:p w:rsidR="0039553A" w:rsidRPr="0039553A" w:rsidRDefault="0039553A" w:rsidP="0039553A">
            <w:pPr>
              <w:contextualSpacing/>
              <w:jc w:val="center"/>
              <w:rPr>
                <w:rFonts w:eastAsia="Calibri"/>
                <w:sz w:val="16"/>
                <w:szCs w:val="16"/>
                <w:lang w:eastAsia="en-US"/>
              </w:rPr>
            </w:pPr>
            <w:r w:rsidRPr="0039553A">
              <w:rPr>
                <w:rFonts w:eastAsia="Calibri"/>
                <w:sz w:val="16"/>
                <w:szCs w:val="16"/>
                <w:lang w:eastAsia="en-US"/>
              </w:rPr>
              <w:t>Общая убираемая площадь служебных (конторских)</w:t>
            </w:r>
          </w:p>
          <w:p w:rsidR="0039553A" w:rsidRPr="0039553A" w:rsidRDefault="0039553A" w:rsidP="0039553A">
            <w:pPr>
              <w:contextualSpacing/>
              <w:jc w:val="center"/>
              <w:rPr>
                <w:rFonts w:eastAsia="Calibri"/>
                <w:sz w:val="16"/>
                <w:szCs w:val="16"/>
                <w:lang w:eastAsia="en-US"/>
              </w:rPr>
            </w:pPr>
            <w:r w:rsidRPr="0039553A">
              <w:rPr>
                <w:rFonts w:eastAsia="Calibri"/>
                <w:sz w:val="16"/>
                <w:szCs w:val="16"/>
                <w:lang w:eastAsia="en-US"/>
              </w:rPr>
              <w:t>помещений (м²)</w:t>
            </w:r>
            <w:r w:rsidRPr="0039553A">
              <w:rPr>
                <w:rFonts w:eastAsia="Calibri"/>
                <w:bCs/>
                <w:sz w:val="16"/>
                <w:szCs w:val="16"/>
                <w:lang w:eastAsia="en-US"/>
              </w:rPr>
              <w:t xml:space="preserve"> с периодичностью уборки 2 раза в неделю в соответствии с г</w:t>
            </w:r>
            <w:r w:rsidRPr="0039553A">
              <w:rPr>
                <w:rFonts w:eastAsia="Calibri"/>
                <w:sz w:val="16"/>
                <w:szCs w:val="16"/>
                <w:lang w:eastAsia="en-US"/>
              </w:rPr>
              <w:t>рафиком проведения работ на объекте</w:t>
            </w:r>
          </w:p>
        </w:tc>
      </w:tr>
      <w:tr w:rsidR="0039553A" w:rsidRPr="0039553A" w:rsidTr="0039553A">
        <w:trPr>
          <w:cantSplit/>
          <w:trHeight w:val="2042"/>
        </w:trPr>
        <w:tc>
          <w:tcPr>
            <w:tcW w:w="205" w:type="pct"/>
            <w:vMerge/>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rPr>
                <w:rFonts w:eastAsia="Calibri"/>
                <w:color w:val="000000"/>
                <w:sz w:val="18"/>
                <w:szCs w:val="18"/>
                <w:lang w:eastAsia="en-US"/>
              </w:rPr>
            </w:pPr>
          </w:p>
        </w:tc>
        <w:tc>
          <w:tcPr>
            <w:tcW w:w="1981" w:type="pct"/>
            <w:vMerge/>
            <w:tcBorders>
              <w:left w:val="nil"/>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p>
        </w:tc>
        <w:tc>
          <w:tcPr>
            <w:tcW w:w="281" w:type="pct"/>
            <w:tcBorders>
              <w:top w:val="nil"/>
              <w:left w:val="nil"/>
              <w:bottom w:val="single" w:sz="4" w:space="0" w:color="auto"/>
              <w:right w:val="single" w:sz="4" w:space="0" w:color="auto"/>
            </w:tcBorders>
            <w:textDirection w:val="btL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Количество умывальных раковин</w:t>
            </w:r>
          </w:p>
        </w:tc>
        <w:tc>
          <w:tcPr>
            <w:tcW w:w="283" w:type="pct"/>
            <w:tcBorders>
              <w:top w:val="nil"/>
              <w:left w:val="nil"/>
              <w:bottom w:val="single" w:sz="4" w:space="0" w:color="auto"/>
              <w:right w:val="single" w:sz="4" w:space="0" w:color="auto"/>
            </w:tcBorders>
            <w:textDirection w:val="btLr"/>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Количество  унитазов</w:t>
            </w:r>
          </w:p>
        </w:tc>
        <w:tc>
          <w:tcPr>
            <w:tcW w:w="211" w:type="pct"/>
            <w:tcBorders>
              <w:top w:val="nil"/>
              <w:left w:val="nil"/>
              <w:bottom w:val="single" w:sz="4" w:space="0" w:color="auto"/>
              <w:right w:val="single" w:sz="4" w:space="0" w:color="auto"/>
            </w:tcBorders>
            <w:textDirection w:val="btLr"/>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Количество писсуаров</w:t>
            </w:r>
          </w:p>
        </w:tc>
        <w:tc>
          <w:tcPr>
            <w:tcW w:w="282" w:type="pct"/>
            <w:tcBorders>
              <w:top w:val="nil"/>
              <w:left w:val="nil"/>
              <w:bottom w:val="single" w:sz="4" w:space="0" w:color="auto"/>
              <w:right w:val="single" w:sz="4" w:space="0" w:color="auto"/>
            </w:tcBorders>
            <w:textDirection w:val="btLr"/>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Количество биде</w:t>
            </w:r>
          </w:p>
        </w:tc>
        <w:tc>
          <w:tcPr>
            <w:tcW w:w="291" w:type="pct"/>
            <w:tcBorders>
              <w:top w:val="nil"/>
              <w:left w:val="nil"/>
              <w:bottom w:val="nil"/>
              <w:right w:val="single" w:sz="4" w:space="0" w:color="auto"/>
            </w:tcBorders>
            <w:textDirection w:val="btLr"/>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Количество душевых кабин</w:t>
            </w:r>
          </w:p>
        </w:tc>
        <w:tc>
          <w:tcPr>
            <w:tcW w:w="494" w:type="pct"/>
            <w:vMerge/>
            <w:tcBorders>
              <w:left w:val="single" w:sz="4" w:space="0" w:color="auto"/>
              <w:bottom w:val="single" w:sz="4" w:space="0" w:color="auto"/>
              <w:right w:val="single" w:sz="4" w:space="0" w:color="auto"/>
            </w:tcBorders>
            <w:textDirection w:val="btLr"/>
            <w:vAlign w:val="center"/>
          </w:tcPr>
          <w:p w:rsidR="0039553A" w:rsidRPr="0039553A" w:rsidRDefault="0039553A" w:rsidP="0039553A">
            <w:pPr>
              <w:rPr>
                <w:rFonts w:eastAsia="Calibri"/>
                <w:color w:val="000000"/>
                <w:sz w:val="18"/>
                <w:szCs w:val="18"/>
                <w:lang w:eastAsia="en-US"/>
              </w:rPr>
            </w:pPr>
          </w:p>
        </w:tc>
        <w:tc>
          <w:tcPr>
            <w:tcW w:w="495" w:type="pct"/>
            <w:vMerge/>
            <w:tcBorders>
              <w:left w:val="single" w:sz="4" w:space="0" w:color="auto"/>
              <w:bottom w:val="single" w:sz="4" w:space="0" w:color="auto"/>
              <w:right w:val="single" w:sz="4" w:space="0" w:color="auto"/>
            </w:tcBorders>
            <w:shd w:val="clear" w:color="auto" w:fill="FFFFFF"/>
            <w:textDirection w:val="btLr"/>
            <w:vAlign w:val="center"/>
          </w:tcPr>
          <w:p w:rsidR="0039553A" w:rsidRPr="0039553A" w:rsidRDefault="0039553A" w:rsidP="0039553A">
            <w:pPr>
              <w:jc w:val="center"/>
              <w:rPr>
                <w:rFonts w:eastAsia="Calibri"/>
                <w:color w:val="000000"/>
                <w:sz w:val="18"/>
                <w:szCs w:val="18"/>
                <w:lang w:eastAsia="en-US"/>
              </w:rPr>
            </w:pPr>
          </w:p>
        </w:tc>
        <w:tc>
          <w:tcPr>
            <w:tcW w:w="476" w:type="pct"/>
            <w:vMerge/>
            <w:tcBorders>
              <w:left w:val="single" w:sz="4" w:space="0" w:color="auto"/>
              <w:bottom w:val="single" w:sz="4" w:space="0" w:color="auto"/>
              <w:right w:val="single" w:sz="4" w:space="0" w:color="auto"/>
            </w:tcBorders>
            <w:shd w:val="clear" w:color="auto" w:fill="FFFFFF"/>
            <w:textDirection w:val="btLr"/>
            <w:vAlign w:val="center"/>
          </w:tcPr>
          <w:p w:rsidR="0039553A" w:rsidRPr="0039553A" w:rsidRDefault="0039553A" w:rsidP="0039553A">
            <w:pPr>
              <w:jc w:val="center"/>
              <w:rPr>
                <w:rFonts w:eastAsia="Calibri"/>
                <w:color w:val="000000"/>
                <w:sz w:val="18"/>
                <w:szCs w:val="18"/>
                <w:lang w:eastAsia="en-US"/>
              </w:rPr>
            </w:pPr>
          </w:p>
        </w:tc>
      </w:tr>
      <w:tr w:rsidR="0039553A" w:rsidRPr="0039553A" w:rsidTr="0039553A">
        <w:trPr>
          <w:trHeight w:val="134"/>
        </w:trPr>
        <w:tc>
          <w:tcPr>
            <w:tcW w:w="205"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1981" w:type="pct"/>
            <w:tcBorders>
              <w:top w:val="nil"/>
              <w:left w:val="single" w:sz="4" w:space="0" w:color="auto"/>
              <w:bottom w:val="nil"/>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6</w:t>
            </w:r>
          </w:p>
        </w:tc>
        <w:tc>
          <w:tcPr>
            <w:tcW w:w="29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494" w:type="pct"/>
            <w:tcBorders>
              <w:top w:val="single" w:sz="4" w:space="0" w:color="auto"/>
              <w:left w:val="single" w:sz="4" w:space="0" w:color="auto"/>
              <w:bottom w:val="single" w:sz="4" w:space="0" w:color="auto"/>
              <w:right w:val="single" w:sz="4" w:space="0" w:color="auto"/>
            </w:tcBorders>
            <w:shd w:val="clear" w:color="000000" w:fill="FFFF00"/>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8</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9</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10</w:t>
            </w:r>
          </w:p>
        </w:tc>
      </w:tr>
      <w:tr w:rsidR="0039553A" w:rsidRPr="0039553A" w:rsidTr="0039553A">
        <w:trPr>
          <w:trHeight w:val="289"/>
        </w:trPr>
        <w:tc>
          <w:tcPr>
            <w:tcW w:w="205"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19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МВД №1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г. Йошкар-Ола, ул. </w:t>
            </w:r>
            <w:r w:rsidRPr="0039553A">
              <w:rPr>
                <w:rFonts w:eastAsia="Calibri"/>
                <w:i/>
                <w:color w:val="000000"/>
                <w:sz w:val="18"/>
                <w:szCs w:val="18"/>
                <w:lang w:eastAsia="en-US"/>
              </w:rPr>
              <w:t>Комсомольская</w:t>
            </w:r>
            <w:r w:rsidRPr="0039553A">
              <w:rPr>
                <w:rFonts w:eastAsia="Calibri"/>
                <w:color w:val="000000"/>
                <w:sz w:val="18"/>
                <w:szCs w:val="18"/>
                <w:lang w:eastAsia="en-US"/>
              </w:rPr>
              <w:t>, 139</w:t>
            </w:r>
          </w:p>
        </w:tc>
        <w:tc>
          <w:tcPr>
            <w:tcW w:w="2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val="en-US" w:eastAsia="en-US"/>
              </w:rPr>
            </w:pPr>
            <w:r w:rsidRPr="0039553A">
              <w:rPr>
                <w:rFonts w:eastAsia="Calibri"/>
                <w:color w:val="000000"/>
                <w:sz w:val="18"/>
                <w:szCs w:val="18"/>
                <w:lang w:val="en-US" w:eastAsia="en-US"/>
              </w:rPr>
              <w:t>17</w:t>
            </w:r>
          </w:p>
        </w:tc>
        <w:tc>
          <w:tcPr>
            <w:tcW w:w="283"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val="en-US" w:eastAsia="en-US"/>
              </w:rPr>
            </w:pPr>
            <w:r w:rsidRPr="0039553A">
              <w:rPr>
                <w:rFonts w:eastAsia="Calibri"/>
                <w:color w:val="000000"/>
                <w:sz w:val="18"/>
                <w:szCs w:val="18"/>
                <w:lang w:eastAsia="en-US"/>
              </w:rPr>
              <w:t>1</w:t>
            </w:r>
            <w:r w:rsidRPr="0039553A">
              <w:rPr>
                <w:rFonts w:eastAsia="Calibri"/>
                <w:color w:val="000000"/>
                <w:sz w:val="18"/>
                <w:szCs w:val="18"/>
                <w:lang w:val="en-US" w:eastAsia="en-US"/>
              </w:rPr>
              <w:t>4</w:t>
            </w:r>
          </w:p>
        </w:tc>
        <w:tc>
          <w:tcPr>
            <w:tcW w:w="21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282"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29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val="en-US" w:eastAsia="en-US"/>
              </w:rPr>
              <w:t>3</w:t>
            </w:r>
          </w:p>
        </w:tc>
        <w:tc>
          <w:tcPr>
            <w:tcW w:w="494" w:type="pct"/>
            <w:tcBorders>
              <w:top w:val="single" w:sz="4" w:space="0" w:color="auto"/>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3443,37</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1041,40</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2401,97</w:t>
            </w:r>
          </w:p>
        </w:tc>
      </w:tr>
      <w:tr w:rsidR="0039553A" w:rsidRPr="0039553A" w:rsidTr="0039553A">
        <w:trPr>
          <w:trHeight w:val="295"/>
        </w:trPr>
        <w:tc>
          <w:tcPr>
            <w:tcW w:w="205"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w:t>
            </w:r>
          </w:p>
        </w:tc>
        <w:tc>
          <w:tcPr>
            <w:tcW w:w="198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МВД №2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г. Йошкар-Ола, ул. Кремлевская, 16</w:t>
            </w:r>
          </w:p>
        </w:tc>
        <w:tc>
          <w:tcPr>
            <w:tcW w:w="28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val="en-US" w:eastAsia="en-US"/>
              </w:rPr>
            </w:pPr>
            <w:r w:rsidRPr="0039553A">
              <w:rPr>
                <w:rFonts w:eastAsia="Calibri"/>
                <w:color w:val="000000"/>
                <w:sz w:val="18"/>
                <w:szCs w:val="18"/>
                <w:lang w:val="en-US" w:eastAsia="en-US"/>
              </w:rPr>
              <w:t>11</w:t>
            </w:r>
          </w:p>
        </w:tc>
        <w:tc>
          <w:tcPr>
            <w:tcW w:w="283"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val="en-US" w:eastAsia="en-US"/>
              </w:rPr>
            </w:pPr>
            <w:r w:rsidRPr="0039553A">
              <w:rPr>
                <w:rFonts w:eastAsia="Calibri"/>
                <w:color w:val="000000"/>
                <w:sz w:val="18"/>
                <w:szCs w:val="18"/>
                <w:lang w:val="en-US" w:eastAsia="en-US"/>
              </w:rPr>
              <w:t>10</w:t>
            </w:r>
          </w:p>
        </w:tc>
        <w:tc>
          <w:tcPr>
            <w:tcW w:w="21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val="en-US" w:eastAsia="en-US"/>
              </w:rPr>
            </w:pPr>
            <w:r w:rsidRPr="0039553A">
              <w:rPr>
                <w:rFonts w:eastAsia="Calibri"/>
                <w:color w:val="000000"/>
                <w:sz w:val="18"/>
                <w:szCs w:val="18"/>
                <w:lang w:val="en-US" w:eastAsia="en-US"/>
              </w:rPr>
              <w:t>6</w:t>
            </w:r>
          </w:p>
        </w:tc>
        <w:tc>
          <w:tcPr>
            <w:tcW w:w="282"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val="en-US" w:eastAsia="en-US"/>
              </w:rPr>
              <w:t>2</w:t>
            </w:r>
          </w:p>
        </w:tc>
        <w:tc>
          <w:tcPr>
            <w:tcW w:w="494" w:type="pct"/>
            <w:tcBorders>
              <w:top w:val="single" w:sz="4" w:space="0" w:color="auto"/>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2912,10</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987,11</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1924,99</w:t>
            </w:r>
          </w:p>
        </w:tc>
      </w:tr>
      <w:tr w:rsidR="0039553A" w:rsidRPr="0039553A" w:rsidTr="0039553A">
        <w:trPr>
          <w:trHeight w:val="159"/>
        </w:trPr>
        <w:tc>
          <w:tcPr>
            <w:tcW w:w="205" w:type="pct"/>
            <w:tcBorders>
              <w:top w:val="single" w:sz="4" w:space="0" w:color="auto"/>
              <w:left w:val="single" w:sz="4" w:space="0" w:color="auto"/>
              <w:bottom w:val="single" w:sz="4" w:space="0" w:color="auto"/>
              <w:right w:val="single" w:sz="4" w:space="0" w:color="auto"/>
            </w:tcBorders>
            <w:shd w:val="clear" w:color="000000" w:fill="FFFFFF"/>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w:t>
            </w:r>
          </w:p>
        </w:tc>
        <w:tc>
          <w:tcPr>
            <w:tcW w:w="198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Административное здание МВД г. Йошкар-Ола, ул. Кремлевская, 14</w:t>
            </w:r>
          </w:p>
        </w:tc>
        <w:tc>
          <w:tcPr>
            <w:tcW w:w="28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283"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6</w:t>
            </w:r>
          </w:p>
        </w:tc>
        <w:tc>
          <w:tcPr>
            <w:tcW w:w="21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282"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single" w:sz="4" w:space="0" w:color="auto"/>
              <w:left w:val="single" w:sz="4" w:space="0" w:color="auto"/>
              <w:bottom w:val="single" w:sz="4" w:space="0" w:color="auto"/>
              <w:right w:val="single" w:sz="4" w:space="0" w:color="auto"/>
            </w:tcBorders>
            <w:shd w:val="clear" w:color="000000"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494" w:type="pct"/>
            <w:tcBorders>
              <w:top w:val="single" w:sz="4" w:space="0" w:color="auto"/>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683,80</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216,90</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466,90</w:t>
            </w:r>
          </w:p>
        </w:tc>
      </w:tr>
      <w:tr w:rsidR="0039553A" w:rsidRPr="0039553A" w:rsidTr="0039553A">
        <w:trPr>
          <w:trHeight w:val="70"/>
        </w:trPr>
        <w:tc>
          <w:tcPr>
            <w:tcW w:w="205" w:type="pct"/>
            <w:tcBorders>
              <w:top w:val="single" w:sz="4" w:space="0" w:color="auto"/>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19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Административное здание МВД №3</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 г. Йошкар-Ола, ул. Кремлевская, 4</w:t>
            </w:r>
          </w:p>
        </w:tc>
        <w:tc>
          <w:tcPr>
            <w:tcW w:w="2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w:t>
            </w:r>
          </w:p>
        </w:tc>
        <w:tc>
          <w:tcPr>
            <w:tcW w:w="283"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21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82"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494" w:type="pct"/>
            <w:tcBorders>
              <w:top w:val="single" w:sz="4" w:space="0" w:color="auto"/>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1092,30</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458,22</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634,08</w:t>
            </w:r>
          </w:p>
        </w:tc>
      </w:tr>
      <w:tr w:rsidR="0039553A" w:rsidRPr="0039553A" w:rsidTr="0039553A">
        <w:trPr>
          <w:trHeight w:val="70"/>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МВД №5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г. Йошкар-Ола, ул. Рябинина,35</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9</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1860,80</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813,72</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1047,08</w:t>
            </w:r>
          </w:p>
        </w:tc>
      </w:tr>
      <w:tr w:rsidR="0039553A" w:rsidRPr="0039553A" w:rsidTr="0039553A">
        <w:trPr>
          <w:trHeight w:val="159"/>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6</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 xml:space="preserve">Учебный корпус ЦПП г. Йошкар-Ола, </w:t>
            </w:r>
          </w:p>
          <w:p w:rsidR="0039553A" w:rsidRPr="0039553A" w:rsidRDefault="0039553A" w:rsidP="0039553A">
            <w:pPr>
              <w:jc w:val="center"/>
              <w:rPr>
                <w:rFonts w:eastAsia="Calibri"/>
                <w:sz w:val="18"/>
                <w:szCs w:val="18"/>
                <w:lang w:eastAsia="en-US"/>
              </w:rPr>
            </w:pPr>
            <w:r w:rsidRPr="0039553A">
              <w:rPr>
                <w:rFonts w:eastAsia="Calibri"/>
                <w:sz w:val="18"/>
                <w:szCs w:val="18"/>
                <w:lang w:eastAsia="en-US"/>
              </w:rPr>
              <w:t>ул. Медицинская, 12</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11</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12</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0</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7</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1849,81</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802,10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1047,71</w:t>
            </w:r>
          </w:p>
        </w:tc>
      </w:tr>
      <w:tr w:rsidR="0039553A" w:rsidRPr="0039553A" w:rsidTr="0039553A">
        <w:trPr>
          <w:trHeight w:val="70"/>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7</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УГИБДД МВД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г. Йошкар-Ола, ул. Волкова, 99</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750,00</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210,90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539,10</w:t>
            </w:r>
          </w:p>
        </w:tc>
      </w:tr>
      <w:tr w:rsidR="0039553A" w:rsidRPr="0039553A" w:rsidTr="0039553A">
        <w:trPr>
          <w:trHeight w:val="70"/>
        </w:trPr>
        <w:tc>
          <w:tcPr>
            <w:tcW w:w="205" w:type="pct"/>
            <w:tcBorders>
              <w:top w:val="single" w:sz="4" w:space="0" w:color="auto"/>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8</w:t>
            </w:r>
          </w:p>
        </w:tc>
        <w:tc>
          <w:tcPr>
            <w:tcW w:w="19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Мастерская средств связи г. Йошкар-Ола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ул. Строителей, 56а</w:t>
            </w:r>
          </w:p>
        </w:tc>
        <w:tc>
          <w:tcPr>
            <w:tcW w:w="2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w:t>
            </w:r>
          </w:p>
        </w:tc>
        <w:tc>
          <w:tcPr>
            <w:tcW w:w="283"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w:t>
            </w:r>
          </w:p>
        </w:tc>
        <w:tc>
          <w:tcPr>
            <w:tcW w:w="21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82"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494" w:type="pct"/>
            <w:tcBorders>
              <w:top w:val="single" w:sz="4" w:space="0" w:color="auto"/>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382,30</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121,60</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260,70</w:t>
            </w:r>
          </w:p>
        </w:tc>
      </w:tr>
      <w:tr w:rsidR="0039553A" w:rsidRPr="0039553A" w:rsidTr="0039553A">
        <w:trPr>
          <w:trHeight w:val="74"/>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9</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Административное здание УМВД г. Йошкар-Ола, ул. Комсомольская, 114</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21</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21</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10</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6126,00</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3092,00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color w:val="000000"/>
                <w:sz w:val="18"/>
                <w:szCs w:val="18"/>
                <w:lang w:eastAsia="en-US"/>
              </w:rPr>
            </w:pPr>
            <w:r w:rsidRPr="0039553A">
              <w:rPr>
                <w:rFonts w:eastAsia="Calibri"/>
                <w:sz w:val="18"/>
                <w:szCs w:val="18"/>
                <w:lang w:eastAsia="en-US"/>
              </w:rPr>
              <w:t>3034,00</w:t>
            </w:r>
          </w:p>
        </w:tc>
      </w:tr>
      <w:tr w:rsidR="0039553A" w:rsidRPr="0039553A" w:rsidTr="0039553A">
        <w:trPr>
          <w:trHeight w:val="437"/>
        </w:trPr>
        <w:tc>
          <w:tcPr>
            <w:tcW w:w="205" w:type="pct"/>
            <w:tcBorders>
              <w:top w:val="single" w:sz="4" w:space="0" w:color="auto"/>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10</w:t>
            </w:r>
          </w:p>
        </w:tc>
        <w:tc>
          <w:tcPr>
            <w:tcW w:w="19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ОП №2 УМВД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г. Йошкар-Ола, ул. Прохорова, 35</w:t>
            </w:r>
          </w:p>
        </w:tc>
        <w:tc>
          <w:tcPr>
            <w:tcW w:w="28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9</w:t>
            </w:r>
          </w:p>
        </w:tc>
        <w:tc>
          <w:tcPr>
            <w:tcW w:w="283"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10</w:t>
            </w:r>
          </w:p>
        </w:tc>
        <w:tc>
          <w:tcPr>
            <w:tcW w:w="21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82"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494" w:type="pct"/>
            <w:tcBorders>
              <w:top w:val="single" w:sz="4" w:space="0" w:color="auto"/>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1650,46</w:t>
            </w:r>
          </w:p>
        </w:tc>
        <w:tc>
          <w:tcPr>
            <w:tcW w:w="495"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687,10</w:t>
            </w:r>
          </w:p>
        </w:tc>
        <w:tc>
          <w:tcPr>
            <w:tcW w:w="476" w:type="pct"/>
            <w:tcBorders>
              <w:top w:val="single" w:sz="4" w:space="0" w:color="auto"/>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963,36</w:t>
            </w:r>
          </w:p>
        </w:tc>
      </w:tr>
      <w:tr w:rsidR="0039553A" w:rsidRPr="0039553A" w:rsidTr="0039553A">
        <w:trPr>
          <w:trHeight w:val="233"/>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11</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УМВД г. Йошкар-Ола, ул. </w:t>
            </w:r>
            <w:proofErr w:type="spellStart"/>
            <w:r w:rsidRPr="0039553A">
              <w:rPr>
                <w:rFonts w:eastAsia="Calibri"/>
                <w:color w:val="000000"/>
                <w:sz w:val="18"/>
                <w:szCs w:val="18"/>
                <w:lang w:eastAsia="en-US"/>
              </w:rPr>
              <w:t>К.Либкнехта</w:t>
            </w:r>
            <w:proofErr w:type="spellEnd"/>
            <w:r w:rsidRPr="0039553A">
              <w:rPr>
                <w:rFonts w:eastAsia="Calibri"/>
                <w:color w:val="000000"/>
                <w:sz w:val="18"/>
                <w:szCs w:val="18"/>
                <w:lang w:eastAsia="en-US"/>
              </w:rPr>
              <w:t>, 92</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937,57</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454,70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482,87</w:t>
            </w:r>
          </w:p>
        </w:tc>
      </w:tr>
      <w:tr w:rsidR="0039553A" w:rsidRPr="0039553A" w:rsidTr="0039553A">
        <w:trPr>
          <w:trHeight w:val="233"/>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12</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Административное здание Б ДПС ГИБДД УМВД г. Йошкар-Ола, ул. Водопроводная, 44Б</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2</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573,20</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246,10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327,10</w:t>
            </w:r>
          </w:p>
        </w:tc>
      </w:tr>
      <w:tr w:rsidR="0039553A" w:rsidRPr="0039553A" w:rsidTr="0039553A">
        <w:trPr>
          <w:trHeight w:val="233"/>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lastRenderedPageBreak/>
              <w:t>13</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Административное здание Б ППСП УМВД </w:t>
            </w:r>
          </w:p>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г. Йошкар-Ола, ул. Водопроводная, 44Б</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7</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6</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944,40</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608,50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335,90</w:t>
            </w:r>
          </w:p>
        </w:tc>
      </w:tr>
      <w:tr w:rsidR="0039553A" w:rsidRPr="0039553A" w:rsidTr="0039553A">
        <w:trPr>
          <w:trHeight w:val="233"/>
        </w:trPr>
        <w:tc>
          <w:tcPr>
            <w:tcW w:w="205" w:type="pct"/>
            <w:tcBorders>
              <w:top w:val="nil"/>
              <w:left w:val="single" w:sz="4" w:space="0" w:color="auto"/>
              <w:bottom w:val="single" w:sz="4" w:space="0" w:color="auto"/>
              <w:right w:val="single" w:sz="4" w:space="0" w:color="auto"/>
            </w:tcBorders>
            <w:noWrap/>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14</w:t>
            </w:r>
          </w:p>
        </w:tc>
        <w:tc>
          <w:tcPr>
            <w:tcW w:w="19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 xml:space="preserve">Здание ИВС УМВД </w:t>
            </w:r>
            <w:proofErr w:type="spellStart"/>
            <w:r w:rsidRPr="0039553A">
              <w:rPr>
                <w:rFonts w:eastAsia="Calibri"/>
                <w:color w:val="000000"/>
                <w:sz w:val="18"/>
                <w:szCs w:val="18"/>
                <w:lang w:eastAsia="en-US"/>
              </w:rPr>
              <w:t>Сернурский</w:t>
            </w:r>
            <w:proofErr w:type="spellEnd"/>
            <w:r w:rsidRPr="0039553A">
              <w:rPr>
                <w:rFonts w:eastAsia="Calibri"/>
                <w:color w:val="000000"/>
                <w:sz w:val="18"/>
                <w:szCs w:val="18"/>
                <w:lang w:eastAsia="en-US"/>
              </w:rPr>
              <w:t xml:space="preserve"> тракт, 2В</w:t>
            </w:r>
          </w:p>
        </w:tc>
        <w:tc>
          <w:tcPr>
            <w:tcW w:w="28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12</w:t>
            </w:r>
          </w:p>
        </w:tc>
        <w:tc>
          <w:tcPr>
            <w:tcW w:w="283"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3</w:t>
            </w:r>
          </w:p>
        </w:tc>
        <w:tc>
          <w:tcPr>
            <w:tcW w:w="21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82"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0</w:t>
            </w:r>
          </w:p>
        </w:tc>
        <w:tc>
          <w:tcPr>
            <w:tcW w:w="291" w:type="pct"/>
            <w:tcBorders>
              <w:top w:val="nil"/>
              <w:left w:val="single" w:sz="4" w:space="0" w:color="auto"/>
              <w:bottom w:val="single" w:sz="4" w:space="0" w:color="auto"/>
              <w:right w:val="single" w:sz="4" w:space="0" w:color="auto"/>
            </w:tcBorders>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4</w:t>
            </w:r>
          </w:p>
        </w:tc>
        <w:tc>
          <w:tcPr>
            <w:tcW w:w="494" w:type="pct"/>
            <w:tcBorders>
              <w:top w:val="nil"/>
              <w:left w:val="single" w:sz="4" w:space="0" w:color="auto"/>
              <w:bottom w:val="single" w:sz="4" w:space="0" w:color="auto"/>
              <w:right w:val="single" w:sz="4" w:space="0" w:color="auto"/>
            </w:tcBorders>
            <w:shd w:val="clear" w:color="000000" w:fill="FFFF00"/>
            <w:vAlign w:val="center"/>
          </w:tcPr>
          <w:p w:rsidR="0039553A" w:rsidRPr="0039553A" w:rsidRDefault="0039553A" w:rsidP="0039553A">
            <w:pPr>
              <w:jc w:val="center"/>
              <w:rPr>
                <w:rFonts w:eastAsia="Calibri"/>
                <w:color w:val="000000"/>
                <w:sz w:val="18"/>
                <w:szCs w:val="18"/>
                <w:lang w:eastAsia="en-US"/>
              </w:rPr>
            </w:pPr>
            <w:r w:rsidRPr="0039553A">
              <w:rPr>
                <w:rFonts w:eastAsia="Calibri"/>
                <w:color w:val="000000"/>
                <w:sz w:val="18"/>
                <w:szCs w:val="18"/>
                <w:lang w:eastAsia="en-US"/>
              </w:rPr>
              <w:t>607,00</w:t>
            </w:r>
          </w:p>
        </w:tc>
        <w:tc>
          <w:tcPr>
            <w:tcW w:w="495"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471,50</w:t>
            </w:r>
          </w:p>
        </w:tc>
        <w:tc>
          <w:tcPr>
            <w:tcW w:w="476" w:type="pct"/>
            <w:tcBorders>
              <w:top w:val="nil"/>
              <w:left w:val="single" w:sz="4" w:space="0" w:color="auto"/>
              <w:bottom w:val="single" w:sz="4" w:space="0" w:color="auto"/>
              <w:right w:val="single" w:sz="4" w:space="0" w:color="auto"/>
            </w:tcBorders>
            <w:shd w:val="clear" w:color="auto" w:fill="FFFFFF"/>
            <w:vAlign w:val="center"/>
          </w:tcPr>
          <w:p w:rsidR="0039553A" w:rsidRPr="0039553A" w:rsidRDefault="0039553A" w:rsidP="0039553A">
            <w:pPr>
              <w:jc w:val="center"/>
              <w:rPr>
                <w:rFonts w:eastAsia="Calibri"/>
                <w:sz w:val="18"/>
                <w:szCs w:val="18"/>
                <w:lang w:eastAsia="en-US"/>
              </w:rPr>
            </w:pPr>
            <w:r w:rsidRPr="0039553A">
              <w:rPr>
                <w:rFonts w:eastAsia="Calibri"/>
                <w:sz w:val="18"/>
                <w:szCs w:val="18"/>
                <w:lang w:eastAsia="en-US"/>
              </w:rPr>
              <w:t>135,50</w:t>
            </w:r>
          </w:p>
        </w:tc>
      </w:tr>
      <w:tr w:rsidR="0039553A" w:rsidRPr="0039553A" w:rsidTr="0039553A">
        <w:trPr>
          <w:trHeight w:val="242"/>
        </w:trPr>
        <w:tc>
          <w:tcPr>
            <w:tcW w:w="205" w:type="pct"/>
            <w:tcBorders>
              <w:top w:val="single" w:sz="4" w:space="0" w:color="auto"/>
              <w:left w:val="single" w:sz="4" w:space="0" w:color="auto"/>
              <w:bottom w:val="single" w:sz="4" w:space="0" w:color="auto"/>
              <w:right w:val="single" w:sz="4" w:space="0" w:color="auto"/>
            </w:tcBorders>
            <w:noWrap/>
          </w:tcPr>
          <w:p w:rsidR="0039553A" w:rsidRPr="0039553A" w:rsidRDefault="0039553A" w:rsidP="0039553A">
            <w:pPr>
              <w:jc w:val="center"/>
              <w:rPr>
                <w:rFonts w:eastAsia="Calibri"/>
                <w:b/>
                <w:color w:val="000000"/>
                <w:sz w:val="18"/>
                <w:szCs w:val="18"/>
                <w:lang w:eastAsia="en-US"/>
              </w:rPr>
            </w:pPr>
          </w:p>
        </w:tc>
        <w:tc>
          <w:tcPr>
            <w:tcW w:w="1981" w:type="pc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b/>
                <w:color w:val="FF0000"/>
                <w:sz w:val="18"/>
                <w:szCs w:val="18"/>
                <w:lang w:eastAsia="en-US"/>
              </w:rPr>
            </w:pPr>
          </w:p>
        </w:tc>
        <w:tc>
          <w:tcPr>
            <w:tcW w:w="281" w:type="pc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128</w:t>
            </w:r>
          </w:p>
        </w:tc>
        <w:tc>
          <w:tcPr>
            <w:tcW w:w="283" w:type="pc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115</w:t>
            </w:r>
          </w:p>
        </w:tc>
        <w:tc>
          <w:tcPr>
            <w:tcW w:w="211" w:type="pc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34</w:t>
            </w:r>
          </w:p>
        </w:tc>
        <w:tc>
          <w:tcPr>
            <w:tcW w:w="282" w:type="pc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2</w:t>
            </w:r>
          </w:p>
        </w:tc>
        <w:tc>
          <w:tcPr>
            <w:tcW w:w="291" w:type="pct"/>
            <w:tcBorders>
              <w:top w:val="single" w:sz="4" w:space="0" w:color="auto"/>
              <w:left w:val="single" w:sz="4" w:space="0" w:color="auto"/>
              <w:bottom w:val="single" w:sz="4" w:space="0" w:color="auto"/>
              <w:right w:val="single" w:sz="4" w:space="0" w:color="auto"/>
            </w:tcBorders>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27</w:t>
            </w:r>
          </w:p>
        </w:tc>
        <w:tc>
          <w:tcPr>
            <w:tcW w:w="494" w:type="pct"/>
            <w:tcBorders>
              <w:top w:val="single" w:sz="4" w:space="0" w:color="auto"/>
              <w:left w:val="single" w:sz="4" w:space="0" w:color="auto"/>
              <w:bottom w:val="single" w:sz="4" w:space="0" w:color="auto"/>
              <w:right w:val="single" w:sz="4" w:space="0" w:color="auto"/>
            </w:tcBorders>
            <w:shd w:val="clear" w:color="000000" w:fill="FFFF00"/>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23813,11</w:t>
            </w:r>
          </w:p>
        </w:tc>
        <w:tc>
          <w:tcPr>
            <w:tcW w:w="495" w:type="pct"/>
            <w:tcBorders>
              <w:top w:val="single" w:sz="4" w:space="0" w:color="auto"/>
              <w:left w:val="single" w:sz="4" w:space="0" w:color="auto"/>
              <w:bottom w:val="single" w:sz="4" w:space="0" w:color="auto"/>
              <w:right w:val="single" w:sz="4" w:space="0" w:color="auto"/>
            </w:tcBorders>
            <w:shd w:val="clear" w:color="auto" w:fill="FFFFFF"/>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10211,85</w:t>
            </w:r>
          </w:p>
        </w:tc>
        <w:tc>
          <w:tcPr>
            <w:tcW w:w="476" w:type="pct"/>
            <w:tcBorders>
              <w:top w:val="single" w:sz="4" w:space="0" w:color="auto"/>
              <w:left w:val="single" w:sz="4" w:space="0" w:color="auto"/>
              <w:bottom w:val="single" w:sz="4" w:space="0" w:color="auto"/>
              <w:right w:val="single" w:sz="4" w:space="0" w:color="auto"/>
            </w:tcBorders>
            <w:shd w:val="clear" w:color="auto" w:fill="FFFFFF"/>
          </w:tcPr>
          <w:p w:rsidR="0039553A" w:rsidRPr="0039553A" w:rsidRDefault="0039553A" w:rsidP="0039553A">
            <w:pPr>
              <w:jc w:val="center"/>
              <w:rPr>
                <w:rFonts w:eastAsia="Calibri"/>
                <w:b/>
                <w:color w:val="000000"/>
                <w:sz w:val="18"/>
                <w:szCs w:val="18"/>
                <w:lang w:eastAsia="en-US"/>
              </w:rPr>
            </w:pPr>
            <w:r w:rsidRPr="0039553A">
              <w:rPr>
                <w:rFonts w:eastAsia="Calibri"/>
                <w:b/>
                <w:color w:val="000000"/>
                <w:sz w:val="18"/>
                <w:szCs w:val="18"/>
                <w:lang w:eastAsia="en-US"/>
              </w:rPr>
              <w:t>13601,26</w:t>
            </w:r>
          </w:p>
        </w:tc>
      </w:tr>
    </w:tbl>
    <w:p w:rsidR="00876058" w:rsidRPr="009F73E4" w:rsidRDefault="00876058" w:rsidP="009F73E4">
      <w:pPr>
        <w:jc w:val="center"/>
        <w:rPr>
          <w:b/>
          <w:sz w:val="22"/>
          <w:u w:val="single"/>
        </w:rPr>
      </w:pPr>
    </w:p>
    <w:p w:rsidR="00876058" w:rsidRPr="00876058" w:rsidRDefault="00876058" w:rsidP="00876058">
      <w:pPr>
        <w:tabs>
          <w:tab w:val="left" w:pos="0"/>
        </w:tabs>
        <w:ind w:firstLine="567"/>
        <w:contextualSpacing/>
        <w:jc w:val="center"/>
        <w:rPr>
          <w:b/>
          <w:i/>
          <w:sz w:val="22"/>
        </w:rPr>
      </w:pPr>
      <w:r w:rsidRPr="00876058">
        <w:rPr>
          <w:b/>
          <w:i/>
          <w:sz w:val="22"/>
        </w:rPr>
        <w:t>Требования к Исполнителю:</w:t>
      </w:r>
    </w:p>
    <w:p w:rsidR="0039553A" w:rsidRPr="0039553A" w:rsidRDefault="0039553A" w:rsidP="0039553A">
      <w:pPr>
        <w:ind w:firstLine="708"/>
        <w:contextualSpacing/>
        <w:jc w:val="both"/>
        <w:rPr>
          <w:rFonts w:eastAsia="Calibri"/>
          <w:color w:val="000000"/>
          <w:sz w:val="22"/>
          <w:szCs w:val="22"/>
          <w:lang w:eastAsia="en-US"/>
        </w:rPr>
      </w:pPr>
      <w:r w:rsidRPr="0039553A">
        <w:rPr>
          <w:rFonts w:eastAsia="Calibri"/>
          <w:color w:val="000000"/>
          <w:sz w:val="22"/>
          <w:szCs w:val="22"/>
          <w:lang w:eastAsia="en-US"/>
        </w:rPr>
        <w:t>Исполнитель предоставит Заказчику в течение 1 дня с момента заключения настоящего контракта, следующие  данные персонала, выполняющего Услуги:</w:t>
      </w:r>
    </w:p>
    <w:p w:rsidR="0039553A" w:rsidRPr="0039553A" w:rsidRDefault="0039553A" w:rsidP="0039553A">
      <w:pPr>
        <w:ind w:firstLine="567"/>
        <w:contextualSpacing/>
        <w:jc w:val="both"/>
        <w:rPr>
          <w:rFonts w:eastAsia="Calibri"/>
          <w:sz w:val="22"/>
          <w:szCs w:val="22"/>
          <w:lang w:eastAsia="en-US"/>
        </w:rPr>
      </w:pPr>
      <w:r w:rsidRPr="0039553A">
        <w:rPr>
          <w:rFonts w:eastAsia="Calibri"/>
          <w:sz w:val="22"/>
          <w:szCs w:val="22"/>
          <w:lang w:eastAsia="en-US"/>
        </w:rPr>
        <w:t>- паспортные данные персонала (дата рождения, место рождения, место регистрации, фактическое проживание);</w:t>
      </w:r>
    </w:p>
    <w:p w:rsidR="0039553A" w:rsidRPr="0039553A" w:rsidRDefault="0039553A" w:rsidP="0039553A">
      <w:pPr>
        <w:ind w:firstLine="567"/>
        <w:contextualSpacing/>
        <w:jc w:val="both"/>
        <w:rPr>
          <w:rFonts w:eastAsia="Calibri"/>
          <w:sz w:val="22"/>
          <w:szCs w:val="22"/>
          <w:lang w:eastAsia="en-US"/>
        </w:rPr>
      </w:pPr>
      <w:r w:rsidRPr="0039553A">
        <w:rPr>
          <w:rFonts w:eastAsia="Calibri"/>
          <w:sz w:val="22"/>
          <w:szCs w:val="22"/>
          <w:lang w:eastAsia="en-US"/>
        </w:rPr>
        <w:t>- копию трудового договора или иного договора с  работником;</w:t>
      </w:r>
    </w:p>
    <w:p w:rsidR="0039553A" w:rsidRPr="0039553A" w:rsidRDefault="0039553A" w:rsidP="0039553A">
      <w:pPr>
        <w:ind w:firstLine="567"/>
        <w:contextualSpacing/>
        <w:jc w:val="both"/>
        <w:rPr>
          <w:rFonts w:eastAsia="Calibri"/>
          <w:sz w:val="22"/>
          <w:szCs w:val="22"/>
          <w:lang w:eastAsia="en-US"/>
        </w:rPr>
      </w:pPr>
      <w:r w:rsidRPr="0039553A">
        <w:rPr>
          <w:rFonts w:eastAsia="Calibri"/>
          <w:sz w:val="22"/>
          <w:szCs w:val="22"/>
          <w:lang w:eastAsia="en-US"/>
        </w:rPr>
        <w:t xml:space="preserve">- план размещения персонала на обслуживаемых объектах с указанием адреса объекта убираемой площади работником (в </w:t>
      </w:r>
      <w:proofErr w:type="spellStart"/>
      <w:r w:rsidRPr="0039553A">
        <w:rPr>
          <w:rFonts w:eastAsia="Calibri"/>
          <w:sz w:val="22"/>
          <w:szCs w:val="22"/>
          <w:lang w:eastAsia="en-US"/>
        </w:rPr>
        <w:t>кв.м</w:t>
      </w:r>
      <w:proofErr w:type="spellEnd"/>
      <w:r w:rsidRPr="0039553A">
        <w:rPr>
          <w:rFonts w:eastAsia="Calibri"/>
          <w:sz w:val="22"/>
          <w:szCs w:val="22"/>
          <w:lang w:eastAsia="en-US"/>
        </w:rPr>
        <w:t>.). План составлен на основании требований технологической карты по времени и качеству услуг.</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 xml:space="preserve">Уборочные мероприятия будут проводиться в соответствии с технологической картой обслуживания объектов и ГОСТом Р 51870-2014 – «Услуги профессиональной уборки- </w:t>
      </w:r>
      <w:proofErr w:type="spellStart"/>
      <w:r w:rsidRPr="0039553A">
        <w:rPr>
          <w:rFonts w:eastAsia="Calibri"/>
          <w:sz w:val="22"/>
          <w:szCs w:val="22"/>
          <w:lang w:eastAsia="en-US"/>
        </w:rPr>
        <w:t>клининговые</w:t>
      </w:r>
      <w:proofErr w:type="spellEnd"/>
      <w:r w:rsidRPr="0039553A">
        <w:rPr>
          <w:rFonts w:eastAsia="Calibri"/>
          <w:sz w:val="22"/>
          <w:szCs w:val="22"/>
          <w:lang w:eastAsia="en-US"/>
        </w:rPr>
        <w:t xml:space="preserve"> услуги. Общие технические условия» и настоящим приложением.</w:t>
      </w:r>
    </w:p>
    <w:p w:rsidR="0039553A" w:rsidRPr="0039553A" w:rsidRDefault="0039553A" w:rsidP="0039553A">
      <w:pPr>
        <w:ind w:firstLine="539"/>
        <w:contextualSpacing/>
        <w:jc w:val="both"/>
        <w:rPr>
          <w:rFonts w:eastAsia="Calibri"/>
          <w:sz w:val="22"/>
          <w:szCs w:val="22"/>
          <w:lang w:eastAsia="en-US"/>
        </w:rPr>
      </w:pPr>
      <w:r w:rsidRPr="0039553A">
        <w:rPr>
          <w:rFonts w:eastAsia="Calibri"/>
          <w:sz w:val="22"/>
          <w:szCs w:val="22"/>
          <w:lang w:eastAsia="en-US"/>
        </w:rPr>
        <w:t>Исполнитель будет вести все необходимые журналы по технике безопасности, и другие документы, относящиеся к безопасности труда и противопожарной безопасности.</w:t>
      </w:r>
    </w:p>
    <w:p w:rsidR="0039553A" w:rsidRPr="0039553A" w:rsidRDefault="0039553A" w:rsidP="0039553A">
      <w:pPr>
        <w:snapToGrid w:val="0"/>
        <w:ind w:firstLine="567"/>
        <w:contextualSpacing/>
        <w:jc w:val="both"/>
        <w:rPr>
          <w:rFonts w:eastAsia="Calibri"/>
          <w:sz w:val="22"/>
          <w:szCs w:val="22"/>
          <w:lang w:eastAsia="en-US"/>
        </w:rPr>
      </w:pPr>
      <w:r w:rsidRPr="0039553A">
        <w:rPr>
          <w:rFonts w:eastAsia="Calibri"/>
          <w:sz w:val="22"/>
          <w:szCs w:val="22"/>
          <w:lang w:eastAsia="en-US"/>
        </w:rPr>
        <w:t>Исполнитель предоставит Заказчику гарантии:</w:t>
      </w:r>
    </w:p>
    <w:p w:rsidR="0039553A" w:rsidRPr="0039553A" w:rsidRDefault="0039553A" w:rsidP="0039553A">
      <w:pPr>
        <w:snapToGrid w:val="0"/>
        <w:ind w:firstLine="567"/>
        <w:contextualSpacing/>
        <w:jc w:val="both"/>
        <w:rPr>
          <w:rFonts w:eastAsia="Calibri"/>
          <w:sz w:val="22"/>
          <w:szCs w:val="22"/>
          <w:lang w:eastAsia="en-US"/>
        </w:rPr>
      </w:pPr>
      <w:r w:rsidRPr="0039553A">
        <w:rPr>
          <w:rFonts w:eastAsia="Calibri"/>
          <w:sz w:val="22"/>
          <w:szCs w:val="22"/>
          <w:lang w:eastAsia="en-US"/>
        </w:rPr>
        <w:t>- на оказание услуг с надлежащим качеством;</w:t>
      </w:r>
    </w:p>
    <w:p w:rsidR="0039553A" w:rsidRPr="0039553A" w:rsidRDefault="0039553A" w:rsidP="0039553A">
      <w:pPr>
        <w:snapToGrid w:val="0"/>
        <w:ind w:firstLine="567"/>
        <w:contextualSpacing/>
        <w:jc w:val="both"/>
        <w:rPr>
          <w:rFonts w:eastAsia="Calibri"/>
          <w:sz w:val="22"/>
          <w:szCs w:val="22"/>
          <w:lang w:eastAsia="en-US"/>
        </w:rPr>
      </w:pPr>
      <w:r w:rsidRPr="0039553A">
        <w:rPr>
          <w:rFonts w:eastAsia="Calibri"/>
          <w:sz w:val="22"/>
          <w:szCs w:val="22"/>
          <w:lang w:eastAsia="en-US"/>
        </w:rPr>
        <w:t>- на оказание услуг персоналом, прошедшим соответствующее обучение и инструктаж по вопросам проведения и требуемого качества услуг, применения моющих и дезинфицирующих средств, техники безопасности и иных установленных санитарных норм и правил.</w:t>
      </w:r>
    </w:p>
    <w:p w:rsidR="0039553A" w:rsidRPr="0039553A" w:rsidRDefault="0039553A" w:rsidP="0039553A">
      <w:pPr>
        <w:snapToGrid w:val="0"/>
        <w:ind w:firstLine="567"/>
        <w:contextualSpacing/>
        <w:jc w:val="both"/>
        <w:rPr>
          <w:rFonts w:eastAsia="Calibri"/>
          <w:sz w:val="22"/>
          <w:szCs w:val="22"/>
          <w:lang w:eastAsia="en-US"/>
        </w:rPr>
      </w:pPr>
      <w:r w:rsidRPr="0039553A">
        <w:rPr>
          <w:rFonts w:eastAsia="Calibri"/>
          <w:sz w:val="22"/>
          <w:szCs w:val="22"/>
          <w:lang w:eastAsia="en-US"/>
        </w:rPr>
        <w:t>Соблюдение правил поведения и внутреннего распорядка, действующих на территории Заказчика, а также установленных правил техники безопасности и пожарной безопасности.</w:t>
      </w:r>
    </w:p>
    <w:p w:rsidR="0039553A" w:rsidRPr="0039553A" w:rsidRDefault="0039553A" w:rsidP="0039553A">
      <w:pPr>
        <w:snapToGrid w:val="0"/>
        <w:ind w:firstLine="567"/>
        <w:contextualSpacing/>
        <w:jc w:val="both"/>
        <w:rPr>
          <w:rFonts w:eastAsia="Calibri"/>
          <w:sz w:val="22"/>
          <w:szCs w:val="22"/>
          <w:lang w:eastAsia="en-US"/>
        </w:rPr>
      </w:pPr>
      <w:r w:rsidRPr="0039553A">
        <w:rPr>
          <w:rFonts w:eastAsia="Calibri"/>
          <w:sz w:val="22"/>
          <w:szCs w:val="22"/>
          <w:lang w:eastAsia="en-US"/>
        </w:rPr>
        <w:t>При обоснованном требовании Заказчика замену в течение 2(двух) календарных дней персонала, ненадлежащим образом исполняющего работы на объекте.</w:t>
      </w:r>
    </w:p>
    <w:p w:rsidR="0039553A" w:rsidRDefault="0039553A" w:rsidP="00876058">
      <w:pPr>
        <w:ind w:firstLine="540"/>
        <w:contextualSpacing/>
        <w:jc w:val="center"/>
        <w:rPr>
          <w:b/>
          <w:sz w:val="22"/>
          <w:szCs w:val="18"/>
        </w:rPr>
      </w:pPr>
    </w:p>
    <w:p w:rsidR="0039553A" w:rsidRPr="0039553A" w:rsidRDefault="0039553A" w:rsidP="0039553A">
      <w:pPr>
        <w:ind w:firstLine="540"/>
        <w:contextualSpacing/>
        <w:jc w:val="center"/>
        <w:rPr>
          <w:rFonts w:eastAsia="Calibri"/>
          <w:b/>
          <w:sz w:val="18"/>
          <w:szCs w:val="18"/>
          <w:lang w:eastAsia="en-US"/>
        </w:rPr>
      </w:pPr>
      <w:r w:rsidRPr="0039553A">
        <w:rPr>
          <w:rFonts w:eastAsia="Calibri"/>
          <w:b/>
          <w:sz w:val="18"/>
          <w:szCs w:val="18"/>
          <w:lang w:eastAsia="en-US"/>
        </w:rPr>
        <w:t>График оказания услуг на объекте</w:t>
      </w:r>
    </w:p>
    <w:tbl>
      <w:tblPr>
        <w:tblpPr w:leftFromText="180" w:rightFromText="180" w:vertAnchor="text" w:horzAnchor="margin" w:tblpX="-386" w:tblpY="48"/>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2835"/>
        <w:gridCol w:w="3119"/>
      </w:tblGrid>
      <w:tr w:rsidR="0039553A" w:rsidRPr="0039553A" w:rsidTr="0039553A">
        <w:trPr>
          <w:cantSplit/>
          <w:trHeight w:val="416"/>
          <w:tblHeader/>
        </w:trPr>
        <w:tc>
          <w:tcPr>
            <w:tcW w:w="4077" w:type="dxa"/>
            <w:vAlign w:val="center"/>
          </w:tcPr>
          <w:p w:rsidR="0039553A" w:rsidRPr="0039553A" w:rsidRDefault="0039553A" w:rsidP="0039553A">
            <w:pPr>
              <w:contextualSpacing/>
              <w:jc w:val="both"/>
              <w:rPr>
                <w:rFonts w:eastAsia="Calibri"/>
                <w:b/>
                <w:sz w:val="18"/>
                <w:szCs w:val="18"/>
                <w:lang w:eastAsia="en-US"/>
              </w:rPr>
            </w:pPr>
            <w:r w:rsidRPr="0039553A">
              <w:rPr>
                <w:rFonts w:eastAsia="Calibri"/>
                <w:b/>
                <w:sz w:val="18"/>
                <w:szCs w:val="18"/>
                <w:lang w:eastAsia="en-US"/>
              </w:rPr>
              <w:t>Наименование должности</w:t>
            </w:r>
          </w:p>
        </w:tc>
        <w:tc>
          <w:tcPr>
            <w:tcW w:w="2835" w:type="dxa"/>
            <w:vAlign w:val="center"/>
          </w:tcPr>
          <w:p w:rsidR="0039553A" w:rsidRPr="0039553A" w:rsidRDefault="0039553A" w:rsidP="0039553A">
            <w:pPr>
              <w:contextualSpacing/>
              <w:jc w:val="both"/>
              <w:rPr>
                <w:rFonts w:eastAsia="Calibri"/>
                <w:b/>
                <w:sz w:val="18"/>
                <w:szCs w:val="18"/>
                <w:lang w:eastAsia="en-US"/>
              </w:rPr>
            </w:pPr>
            <w:r w:rsidRPr="0039553A">
              <w:rPr>
                <w:rFonts w:eastAsia="Calibri"/>
                <w:b/>
                <w:sz w:val="18"/>
                <w:szCs w:val="18"/>
                <w:lang w:eastAsia="en-US"/>
              </w:rPr>
              <w:t>График работы</w:t>
            </w:r>
          </w:p>
        </w:tc>
        <w:tc>
          <w:tcPr>
            <w:tcW w:w="3119" w:type="dxa"/>
            <w:vAlign w:val="center"/>
          </w:tcPr>
          <w:p w:rsidR="0039553A" w:rsidRPr="0039553A" w:rsidRDefault="0039553A" w:rsidP="0039553A">
            <w:pPr>
              <w:contextualSpacing/>
              <w:jc w:val="both"/>
              <w:rPr>
                <w:rFonts w:eastAsia="Calibri"/>
                <w:b/>
                <w:sz w:val="18"/>
                <w:szCs w:val="18"/>
                <w:lang w:eastAsia="en-US"/>
              </w:rPr>
            </w:pPr>
            <w:r w:rsidRPr="0039553A">
              <w:rPr>
                <w:rFonts w:eastAsia="Calibri"/>
                <w:b/>
                <w:sz w:val="18"/>
                <w:szCs w:val="18"/>
                <w:lang w:eastAsia="en-US"/>
              </w:rPr>
              <w:t>Время работы</w:t>
            </w:r>
          </w:p>
        </w:tc>
      </w:tr>
      <w:tr w:rsidR="0039553A" w:rsidRPr="0039553A" w:rsidTr="0039553A">
        <w:tc>
          <w:tcPr>
            <w:tcW w:w="4077"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Оператор поддерживающей уборки *</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по </w:t>
            </w:r>
            <w:proofErr w:type="gramStart"/>
            <w:r w:rsidRPr="0039553A">
              <w:rPr>
                <w:rFonts w:eastAsia="Calibri"/>
                <w:sz w:val="18"/>
                <w:szCs w:val="18"/>
                <w:lang w:eastAsia="en-US"/>
              </w:rPr>
              <w:t>адресу:  ул.</w:t>
            </w:r>
            <w:proofErr w:type="gramEnd"/>
            <w:r w:rsidRPr="0039553A">
              <w:rPr>
                <w:rFonts w:eastAsia="Calibri"/>
                <w:sz w:val="18"/>
                <w:szCs w:val="18"/>
                <w:lang w:eastAsia="en-US"/>
              </w:rPr>
              <w:t xml:space="preserve"> Комсомольская, 139</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ул. Кремлевская, 16</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ул. Рябинина, 35</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ул. Волкова,99</w:t>
            </w:r>
          </w:p>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 xml:space="preserve"> ул. Комсомольская, 114</w:t>
            </w:r>
          </w:p>
        </w:tc>
        <w:tc>
          <w:tcPr>
            <w:tcW w:w="2835"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c>
          <w:tcPr>
            <w:tcW w:w="3119"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Начало не позднее  9:00 ч  и окончание не ранее 15:00 ч.</w:t>
            </w:r>
          </w:p>
        </w:tc>
      </w:tr>
      <w:tr w:rsidR="0039553A" w:rsidRPr="0039553A" w:rsidTr="0039553A">
        <w:trPr>
          <w:trHeight w:val="988"/>
        </w:trPr>
        <w:tc>
          <w:tcPr>
            <w:tcW w:w="4077"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Оператор поддерживающей уборки </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по </w:t>
            </w:r>
            <w:proofErr w:type="gramStart"/>
            <w:r w:rsidRPr="0039553A">
              <w:rPr>
                <w:rFonts w:eastAsia="Calibri"/>
                <w:sz w:val="18"/>
                <w:szCs w:val="18"/>
                <w:lang w:eastAsia="en-US"/>
              </w:rPr>
              <w:t>адресу:  ул.</w:t>
            </w:r>
            <w:proofErr w:type="gramEnd"/>
            <w:r w:rsidRPr="0039553A">
              <w:rPr>
                <w:rFonts w:eastAsia="Calibri"/>
                <w:sz w:val="18"/>
                <w:szCs w:val="18"/>
                <w:lang w:eastAsia="en-US"/>
              </w:rPr>
              <w:t xml:space="preserve"> Комсомольская, 139</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ул. Кремлевская, 16</w:t>
            </w:r>
          </w:p>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 xml:space="preserve">                      ул. Комсомольская, 114</w:t>
            </w:r>
          </w:p>
        </w:tc>
        <w:tc>
          <w:tcPr>
            <w:tcW w:w="2835"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Выходные и праздничные дни</w:t>
            </w:r>
          </w:p>
        </w:tc>
        <w:tc>
          <w:tcPr>
            <w:tcW w:w="3119"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Начало не позднее  8:00 ч.   и окончание не ранее 12:00 ч.</w:t>
            </w:r>
          </w:p>
        </w:tc>
      </w:tr>
      <w:tr w:rsidR="0039553A" w:rsidRPr="0039553A" w:rsidTr="0039553A">
        <w:tc>
          <w:tcPr>
            <w:tcW w:w="4077"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Менеджер (мастер участков)</w:t>
            </w:r>
          </w:p>
        </w:tc>
        <w:tc>
          <w:tcPr>
            <w:tcW w:w="2835"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c>
          <w:tcPr>
            <w:tcW w:w="3119"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Начало не позднее  8:00 ч.   и окончание не ранее 17:00 ч.</w:t>
            </w:r>
          </w:p>
        </w:tc>
      </w:tr>
      <w:tr w:rsidR="0039553A" w:rsidRPr="0039553A" w:rsidTr="0039553A">
        <w:tc>
          <w:tcPr>
            <w:tcW w:w="4077"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Уборщик служебных помещений, убираемых 2 раза в неделю</w:t>
            </w:r>
          </w:p>
        </w:tc>
        <w:tc>
          <w:tcPr>
            <w:tcW w:w="2835" w:type="dxa"/>
            <w:vAlign w:val="center"/>
          </w:tcPr>
          <w:p w:rsidR="0039553A" w:rsidRPr="0039553A" w:rsidRDefault="0039553A" w:rsidP="0039553A">
            <w:pPr>
              <w:jc w:val="both"/>
              <w:rPr>
                <w:rFonts w:eastAsia="Calibri"/>
                <w:sz w:val="18"/>
                <w:szCs w:val="18"/>
                <w:lang w:eastAsia="en-US"/>
              </w:rPr>
            </w:pPr>
            <w:r w:rsidRPr="0039553A">
              <w:rPr>
                <w:rFonts w:eastAsia="Calibri"/>
                <w:sz w:val="18"/>
                <w:szCs w:val="18"/>
                <w:lang w:eastAsia="en-US"/>
              </w:rPr>
              <w:t>2 раза в неделю</w:t>
            </w:r>
          </w:p>
        </w:tc>
        <w:tc>
          <w:tcPr>
            <w:tcW w:w="3119"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Начало не позднее  8:00 ч.   и окончание не ранее 12:00 ч.</w:t>
            </w:r>
          </w:p>
        </w:tc>
      </w:tr>
      <w:tr w:rsidR="0039553A" w:rsidRPr="0039553A" w:rsidTr="0039553A">
        <w:tc>
          <w:tcPr>
            <w:tcW w:w="4077"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Уборщик служебных помещений</w:t>
            </w:r>
          </w:p>
        </w:tc>
        <w:tc>
          <w:tcPr>
            <w:tcW w:w="2835"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c>
          <w:tcPr>
            <w:tcW w:w="3119" w:type="dxa"/>
            <w:vAlign w:val="center"/>
          </w:tcPr>
          <w:p w:rsidR="0039553A" w:rsidRPr="0039553A" w:rsidRDefault="0039553A" w:rsidP="0039553A">
            <w:pPr>
              <w:contextualSpacing/>
              <w:jc w:val="both"/>
              <w:rPr>
                <w:rFonts w:eastAsia="Calibri"/>
                <w:sz w:val="18"/>
                <w:szCs w:val="18"/>
                <w:lang w:eastAsia="en-US"/>
              </w:rPr>
            </w:pPr>
            <w:r w:rsidRPr="0039553A">
              <w:rPr>
                <w:rFonts w:eastAsia="Calibri"/>
                <w:sz w:val="18"/>
                <w:szCs w:val="18"/>
                <w:lang w:eastAsia="en-US"/>
              </w:rPr>
              <w:t>Начало не позднее  7:00 ч  и окончание не ранее 12:00 ч.</w:t>
            </w:r>
          </w:p>
        </w:tc>
      </w:tr>
    </w:tbl>
    <w:p w:rsidR="0039553A" w:rsidRPr="0039553A" w:rsidRDefault="0039553A" w:rsidP="0039553A">
      <w:pPr>
        <w:contextualSpacing/>
        <w:rPr>
          <w:rFonts w:eastAsia="Calibri"/>
          <w:sz w:val="22"/>
          <w:szCs w:val="22"/>
          <w:lang w:eastAsia="en-US"/>
        </w:rPr>
      </w:pPr>
      <w:r w:rsidRPr="0039553A">
        <w:rPr>
          <w:rFonts w:eastAsia="Calibri"/>
          <w:sz w:val="22"/>
          <w:szCs w:val="22"/>
          <w:lang w:eastAsia="en-US"/>
        </w:rPr>
        <w:t>* - (работает один оператор поддерживающей уборки) – семинары, совещания; плохие погодные условия – снег, дождь и т.д.), в случае производственной необходимости.</w:t>
      </w:r>
    </w:p>
    <w:p w:rsidR="0039553A" w:rsidRPr="0039553A" w:rsidRDefault="0039553A" w:rsidP="0039553A">
      <w:pPr>
        <w:contextualSpacing/>
        <w:rPr>
          <w:rFonts w:eastAsia="Calibri"/>
          <w:b/>
          <w:i/>
          <w:sz w:val="22"/>
          <w:szCs w:val="22"/>
          <w:lang w:eastAsia="en-US"/>
        </w:rPr>
      </w:pPr>
    </w:p>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 xml:space="preserve">КОМПЛЕКСНАЯ УБОРКА </w:t>
      </w:r>
    </w:p>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ВХОД В ЗДАНИЕ, ХОЛЛЫ, КОРИДОРЫ</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4395"/>
        <w:gridCol w:w="2409"/>
      </w:tblGrid>
      <w:tr w:rsidR="0039553A" w:rsidRPr="0039553A" w:rsidTr="0039553A">
        <w:trPr>
          <w:trHeight w:val="342"/>
        </w:trPr>
        <w:tc>
          <w:tcPr>
            <w:tcW w:w="3261" w:type="dxa"/>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Объект уборки</w:t>
            </w:r>
          </w:p>
        </w:tc>
        <w:tc>
          <w:tcPr>
            <w:tcW w:w="4395" w:type="dxa"/>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Операция</w:t>
            </w:r>
          </w:p>
        </w:tc>
        <w:tc>
          <w:tcPr>
            <w:tcW w:w="2409" w:type="dxa"/>
            <w:vAlign w:val="center"/>
          </w:tcPr>
          <w:p w:rsidR="0039553A" w:rsidRPr="0039553A" w:rsidRDefault="0039553A" w:rsidP="0039553A">
            <w:pPr>
              <w:ind w:firstLine="57"/>
              <w:contextualSpacing/>
              <w:jc w:val="center"/>
              <w:rPr>
                <w:rFonts w:eastAsia="Calibri"/>
                <w:b/>
                <w:sz w:val="18"/>
                <w:szCs w:val="18"/>
                <w:lang w:eastAsia="en-US"/>
              </w:rPr>
            </w:pPr>
            <w:r w:rsidRPr="0039553A">
              <w:rPr>
                <w:rFonts w:eastAsia="Calibri"/>
                <w:b/>
                <w:sz w:val="18"/>
                <w:szCs w:val="18"/>
                <w:lang w:eastAsia="en-US"/>
              </w:rPr>
              <w:t>Периодичность</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Лестницы и входные группы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Стеклянные поверхности (на входе в помещение, кроме окон)</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Дверные блоки (в том числе стеклянные)</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Дверные ручки</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Полы с твердым покрытием, плинтусы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 (ручная)</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Металлические поверхности, перила</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Мусорные корзины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Вынос мусора из здания в специальные контейнеры, влажная уборка, смена пакетов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lastRenderedPageBreak/>
              <w:t>Дверные рамы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Дверные петли</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Батареи отопления, пожарные гидранты, декоративные экраны радиаторов</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 удаление пыли</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Стены, колонны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локальных пятен</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Подоконники, стеклянные поверхности</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Плинтусы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Стеклянные поверхности</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Грязезащитные ковры</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Замена на чистые производится в момент забора грязных ковров</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261"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Решетки приточно-вытяжной вентиляции на потолках</w:t>
            </w:r>
          </w:p>
        </w:tc>
        <w:tc>
          <w:tcPr>
            <w:tcW w:w="439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w:t>
            </w:r>
          </w:p>
        </w:tc>
        <w:tc>
          <w:tcPr>
            <w:tcW w:w="240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bl>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КАБИНЕТЫ</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5"/>
        <w:gridCol w:w="4111"/>
        <w:gridCol w:w="2409"/>
      </w:tblGrid>
      <w:tr w:rsidR="0039553A" w:rsidRPr="0039553A" w:rsidTr="0039553A">
        <w:tc>
          <w:tcPr>
            <w:tcW w:w="3545" w:type="dxa"/>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ind w:hanging="30"/>
              <w:contextualSpacing/>
              <w:jc w:val="center"/>
              <w:rPr>
                <w:rFonts w:eastAsia="Calibri"/>
                <w:b/>
                <w:sz w:val="18"/>
                <w:szCs w:val="18"/>
                <w:lang w:eastAsia="en-US"/>
              </w:rPr>
            </w:pPr>
            <w:r w:rsidRPr="0039553A">
              <w:rPr>
                <w:rFonts w:eastAsia="Calibri"/>
                <w:b/>
                <w:sz w:val="18"/>
                <w:szCs w:val="18"/>
                <w:lang w:eastAsia="en-US"/>
              </w:rPr>
              <w:t>Объект уборки</w:t>
            </w:r>
          </w:p>
        </w:tc>
        <w:tc>
          <w:tcPr>
            <w:tcW w:w="4111" w:type="dxa"/>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ind w:hanging="30"/>
              <w:contextualSpacing/>
              <w:jc w:val="center"/>
              <w:rPr>
                <w:rFonts w:eastAsia="Calibri"/>
                <w:b/>
                <w:sz w:val="18"/>
                <w:szCs w:val="18"/>
                <w:lang w:eastAsia="en-US"/>
              </w:rPr>
            </w:pPr>
            <w:r w:rsidRPr="0039553A">
              <w:rPr>
                <w:rFonts w:eastAsia="Calibri"/>
                <w:b/>
                <w:sz w:val="18"/>
                <w:szCs w:val="18"/>
                <w:lang w:eastAsia="en-US"/>
              </w:rPr>
              <w:t>Операция</w:t>
            </w:r>
          </w:p>
        </w:tc>
        <w:tc>
          <w:tcPr>
            <w:tcW w:w="2409" w:type="dxa"/>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ind w:hanging="30"/>
              <w:contextualSpacing/>
              <w:jc w:val="center"/>
              <w:rPr>
                <w:rFonts w:eastAsia="Calibri"/>
                <w:b/>
                <w:sz w:val="18"/>
                <w:szCs w:val="18"/>
                <w:lang w:eastAsia="en-US"/>
              </w:rPr>
            </w:pPr>
            <w:r w:rsidRPr="0039553A">
              <w:rPr>
                <w:rFonts w:eastAsia="Calibri"/>
                <w:b/>
                <w:sz w:val="18"/>
                <w:szCs w:val="18"/>
                <w:lang w:eastAsia="en-US"/>
              </w:rPr>
              <w:t>Периодичность</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Дверные блоки (в том числе стеклянные)</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Дверные ручки</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Полы с твердым покрытием</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Подметание, 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Зеркала и стеклянные поверхности</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Горизонтальные поверхности столов (свободные поверхности)</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Настольные предметы и оргтехника (кабинеты руководителей)</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Мусорные корзины</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Вынос мусора из здания в специальные контейнеры, влажная уборка, смена пакетов</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Полы с ковровыми покрытиями</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Вакуумная обработка при помощи пылесоса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2 раза в неделю, кроме выходных и праздничных дней</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Дверные рамы, дверные петли</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Плинтусы</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грязи, 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Поверхности шкафов,  полок, тумбочек, подоконники, короба для проводов</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следов пальцев,  грязи, 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Подлокотники, ножки стульев, кресел</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Боковые поверхности столов</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Пожарное оборудование</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Труднодоступные места (за мебелью, под тумбочками, оборудованием и т.д.)</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грязи, 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Крышки столов, элементы интерьера из цветных металлов</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Оконные рамы (с одной стороны)</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Поверхности шкафов, полок и др.</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 пятен, 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Стены, колонны</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Влажная уборка локальных загрязнений (если позволяет характер покрытия)</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Элементы декоративного оформления</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Удаление пыли</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545"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Батареи отопления, декоративные экраны радиаторов, трубы</w:t>
            </w:r>
          </w:p>
        </w:tc>
        <w:tc>
          <w:tcPr>
            <w:tcW w:w="4111"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Влажная уборка</w:t>
            </w:r>
          </w:p>
        </w:tc>
        <w:tc>
          <w:tcPr>
            <w:tcW w:w="2409" w:type="dxa"/>
            <w:vAlign w:val="center"/>
          </w:tcPr>
          <w:p w:rsidR="0039553A" w:rsidRPr="0039553A" w:rsidRDefault="0039553A" w:rsidP="0039553A">
            <w:pPr>
              <w:ind w:hanging="30"/>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bl>
    <w:p w:rsidR="0039553A" w:rsidRPr="0039553A" w:rsidRDefault="0039553A" w:rsidP="0039553A">
      <w:pPr>
        <w:contextualSpacing/>
        <w:rPr>
          <w:rFonts w:eastAsia="Calibri"/>
          <w:b/>
          <w:sz w:val="22"/>
          <w:szCs w:val="22"/>
          <w:lang w:eastAsia="en-US"/>
        </w:rPr>
      </w:pPr>
    </w:p>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САНИТАРНЫЕ ПОМЕЩЕНИЯ</w:t>
      </w:r>
    </w:p>
    <w:tbl>
      <w:tblPr>
        <w:tblW w:w="5259" w:type="pct"/>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3"/>
        <w:gridCol w:w="3558"/>
        <w:gridCol w:w="3560"/>
      </w:tblGrid>
      <w:tr w:rsidR="0039553A" w:rsidRPr="0039553A" w:rsidTr="0039553A">
        <w:tc>
          <w:tcPr>
            <w:tcW w:w="1620" w:type="pct"/>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Объект уборки</w:t>
            </w:r>
          </w:p>
        </w:tc>
        <w:tc>
          <w:tcPr>
            <w:tcW w:w="1689" w:type="pct"/>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Операция</w:t>
            </w:r>
          </w:p>
        </w:tc>
        <w:tc>
          <w:tcPr>
            <w:tcW w:w="1690" w:type="pct"/>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Периодичность</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Дверные блоки (в том числе стеклянные)</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Дверные ручки</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Полы с твердым покрытием</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Зеркала и стеклянные поверхности</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p w:rsidR="0039553A" w:rsidRPr="0039553A" w:rsidRDefault="0039553A" w:rsidP="0039553A">
            <w:pPr>
              <w:contextualSpacing/>
              <w:jc w:val="center"/>
              <w:rPr>
                <w:rFonts w:eastAsia="Calibri"/>
                <w:sz w:val="18"/>
                <w:szCs w:val="18"/>
                <w:lang w:eastAsia="en-US"/>
              </w:rPr>
            </w:pP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p>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Диспенсеры, дозаторы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Тщательно вымыть, протереть насухо, натереть до блеска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Внутренняя и внешняя поверхность раковин</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 удаление водного и известкового камней</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rPr>
          <w:trHeight w:val="487"/>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Стоки раковин</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пятен, волос и др. мусора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Внутренняя поверхность писсуаров и унитазов</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 удаление ржавчины, мочевого, водного и известкового камней</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Внешняя поверхность писсуаров и унитазов</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Крышки и сиденья унитазов (включая шарниры)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 с обеих сторон</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Мусорные ведра и гигиенические емкости</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Вынос мусора, влажная уборка, смена пакетов (по мере загрязнения)</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Диспенсеры, дозаторы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Заправка (жидкое мыло, бумажные полотенца, туалетная бумага, дезодорант)</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rPr>
          <w:trHeight w:val="504"/>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Туалетная комната</w:t>
            </w:r>
          </w:p>
        </w:tc>
        <w:tc>
          <w:tcPr>
            <w:tcW w:w="1689" w:type="pct"/>
            <w:vAlign w:val="center"/>
          </w:tcPr>
          <w:p w:rsidR="0039553A" w:rsidRPr="0039553A" w:rsidRDefault="0039553A" w:rsidP="0039553A">
            <w:pPr>
              <w:contextualSpacing/>
              <w:jc w:val="center"/>
              <w:rPr>
                <w:rFonts w:eastAsia="Calibri"/>
                <w:sz w:val="18"/>
                <w:szCs w:val="18"/>
                <w:lang w:eastAsia="en-US"/>
              </w:rPr>
            </w:pPr>
            <w:proofErr w:type="spellStart"/>
            <w:r w:rsidRPr="0039553A">
              <w:rPr>
                <w:rFonts w:eastAsia="Calibri"/>
                <w:sz w:val="18"/>
                <w:szCs w:val="18"/>
                <w:lang w:eastAsia="en-US"/>
              </w:rPr>
              <w:t>Дезодорирование</w:t>
            </w:r>
            <w:proofErr w:type="spellEnd"/>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 кроме выходных и праздничных дней</w:t>
            </w:r>
          </w:p>
        </w:tc>
      </w:tr>
      <w:tr w:rsidR="0039553A" w:rsidRPr="0039553A" w:rsidTr="0039553A">
        <w:trPr>
          <w:trHeight w:val="504"/>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Дверные петли, дверные рамы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rPr>
          <w:trHeight w:val="130"/>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Радиаторы, трубы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rPr>
          <w:trHeight w:val="340"/>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Перегородки и двери туалетных кабинок</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rPr>
          <w:trHeight w:val="150"/>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Кафельные стены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локальных пятен</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1 раз в неделю</w:t>
            </w:r>
          </w:p>
        </w:tc>
      </w:tr>
      <w:tr w:rsidR="0039553A" w:rsidRPr="0039553A" w:rsidTr="0039553A">
        <w:trPr>
          <w:trHeight w:val="271"/>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Краны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известкового налета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rPr>
          <w:trHeight w:val="158"/>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Арматура</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1 раз в неделю</w:t>
            </w:r>
          </w:p>
        </w:tc>
      </w:tr>
      <w:tr w:rsidR="0039553A" w:rsidRPr="0039553A" w:rsidTr="0039553A">
        <w:trPr>
          <w:trHeight w:val="279"/>
        </w:trPr>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Туалетные ершики и емкости для них</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Тщательное промывание</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Перегородки и двери туалетных кабинок сверху и снизу</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Тщательная 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Отверстие для стока воды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Стыки плитки, полы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Тщательная 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Стыки плитки, стены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Тщательная 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Кафельные стены, унитазы, раковины, биде, писсуары, душевые кабины</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162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Решетки приточно-вытяжной вентиляции на потолках</w:t>
            </w:r>
          </w:p>
        </w:tc>
        <w:tc>
          <w:tcPr>
            <w:tcW w:w="1689"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w:t>
            </w:r>
          </w:p>
        </w:tc>
        <w:tc>
          <w:tcPr>
            <w:tcW w:w="1690" w:type="pct"/>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bl>
    <w:p w:rsidR="0039553A" w:rsidRPr="0039553A" w:rsidRDefault="0039553A" w:rsidP="0039553A">
      <w:pPr>
        <w:contextualSpacing/>
        <w:rPr>
          <w:rFonts w:eastAsia="Calibri"/>
          <w:b/>
          <w:i/>
          <w:sz w:val="22"/>
          <w:szCs w:val="22"/>
          <w:lang w:eastAsia="en-US"/>
        </w:rPr>
      </w:pPr>
    </w:p>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ЛЕСТНИЦЫ</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3580"/>
        <w:gridCol w:w="2639"/>
      </w:tblGrid>
      <w:tr w:rsidR="0039553A" w:rsidRPr="0039553A" w:rsidTr="0039553A">
        <w:trPr>
          <w:trHeight w:val="342"/>
        </w:trPr>
        <w:tc>
          <w:tcPr>
            <w:tcW w:w="3846" w:type="dxa"/>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Объект уборки</w:t>
            </w:r>
          </w:p>
        </w:tc>
        <w:tc>
          <w:tcPr>
            <w:tcW w:w="3580" w:type="dxa"/>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Операция</w:t>
            </w:r>
          </w:p>
        </w:tc>
        <w:tc>
          <w:tcPr>
            <w:tcW w:w="2639" w:type="dxa"/>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Периодичность</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Лестничные площадки (полы, плинтусы)</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Горизонтальные поверхности лестничных ступенек</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Вертикальные поверхности лестничных ступенек</w:t>
            </w:r>
          </w:p>
          <w:p w:rsidR="0039553A" w:rsidRPr="0039553A" w:rsidRDefault="0039553A" w:rsidP="0039553A">
            <w:pPr>
              <w:contextualSpacing/>
              <w:jc w:val="center"/>
              <w:rPr>
                <w:rFonts w:eastAsia="Calibri"/>
                <w:sz w:val="18"/>
                <w:szCs w:val="18"/>
                <w:lang w:eastAsia="en-US"/>
              </w:rPr>
            </w:pP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Горизонтальные перила лестниц</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Ежедневно</w:t>
            </w:r>
          </w:p>
          <w:p w:rsidR="0039553A" w:rsidRPr="0039553A" w:rsidRDefault="0039553A" w:rsidP="0039553A">
            <w:pPr>
              <w:contextualSpacing/>
              <w:jc w:val="center"/>
              <w:rPr>
                <w:rFonts w:eastAsia="Calibri"/>
                <w:sz w:val="18"/>
                <w:szCs w:val="18"/>
                <w:lang w:eastAsia="en-US"/>
              </w:rPr>
            </w:pP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Перила (вертикальные поверхности)</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Батареи отопления, пожарные гидранты, декоративные экраны радиаторов</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Влажная уборка, удаление пыли</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lastRenderedPageBreak/>
              <w:t>Стены, колонны</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локальных пятен (если позволяет характер покрытия)</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Подоконники, стеклянные поверхности</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 пятен, следов пальцев</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r w:rsidR="0039553A" w:rsidRPr="0039553A" w:rsidTr="0039553A">
        <w:tc>
          <w:tcPr>
            <w:tcW w:w="3846"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Решетки приточно-вытяжной вентиляции на потолках</w:t>
            </w:r>
          </w:p>
        </w:tc>
        <w:tc>
          <w:tcPr>
            <w:tcW w:w="3580"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Удаление пыли</w:t>
            </w:r>
          </w:p>
        </w:tc>
        <w:tc>
          <w:tcPr>
            <w:tcW w:w="2639" w:type="dxa"/>
            <w:vAlign w:val="center"/>
          </w:tcPr>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По мере загрязнения, но не реже 1-го раза в неделю</w:t>
            </w:r>
          </w:p>
        </w:tc>
      </w:tr>
    </w:tbl>
    <w:p w:rsidR="0039553A" w:rsidRPr="0039553A" w:rsidRDefault="0039553A" w:rsidP="0039553A">
      <w:pPr>
        <w:contextualSpacing/>
        <w:rPr>
          <w:rFonts w:eastAsia="Calibri"/>
          <w:b/>
          <w:i/>
          <w:sz w:val="22"/>
          <w:szCs w:val="22"/>
          <w:lang w:eastAsia="en-US"/>
        </w:rPr>
      </w:pPr>
    </w:p>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 xml:space="preserve"> ГЕНЕРАЛЬНАЯ УБОРКА</w:t>
      </w:r>
    </w:p>
    <w:p w:rsidR="0039553A" w:rsidRPr="0039553A" w:rsidRDefault="0039553A" w:rsidP="0039553A">
      <w:pPr>
        <w:contextualSpacing/>
        <w:jc w:val="center"/>
        <w:rPr>
          <w:rFonts w:eastAsia="Calibri"/>
          <w:b/>
          <w:i/>
          <w:sz w:val="22"/>
          <w:szCs w:val="22"/>
          <w:lang w:eastAsia="en-US"/>
        </w:rPr>
      </w:pPr>
      <w:r w:rsidRPr="0039553A">
        <w:rPr>
          <w:rFonts w:eastAsia="Calibri"/>
          <w:b/>
          <w:i/>
          <w:sz w:val="22"/>
          <w:szCs w:val="22"/>
          <w:lang w:eastAsia="en-US"/>
        </w:rPr>
        <w:t>проводится в течение 3 календарных дней</w:t>
      </w:r>
    </w:p>
    <w:tbl>
      <w:tblPr>
        <w:tblW w:w="10065" w:type="dxa"/>
        <w:tblInd w:w="-31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560"/>
        <w:gridCol w:w="6521"/>
        <w:gridCol w:w="1984"/>
      </w:tblGrid>
      <w:tr w:rsidR="0039553A" w:rsidRPr="0039553A" w:rsidTr="0039553A">
        <w:trPr>
          <w:trHeight w:val="717"/>
        </w:trPr>
        <w:tc>
          <w:tcPr>
            <w:tcW w:w="1560" w:type="dxa"/>
            <w:tcBorders>
              <w:top w:val="single" w:sz="4" w:space="0" w:color="auto"/>
              <w:left w:val="single" w:sz="4" w:space="0" w:color="auto"/>
            </w:tcBorders>
            <w:shd w:val="clear" w:color="auto" w:fill="auto"/>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Объект уборки</w:t>
            </w:r>
          </w:p>
        </w:tc>
        <w:tc>
          <w:tcPr>
            <w:tcW w:w="6521" w:type="dxa"/>
            <w:tcBorders>
              <w:top w:val="single" w:sz="4" w:space="0" w:color="auto"/>
              <w:left w:val="single" w:sz="4" w:space="0" w:color="auto"/>
              <w:bottom w:val="single" w:sz="4" w:space="0" w:color="auto"/>
              <w:right w:val="single" w:sz="4" w:space="0" w:color="auto"/>
            </w:tcBorders>
            <w:vAlign w:val="center"/>
          </w:tcPr>
          <w:p w:rsidR="0039553A" w:rsidRPr="0039553A" w:rsidRDefault="0039553A" w:rsidP="0039553A">
            <w:pPr>
              <w:contextualSpacing/>
              <w:jc w:val="center"/>
              <w:rPr>
                <w:rFonts w:eastAsia="Calibri"/>
                <w:b/>
                <w:sz w:val="18"/>
                <w:szCs w:val="18"/>
                <w:lang w:eastAsia="en-US"/>
              </w:rPr>
            </w:pPr>
            <w:r w:rsidRPr="0039553A">
              <w:rPr>
                <w:rFonts w:eastAsia="Calibri"/>
                <w:b/>
                <w:sz w:val="18"/>
                <w:szCs w:val="18"/>
                <w:lang w:eastAsia="en-US"/>
              </w:rPr>
              <w:t>Операция</w:t>
            </w:r>
          </w:p>
        </w:tc>
        <w:tc>
          <w:tcPr>
            <w:tcW w:w="1984" w:type="dxa"/>
            <w:tcBorders>
              <w:top w:val="single" w:sz="4" w:space="0" w:color="auto"/>
              <w:right w:val="single" w:sz="4" w:space="0" w:color="auto"/>
            </w:tcBorders>
            <w:shd w:val="clear" w:color="auto" w:fill="auto"/>
          </w:tcPr>
          <w:p w:rsidR="0039553A" w:rsidRPr="0039553A" w:rsidRDefault="0039553A" w:rsidP="0039553A">
            <w:pPr>
              <w:contextualSpacing/>
              <w:rPr>
                <w:rFonts w:eastAsia="Calibri"/>
                <w:b/>
                <w:sz w:val="18"/>
                <w:szCs w:val="18"/>
                <w:lang w:eastAsia="en-US"/>
              </w:rPr>
            </w:pPr>
            <w:r w:rsidRPr="0039553A">
              <w:rPr>
                <w:rFonts w:eastAsia="Calibri"/>
                <w:b/>
                <w:sz w:val="18"/>
                <w:szCs w:val="18"/>
                <w:lang w:eastAsia="en-US"/>
              </w:rPr>
              <w:t>Периодичность</w:t>
            </w:r>
          </w:p>
        </w:tc>
      </w:tr>
      <w:tr w:rsidR="0039553A" w:rsidRPr="0039553A" w:rsidTr="0039553A">
        <w:tc>
          <w:tcPr>
            <w:tcW w:w="1560" w:type="dxa"/>
            <w:tcBorders>
              <w:left w:val="single" w:sz="4" w:space="0" w:color="auto"/>
              <w:bottom w:val="single" w:sz="4" w:space="0" w:color="auto"/>
            </w:tcBorders>
            <w:shd w:val="clear" w:color="auto" w:fill="auto"/>
          </w:tcPr>
          <w:p w:rsidR="0039553A" w:rsidRPr="0039553A" w:rsidRDefault="0039553A" w:rsidP="0039553A">
            <w:pPr>
              <w:contextualSpacing/>
              <w:rPr>
                <w:rFonts w:eastAsia="Calibri"/>
                <w:sz w:val="18"/>
                <w:szCs w:val="18"/>
                <w:lang w:eastAsia="en-US"/>
              </w:rPr>
            </w:pPr>
          </w:p>
          <w:p w:rsidR="0039553A" w:rsidRPr="0039553A" w:rsidRDefault="0039553A" w:rsidP="0039553A">
            <w:pPr>
              <w:contextualSpacing/>
              <w:rPr>
                <w:rFonts w:eastAsia="Calibri"/>
                <w:sz w:val="18"/>
                <w:szCs w:val="18"/>
                <w:lang w:eastAsia="en-US"/>
              </w:rPr>
            </w:pPr>
          </w:p>
          <w:p w:rsidR="0039553A" w:rsidRPr="0039553A" w:rsidRDefault="0039553A" w:rsidP="0039553A">
            <w:pPr>
              <w:contextualSpacing/>
              <w:jc w:val="center"/>
              <w:rPr>
                <w:rFonts w:eastAsia="Calibri"/>
                <w:sz w:val="18"/>
                <w:szCs w:val="18"/>
                <w:lang w:eastAsia="en-US"/>
              </w:rPr>
            </w:pPr>
            <w:r w:rsidRPr="0039553A">
              <w:rPr>
                <w:rFonts w:eastAsia="Calibri"/>
                <w:sz w:val="18"/>
                <w:szCs w:val="18"/>
                <w:lang w:eastAsia="en-US"/>
              </w:rPr>
              <w:t>Внутри зданий, сооружений</w:t>
            </w:r>
          </w:p>
        </w:tc>
        <w:tc>
          <w:tcPr>
            <w:tcW w:w="6521" w:type="dxa"/>
            <w:tcBorders>
              <w:top w:val="single" w:sz="4" w:space="0" w:color="auto"/>
              <w:left w:val="single" w:sz="4" w:space="0" w:color="auto"/>
              <w:bottom w:val="single" w:sz="4" w:space="0" w:color="auto"/>
              <w:right w:val="single" w:sz="4" w:space="0" w:color="auto"/>
            </w:tcBorders>
          </w:tcPr>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Протирка пыли с крышек столов, полок, шкафов, тумбочек с передвижением мебели, ручек дверей, подоконников и прочих поверхностей.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Чистка зеркал и стеклянных поверхностей.</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Уборка дверных блоков, лестничных пролетов и площадок.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Удаление пыли с розеток, удлинителей, с оргтехники, компьютеров.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Уборка полов, мягких, твердых, полутвердых (вакуумная обработка, подметание, мойка).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Чистка плинтусов, удаление пятен и липких субстанций (жевательной резинки, пластилина и т.п.) с полов, ковров, ковровых покрытий, мягкой мебели.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Чистка кафельной стенки, унитазов, раковин, биде, писсуаров и душевых кабин.</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Вакуумная обработка тканевых перегородок, мягкой мебели.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Удаление пыли с декоративных экранов радиаторов, с искусственных растений, с элементов декоративного оформления.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Мойка мусорных корзин.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Чистка стекол настенных и потолочных светильников снаружи и внутри.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 xml:space="preserve">Чистка компьютеров, оргтехники, бытовой радиоэлектронной аппаратуры. </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Мойка окон с внутренней, наружной стороны и между стеклами.</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proofErr w:type="spellStart"/>
            <w:r w:rsidRPr="0039553A">
              <w:rPr>
                <w:rFonts w:eastAsia="Calibri"/>
                <w:sz w:val="18"/>
                <w:szCs w:val="18"/>
                <w:lang w:eastAsia="en-US"/>
              </w:rPr>
              <w:t>Разморозка</w:t>
            </w:r>
            <w:proofErr w:type="spellEnd"/>
            <w:r w:rsidRPr="0039553A">
              <w:rPr>
                <w:rFonts w:eastAsia="Calibri"/>
                <w:sz w:val="18"/>
                <w:szCs w:val="18"/>
                <w:lang w:eastAsia="en-US"/>
              </w:rPr>
              <w:t xml:space="preserve"> и мойка холодильников.</w:t>
            </w:r>
          </w:p>
          <w:p w:rsidR="0039553A" w:rsidRPr="0039553A" w:rsidRDefault="0039553A" w:rsidP="0039553A">
            <w:pPr>
              <w:numPr>
                <w:ilvl w:val="0"/>
                <w:numId w:val="12"/>
              </w:numPr>
              <w:spacing w:after="200" w:line="276" w:lineRule="auto"/>
              <w:ind w:left="0"/>
              <w:contextualSpacing/>
              <w:jc w:val="both"/>
              <w:rPr>
                <w:rFonts w:eastAsia="Calibri"/>
                <w:sz w:val="18"/>
                <w:szCs w:val="18"/>
                <w:lang w:eastAsia="en-US"/>
              </w:rPr>
            </w:pPr>
            <w:r w:rsidRPr="0039553A">
              <w:rPr>
                <w:rFonts w:eastAsia="Calibri"/>
                <w:sz w:val="18"/>
                <w:szCs w:val="18"/>
                <w:lang w:eastAsia="en-US"/>
              </w:rPr>
              <w:t>Чистка поверхностей кулеров для воды моющими средствами без содержания хлора и абразивных компонентов.</w:t>
            </w:r>
          </w:p>
        </w:tc>
        <w:tc>
          <w:tcPr>
            <w:tcW w:w="1984" w:type="dxa"/>
            <w:tcBorders>
              <w:right w:val="single" w:sz="4" w:space="0" w:color="auto"/>
            </w:tcBorders>
            <w:shd w:val="clear" w:color="auto" w:fill="auto"/>
          </w:tcPr>
          <w:p w:rsidR="0039553A" w:rsidRPr="0039553A" w:rsidRDefault="0039553A" w:rsidP="0039553A">
            <w:pPr>
              <w:contextualSpacing/>
              <w:rPr>
                <w:rFonts w:eastAsia="Calibri"/>
                <w:sz w:val="18"/>
                <w:szCs w:val="18"/>
                <w:lang w:eastAsia="en-US"/>
              </w:rPr>
            </w:pPr>
            <w:r w:rsidRPr="0039553A">
              <w:rPr>
                <w:rFonts w:eastAsia="Calibri"/>
                <w:sz w:val="18"/>
                <w:szCs w:val="18"/>
                <w:lang w:eastAsia="en-US"/>
              </w:rPr>
              <w:t>1 раз в квартал в течение срока действия контракта и после проведения ремонтов по согласованию с Заказчиком.</w:t>
            </w:r>
          </w:p>
          <w:p w:rsidR="0039553A" w:rsidRPr="0039553A" w:rsidRDefault="0039553A" w:rsidP="0039553A">
            <w:pPr>
              <w:contextualSpacing/>
              <w:rPr>
                <w:rFonts w:eastAsia="Calibri"/>
                <w:sz w:val="18"/>
                <w:szCs w:val="18"/>
                <w:lang w:eastAsia="en-US"/>
              </w:rPr>
            </w:pPr>
          </w:p>
        </w:tc>
      </w:tr>
      <w:tr w:rsidR="0039553A" w:rsidRPr="0039553A" w:rsidTr="0039553A">
        <w:tblPrEx>
          <w:tblBorders>
            <w:top w:val="single" w:sz="4" w:space="0" w:color="auto"/>
            <w:left w:val="single" w:sz="4" w:space="0" w:color="auto"/>
            <w:bottom w:val="single" w:sz="4" w:space="0" w:color="auto"/>
            <w:right w:val="single" w:sz="4" w:space="0" w:color="auto"/>
          </w:tblBorders>
        </w:tblPrEx>
        <w:trPr>
          <w:trHeight w:val="735"/>
        </w:trPr>
        <w:tc>
          <w:tcPr>
            <w:tcW w:w="1560" w:type="dxa"/>
          </w:tcPr>
          <w:p w:rsidR="0039553A" w:rsidRPr="0039553A" w:rsidRDefault="0039553A" w:rsidP="0039553A">
            <w:pPr>
              <w:contextualSpacing/>
              <w:jc w:val="center"/>
              <w:rPr>
                <w:rFonts w:eastAsia="Calibri"/>
                <w:i/>
                <w:sz w:val="18"/>
                <w:szCs w:val="18"/>
                <w:lang w:eastAsia="en-US"/>
              </w:rPr>
            </w:pPr>
            <w:r w:rsidRPr="0039553A">
              <w:rPr>
                <w:rFonts w:eastAsia="Calibri"/>
                <w:sz w:val="18"/>
                <w:szCs w:val="18"/>
                <w:lang w:eastAsia="en-US"/>
              </w:rPr>
              <w:t>Снаружи зданий, сооружений</w:t>
            </w:r>
            <w:r w:rsidRPr="0039553A">
              <w:rPr>
                <w:rFonts w:eastAsia="Calibri"/>
                <w:i/>
                <w:sz w:val="18"/>
                <w:szCs w:val="18"/>
                <w:lang w:eastAsia="en-US"/>
              </w:rPr>
              <w:t xml:space="preserve"> </w:t>
            </w:r>
          </w:p>
        </w:tc>
        <w:tc>
          <w:tcPr>
            <w:tcW w:w="6521" w:type="dxa"/>
          </w:tcPr>
          <w:p w:rsidR="0039553A" w:rsidRPr="0039553A" w:rsidRDefault="0039553A" w:rsidP="0039553A">
            <w:pPr>
              <w:contextualSpacing/>
              <w:rPr>
                <w:rFonts w:eastAsia="Calibri"/>
                <w:sz w:val="18"/>
                <w:szCs w:val="18"/>
                <w:lang w:eastAsia="en-US"/>
              </w:rPr>
            </w:pPr>
            <w:r w:rsidRPr="0039553A">
              <w:rPr>
                <w:rFonts w:eastAsia="Calibri"/>
                <w:sz w:val="18"/>
                <w:szCs w:val="18"/>
                <w:lang w:eastAsia="en-US"/>
              </w:rPr>
              <w:t>Уборка дверных блоков, лестниц, протирка стеклянных поверхностей, вывесок, витрин, указателей, элементов фасада зданий.</w:t>
            </w:r>
          </w:p>
          <w:p w:rsidR="0039553A" w:rsidRPr="0039553A" w:rsidRDefault="0039553A" w:rsidP="0039553A">
            <w:pPr>
              <w:contextualSpacing/>
              <w:rPr>
                <w:rFonts w:eastAsia="Calibri"/>
                <w:sz w:val="18"/>
                <w:szCs w:val="18"/>
                <w:lang w:eastAsia="en-US"/>
              </w:rPr>
            </w:pPr>
            <w:r w:rsidRPr="0039553A">
              <w:rPr>
                <w:rFonts w:eastAsia="Calibri"/>
                <w:sz w:val="18"/>
                <w:szCs w:val="18"/>
                <w:lang w:eastAsia="en-US"/>
              </w:rPr>
              <w:t>Очистка алюминиевых переплетов, латунных табличек.</w:t>
            </w:r>
          </w:p>
          <w:p w:rsidR="0039553A" w:rsidRPr="0039553A" w:rsidRDefault="0039553A" w:rsidP="0039553A">
            <w:pPr>
              <w:contextualSpacing/>
              <w:rPr>
                <w:rFonts w:eastAsia="Calibri"/>
                <w:b/>
                <w:i/>
                <w:sz w:val="18"/>
                <w:szCs w:val="18"/>
                <w:lang w:eastAsia="en-US"/>
              </w:rPr>
            </w:pPr>
            <w:r w:rsidRPr="0039553A">
              <w:rPr>
                <w:rFonts w:eastAsia="Calibri"/>
                <w:sz w:val="18"/>
                <w:szCs w:val="18"/>
                <w:lang w:eastAsia="en-US"/>
              </w:rPr>
              <w:t>Мойка железных решеток и ворот.</w:t>
            </w:r>
          </w:p>
        </w:tc>
        <w:tc>
          <w:tcPr>
            <w:tcW w:w="1984" w:type="dxa"/>
            <w:tcBorders>
              <w:right w:val="single" w:sz="4" w:space="0" w:color="auto"/>
            </w:tcBorders>
            <w:shd w:val="clear" w:color="auto" w:fill="auto"/>
          </w:tcPr>
          <w:p w:rsidR="0039553A" w:rsidRPr="0039553A" w:rsidRDefault="0039553A" w:rsidP="0039553A">
            <w:pPr>
              <w:contextualSpacing/>
              <w:rPr>
                <w:rFonts w:eastAsia="Calibri"/>
                <w:sz w:val="18"/>
                <w:szCs w:val="18"/>
                <w:lang w:eastAsia="en-US"/>
              </w:rPr>
            </w:pPr>
            <w:r w:rsidRPr="0039553A">
              <w:rPr>
                <w:rFonts w:eastAsia="Calibri"/>
                <w:sz w:val="18"/>
                <w:szCs w:val="18"/>
                <w:lang w:eastAsia="en-US"/>
              </w:rPr>
              <w:t>В весенне-летний период, по согласованию с Заказчиком</w:t>
            </w:r>
          </w:p>
        </w:tc>
      </w:tr>
    </w:tbl>
    <w:p w:rsidR="0039553A" w:rsidRPr="0039553A" w:rsidRDefault="0039553A" w:rsidP="0039553A">
      <w:pPr>
        <w:contextualSpacing/>
        <w:rPr>
          <w:rFonts w:eastAsiaTheme="minorEastAsia"/>
          <w:b/>
          <w:sz w:val="22"/>
          <w:szCs w:val="22"/>
        </w:rPr>
      </w:pPr>
    </w:p>
    <w:p w:rsidR="00876058" w:rsidRPr="00FB3702" w:rsidRDefault="00876058" w:rsidP="00876058">
      <w:pPr>
        <w:pStyle w:val="af4"/>
        <w:contextualSpacing/>
        <w:rPr>
          <w:rFonts w:ascii="Times New Roman" w:hAnsi="Times New Roman" w:cs="Times New Roman"/>
          <w:b/>
        </w:rPr>
      </w:pPr>
    </w:p>
    <w:p w:rsidR="005A565A" w:rsidRPr="00FB3702" w:rsidRDefault="005A565A" w:rsidP="005A565A">
      <w:pPr>
        <w:pStyle w:val="af4"/>
        <w:contextualSpacing/>
        <w:rPr>
          <w:rFonts w:ascii="Times New Roman" w:hAnsi="Times New Roman" w:cs="Times New Roman"/>
          <w:b/>
        </w:rPr>
      </w:pPr>
    </w:p>
    <w:p w:rsidR="005B2DCE" w:rsidRPr="00214348" w:rsidRDefault="005B2DCE" w:rsidP="007B58E1"/>
    <w:tbl>
      <w:tblPr>
        <w:tblpPr w:leftFromText="180" w:rightFromText="180" w:vertAnchor="text" w:tblpXSpec="right" w:tblpY="1"/>
        <w:tblOverlap w:val="never"/>
        <w:tblW w:w="9900" w:type="dxa"/>
        <w:tblLayout w:type="fixed"/>
        <w:tblLook w:val="0000" w:firstRow="0" w:lastRow="0" w:firstColumn="0" w:lastColumn="0" w:noHBand="0" w:noVBand="0"/>
      </w:tblPr>
      <w:tblGrid>
        <w:gridCol w:w="4928"/>
        <w:gridCol w:w="4972"/>
      </w:tblGrid>
      <w:tr w:rsidR="00AA6131" w:rsidRPr="00214348" w:rsidTr="00BA05B6">
        <w:tc>
          <w:tcPr>
            <w:tcW w:w="4928" w:type="dxa"/>
          </w:tcPr>
          <w:p w:rsidR="00AA6131" w:rsidRPr="00DC4970" w:rsidRDefault="00AA6131" w:rsidP="007B58E1">
            <w:pPr>
              <w:jc w:val="center"/>
              <w:rPr>
                <w:b/>
                <w:sz w:val="22"/>
              </w:rPr>
            </w:pPr>
            <w:r w:rsidRPr="00DC4970">
              <w:rPr>
                <w:sz w:val="22"/>
              </w:rPr>
              <w:t xml:space="preserve">       </w:t>
            </w:r>
            <w:r w:rsidRPr="00DC4970">
              <w:rPr>
                <w:b/>
                <w:sz w:val="22"/>
              </w:rPr>
              <w:t>«Заказчик»</w:t>
            </w:r>
          </w:p>
          <w:p w:rsidR="004974FF" w:rsidRPr="00DC4970" w:rsidRDefault="004974FF" w:rsidP="007B58E1">
            <w:pPr>
              <w:rPr>
                <w:sz w:val="22"/>
              </w:rPr>
            </w:pPr>
            <w:r w:rsidRPr="00DC4970">
              <w:rPr>
                <w:sz w:val="22"/>
              </w:rPr>
              <w:t>ФКУ «</w:t>
            </w:r>
            <w:proofErr w:type="spellStart"/>
            <w:r w:rsidRPr="00DC4970">
              <w:rPr>
                <w:sz w:val="22"/>
              </w:rPr>
              <w:t>ЦХиСО</w:t>
            </w:r>
            <w:proofErr w:type="spellEnd"/>
            <w:r w:rsidRPr="00DC4970">
              <w:rPr>
                <w:sz w:val="22"/>
              </w:rPr>
              <w:t xml:space="preserve"> МВД по Республике Марий Эл»</w:t>
            </w:r>
          </w:p>
          <w:p w:rsidR="008A68AC" w:rsidRDefault="008A68AC" w:rsidP="007B58E1">
            <w:pPr>
              <w:jc w:val="center"/>
              <w:rPr>
                <w:sz w:val="22"/>
              </w:rPr>
            </w:pPr>
          </w:p>
          <w:p w:rsidR="008A68AC" w:rsidRDefault="008A68AC" w:rsidP="007B58E1">
            <w:pPr>
              <w:jc w:val="center"/>
              <w:rPr>
                <w:sz w:val="22"/>
              </w:rPr>
            </w:pPr>
          </w:p>
          <w:p w:rsidR="008A68AC" w:rsidRDefault="008A68AC" w:rsidP="007B58E1">
            <w:pPr>
              <w:jc w:val="center"/>
              <w:rPr>
                <w:sz w:val="22"/>
              </w:rPr>
            </w:pPr>
          </w:p>
          <w:p w:rsidR="00AA6131" w:rsidRPr="00DC4970" w:rsidRDefault="00FC348D" w:rsidP="003960BE">
            <w:pPr>
              <w:rPr>
                <w:b/>
                <w:sz w:val="22"/>
              </w:rPr>
            </w:pPr>
            <w:proofErr w:type="spellStart"/>
            <w:r w:rsidRPr="00DC4970">
              <w:rPr>
                <w:sz w:val="22"/>
              </w:rPr>
              <w:t>м.п</w:t>
            </w:r>
            <w:proofErr w:type="spellEnd"/>
            <w:r w:rsidRPr="00DC4970">
              <w:rPr>
                <w:sz w:val="22"/>
              </w:rPr>
              <w:t>. ___________</w:t>
            </w:r>
            <w:r w:rsidR="003960BE">
              <w:rPr>
                <w:sz w:val="22"/>
              </w:rPr>
              <w:t>_____________</w:t>
            </w:r>
            <w:r w:rsidRPr="00DC4970">
              <w:rPr>
                <w:sz w:val="22"/>
              </w:rPr>
              <w:t xml:space="preserve"> </w:t>
            </w:r>
            <w:r w:rsidR="008A68AC">
              <w:rPr>
                <w:sz w:val="22"/>
              </w:rPr>
              <w:t>А.И. Костромин</w:t>
            </w:r>
          </w:p>
        </w:tc>
        <w:tc>
          <w:tcPr>
            <w:tcW w:w="4972" w:type="dxa"/>
          </w:tcPr>
          <w:p w:rsidR="00AA6131" w:rsidRPr="00DC4970" w:rsidRDefault="00AA6131" w:rsidP="007B58E1">
            <w:pPr>
              <w:ind w:firstLine="4"/>
              <w:jc w:val="center"/>
              <w:rPr>
                <w:b/>
                <w:sz w:val="22"/>
              </w:rPr>
            </w:pPr>
            <w:r w:rsidRPr="00DC4970">
              <w:rPr>
                <w:b/>
                <w:sz w:val="22"/>
              </w:rPr>
              <w:t>«</w:t>
            </w:r>
            <w:r w:rsidR="008B5EEA" w:rsidRPr="00DC4970">
              <w:rPr>
                <w:b/>
                <w:sz w:val="22"/>
              </w:rPr>
              <w:t>Исполнитель</w:t>
            </w:r>
            <w:r w:rsidRPr="00DC4970">
              <w:rPr>
                <w:b/>
                <w:sz w:val="22"/>
              </w:rPr>
              <w:t>»</w:t>
            </w:r>
          </w:p>
          <w:p w:rsidR="00F14472" w:rsidRPr="00A10D3A" w:rsidRDefault="00F14472" w:rsidP="00F14472">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FC348D" w:rsidRDefault="00FC348D" w:rsidP="007B58E1">
            <w:pPr>
              <w:rPr>
                <w:sz w:val="22"/>
              </w:rPr>
            </w:pPr>
          </w:p>
          <w:p w:rsidR="00484F7E" w:rsidRPr="00DC4970" w:rsidRDefault="00484F7E" w:rsidP="007B58E1">
            <w:pPr>
              <w:rPr>
                <w:sz w:val="22"/>
              </w:rPr>
            </w:pPr>
          </w:p>
          <w:p w:rsidR="00DF6561" w:rsidRPr="00DC4970" w:rsidRDefault="00DF6561" w:rsidP="007B58E1">
            <w:pPr>
              <w:rPr>
                <w:sz w:val="22"/>
              </w:rPr>
            </w:pPr>
          </w:p>
          <w:p w:rsidR="00D46F6B" w:rsidRPr="00DC4970" w:rsidRDefault="00FC348D" w:rsidP="007B58E1">
            <w:pPr>
              <w:ind w:firstLine="4"/>
              <w:jc w:val="center"/>
              <w:rPr>
                <w:sz w:val="22"/>
              </w:rPr>
            </w:pPr>
            <w:proofErr w:type="spellStart"/>
            <w:r w:rsidRPr="00DC4970">
              <w:rPr>
                <w:sz w:val="22"/>
              </w:rPr>
              <w:t>м.п</w:t>
            </w:r>
            <w:proofErr w:type="spellEnd"/>
            <w:r w:rsidRPr="00DC4970">
              <w:rPr>
                <w:sz w:val="22"/>
              </w:rPr>
              <w:t>. __________</w:t>
            </w:r>
            <w:r w:rsidR="003960BE">
              <w:rPr>
                <w:sz w:val="22"/>
              </w:rPr>
              <w:t>___________________</w:t>
            </w:r>
            <w:proofErr w:type="spellStart"/>
            <w:r w:rsidR="003960BE">
              <w:rPr>
                <w:sz w:val="22"/>
              </w:rPr>
              <w:t>А.И.Рачеев</w:t>
            </w:r>
            <w:proofErr w:type="spellEnd"/>
            <w:r w:rsidRPr="00DC4970">
              <w:rPr>
                <w:sz w:val="22"/>
              </w:rPr>
              <w:t xml:space="preserve"> </w:t>
            </w:r>
          </w:p>
        </w:tc>
      </w:tr>
    </w:tbl>
    <w:p w:rsidR="005A565A" w:rsidRDefault="007D05B6" w:rsidP="007D05B6">
      <w:pPr>
        <w:jc w:val="center"/>
      </w:pPr>
      <w:r>
        <w:t xml:space="preserve">                         </w:t>
      </w:r>
    </w:p>
    <w:p w:rsidR="005A565A" w:rsidRDefault="005A565A" w:rsidP="007D05B6">
      <w:pPr>
        <w:jc w:val="center"/>
      </w:pPr>
    </w:p>
    <w:p w:rsidR="005A565A" w:rsidRDefault="005A565A" w:rsidP="007D05B6">
      <w:pPr>
        <w:jc w:val="center"/>
      </w:pPr>
    </w:p>
    <w:p w:rsidR="005A565A" w:rsidRDefault="005A565A" w:rsidP="007D05B6">
      <w:pPr>
        <w:jc w:val="center"/>
      </w:pPr>
    </w:p>
    <w:p w:rsidR="005A565A" w:rsidRDefault="005A565A" w:rsidP="007D05B6">
      <w:pPr>
        <w:jc w:val="center"/>
      </w:pPr>
    </w:p>
    <w:p w:rsidR="005A565A" w:rsidRDefault="005A565A" w:rsidP="007D05B6">
      <w:pPr>
        <w:jc w:val="center"/>
      </w:pPr>
    </w:p>
    <w:p w:rsidR="00876058" w:rsidRDefault="007D05B6" w:rsidP="007D05B6">
      <w:pPr>
        <w:jc w:val="center"/>
      </w:pPr>
      <w:r>
        <w:t xml:space="preserve">                                  </w:t>
      </w:r>
      <w:r w:rsidR="00867EEF">
        <w:t xml:space="preserve">  </w:t>
      </w:r>
    </w:p>
    <w:p w:rsidR="00876058" w:rsidRDefault="00876058" w:rsidP="007D05B6">
      <w:pPr>
        <w:jc w:val="center"/>
      </w:pPr>
    </w:p>
    <w:p w:rsidR="00876058" w:rsidRDefault="00876058" w:rsidP="007D05B6">
      <w:pPr>
        <w:jc w:val="center"/>
      </w:pPr>
    </w:p>
    <w:p w:rsidR="00876058" w:rsidRDefault="00876058" w:rsidP="007D05B6">
      <w:pPr>
        <w:jc w:val="center"/>
      </w:pPr>
    </w:p>
    <w:p w:rsidR="00876058" w:rsidRDefault="00876058" w:rsidP="007D05B6">
      <w:pPr>
        <w:jc w:val="center"/>
      </w:pPr>
    </w:p>
    <w:p w:rsidR="00484F7E" w:rsidRDefault="006E31EB" w:rsidP="007D05B6">
      <w:pPr>
        <w:jc w:val="center"/>
      </w:pPr>
      <w:r>
        <w:t xml:space="preserve">                                                                      </w:t>
      </w:r>
    </w:p>
    <w:p w:rsidR="00484F7E" w:rsidRDefault="00484F7E" w:rsidP="007D05B6">
      <w:pPr>
        <w:jc w:val="center"/>
      </w:pPr>
    </w:p>
    <w:p w:rsidR="00484F7E" w:rsidRDefault="00484F7E" w:rsidP="007D05B6">
      <w:pPr>
        <w:jc w:val="center"/>
      </w:pPr>
    </w:p>
    <w:p w:rsidR="00484F7E" w:rsidRDefault="00484F7E" w:rsidP="007D05B6">
      <w:pPr>
        <w:jc w:val="center"/>
      </w:pPr>
    </w:p>
    <w:p w:rsidR="00FA4A3D" w:rsidRPr="00DC4970" w:rsidRDefault="00484F7E" w:rsidP="007D05B6">
      <w:pPr>
        <w:jc w:val="center"/>
        <w:rPr>
          <w:sz w:val="22"/>
          <w:szCs w:val="22"/>
        </w:rPr>
      </w:pPr>
      <w:r>
        <w:lastRenderedPageBreak/>
        <w:t xml:space="preserve">                                                                     </w:t>
      </w:r>
      <w:r w:rsidR="00FA4A3D" w:rsidRPr="00DC4970">
        <w:rPr>
          <w:sz w:val="22"/>
          <w:szCs w:val="22"/>
        </w:rPr>
        <w:t>Приложение №2</w:t>
      </w:r>
    </w:p>
    <w:p w:rsidR="00FA4A3D" w:rsidRPr="00DC4970" w:rsidRDefault="00FA4A3D" w:rsidP="007B58E1">
      <w:pPr>
        <w:jc w:val="right"/>
        <w:rPr>
          <w:sz w:val="22"/>
          <w:szCs w:val="22"/>
        </w:rPr>
      </w:pPr>
      <w:r w:rsidRPr="00DC4970">
        <w:rPr>
          <w:sz w:val="22"/>
          <w:szCs w:val="22"/>
        </w:rPr>
        <w:t>к государственному контракту №</w:t>
      </w:r>
      <w:r w:rsidR="005D5D2B">
        <w:rPr>
          <w:sz w:val="22"/>
          <w:szCs w:val="22"/>
        </w:rPr>
        <w:t>155</w:t>
      </w:r>
    </w:p>
    <w:p w:rsidR="00FA4A3D" w:rsidRPr="00DC4970" w:rsidRDefault="007D05B6" w:rsidP="007D05B6">
      <w:pPr>
        <w:rPr>
          <w:sz w:val="22"/>
          <w:szCs w:val="22"/>
        </w:rPr>
      </w:pPr>
      <w:r w:rsidRPr="00DC4970">
        <w:rPr>
          <w:sz w:val="22"/>
          <w:szCs w:val="22"/>
        </w:rPr>
        <w:t xml:space="preserve">                                                                                                  </w:t>
      </w:r>
      <w:r w:rsidR="00867EEF">
        <w:rPr>
          <w:sz w:val="22"/>
          <w:szCs w:val="22"/>
        </w:rPr>
        <w:t xml:space="preserve">               </w:t>
      </w:r>
      <w:r w:rsidR="00FA4A3D" w:rsidRPr="00DC4970">
        <w:rPr>
          <w:sz w:val="22"/>
          <w:szCs w:val="22"/>
        </w:rPr>
        <w:t>от «___» ____________ 201</w:t>
      </w:r>
      <w:r w:rsidR="00867EEF">
        <w:rPr>
          <w:sz w:val="22"/>
          <w:szCs w:val="22"/>
        </w:rPr>
        <w:t>9</w:t>
      </w:r>
      <w:r w:rsidR="00BA05B6" w:rsidRPr="00DC4970">
        <w:rPr>
          <w:sz w:val="22"/>
          <w:szCs w:val="22"/>
        </w:rPr>
        <w:t xml:space="preserve"> </w:t>
      </w:r>
      <w:r w:rsidR="00FA4A3D" w:rsidRPr="00DC4970">
        <w:rPr>
          <w:sz w:val="22"/>
          <w:szCs w:val="22"/>
        </w:rPr>
        <w:t xml:space="preserve">г. </w:t>
      </w:r>
    </w:p>
    <w:p w:rsidR="00934036" w:rsidRPr="00DC4970" w:rsidRDefault="00934036" w:rsidP="007B58E1">
      <w:pPr>
        <w:jc w:val="right"/>
        <w:rPr>
          <w:sz w:val="22"/>
          <w:szCs w:val="22"/>
        </w:rPr>
      </w:pPr>
    </w:p>
    <w:p w:rsidR="00F9130E" w:rsidRPr="00F9130E" w:rsidRDefault="00F9130E" w:rsidP="00F9130E">
      <w:pPr>
        <w:jc w:val="center"/>
        <w:rPr>
          <w:sz w:val="22"/>
          <w:szCs w:val="22"/>
        </w:rPr>
      </w:pPr>
      <w:r w:rsidRPr="00F9130E">
        <w:rPr>
          <w:sz w:val="22"/>
          <w:szCs w:val="22"/>
        </w:rPr>
        <w:t>АКТ</w:t>
      </w:r>
    </w:p>
    <w:p w:rsidR="00F9130E" w:rsidRPr="00F9130E" w:rsidRDefault="00F9130E" w:rsidP="00F9130E">
      <w:pPr>
        <w:jc w:val="center"/>
        <w:rPr>
          <w:sz w:val="22"/>
          <w:szCs w:val="22"/>
        </w:rPr>
      </w:pPr>
      <w:r w:rsidRPr="00F9130E">
        <w:rPr>
          <w:sz w:val="22"/>
          <w:szCs w:val="22"/>
        </w:rPr>
        <w:t xml:space="preserve">об оказании Услуг по уборке </w:t>
      </w:r>
      <w:r w:rsidR="000B5249">
        <w:rPr>
          <w:sz w:val="22"/>
          <w:szCs w:val="22"/>
        </w:rPr>
        <w:t>зданий, помещений</w:t>
      </w:r>
    </w:p>
    <w:p w:rsidR="00F9130E" w:rsidRPr="00F9130E" w:rsidRDefault="00F9130E" w:rsidP="00F9130E">
      <w:pPr>
        <w:jc w:val="center"/>
        <w:rPr>
          <w:sz w:val="22"/>
          <w:szCs w:val="22"/>
        </w:rPr>
      </w:pPr>
      <w:r w:rsidRPr="00F9130E">
        <w:rPr>
          <w:sz w:val="22"/>
          <w:szCs w:val="22"/>
        </w:rPr>
        <w:t xml:space="preserve"> за  период с ___________201_ г. по ___________ 201_ г.</w:t>
      </w:r>
    </w:p>
    <w:p w:rsidR="00F9130E" w:rsidRPr="00F9130E" w:rsidRDefault="00F9130E" w:rsidP="00F9130E">
      <w:pPr>
        <w:jc w:val="center"/>
        <w:rPr>
          <w:sz w:val="22"/>
          <w:szCs w:val="22"/>
        </w:rPr>
      </w:pPr>
    </w:p>
    <w:p w:rsidR="00F9130E" w:rsidRPr="00F9130E" w:rsidRDefault="00F9130E" w:rsidP="00F9130E">
      <w:pPr>
        <w:rPr>
          <w:sz w:val="22"/>
          <w:szCs w:val="22"/>
        </w:rPr>
      </w:pPr>
      <w:r w:rsidRPr="00F9130E">
        <w:rPr>
          <w:sz w:val="22"/>
          <w:szCs w:val="22"/>
        </w:rPr>
        <w:t xml:space="preserve">г. Йошкар-Ола                                            </w:t>
      </w:r>
      <w:r w:rsidRPr="00F9130E">
        <w:rPr>
          <w:sz w:val="22"/>
          <w:szCs w:val="22"/>
        </w:rPr>
        <w:tab/>
      </w:r>
      <w:r w:rsidRPr="00F9130E">
        <w:rPr>
          <w:sz w:val="22"/>
          <w:szCs w:val="22"/>
        </w:rPr>
        <w:tab/>
      </w:r>
      <w:r w:rsidRPr="00F9130E">
        <w:rPr>
          <w:sz w:val="22"/>
          <w:szCs w:val="22"/>
        </w:rPr>
        <w:tab/>
      </w:r>
      <w:r w:rsidRPr="00F9130E">
        <w:rPr>
          <w:sz w:val="22"/>
          <w:szCs w:val="22"/>
        </w:rPr>
        <w:tab/>
        <w:t xml:space="preserve">       «___»  ____________ 201_ г.</w:t>
      </w:r>
    </w:p>
    <w:p w:rsidR="00F9130E" w:rsidRPr="00F9130E" w:rsidRDefault="00F9130E" w:rsidP="00F9130E">
      <w:pPr>
        <w:rPr>
          <w:sz w:val="22"/>
          <w:szCs w:val="22"/>
        </w:rPr>
      </w:pPr>
    </w:p>
    <w:p w:rsidR="00F9130E" w:rsidRPr="00F9130E" w:rsidRDefault="00F9130E" w:rsidP="00F9130E">
      <w:pPr>
        <w:jc w:val="both"/>
        <w:rPr>
          <w:sz w:val="22"/>
          <w:szCs w:val="22"/>
        </w:rPr>
      </w:pPr>
      <w:r w:rsidRPr="00F9130E">
        <w:rPr>
          <w:sz w:val="22"/>
          <w:szCs w:val="22"/>
        </w:rPr>
        <w:t>ФКУ «</w:t>
      </w:r>
      <w:proofErr w:type="spellStart"/>
      <w:r w:rsidRPr="00F9130E">
        <w:rPr>
          <w:sz w:val="22"/>
          <w:szCs w:val="22"/>
        </w:rPr>
        <w:t>ЦХиСО</w:t>
      </w:r>
      <w:proofErr w:type="spellEnd"/>
      <w:r w:rsidRPr="00F9130E">
        <w:rPr>
          <w:sz w:val="22"/>
          <w:szCs w:val="22"/>
        </w:rPr>
        <w:t xml:space="preserve"> МВД по Республике Марий Эл», именуемое в дальнейшем «Заказчик» в лице ________________, действующего на основании _____, с одной стороны, и _______, именуемое в </w:t>
      </w:r>
      <w:proofErr w:type="gramStart"/>
      <w:r w:rsidRPr="00F9130E">
        <w:rPr>
          <w:sz w:val="22"/>
          <w:szCs w:val="22"/>
        </w:rPr>
        <w:t>дальнейшем  «</w:t>
      </w:r>
      <w:proofErr w:type="gramEnd"/>
      <w:r w:rsidRPr="00F9130E">
        <w:rPr>
          <w:sz w:val="22"/>
          <w:szCs w:val="22"/>
        </w:rPr>
        <w:t>Исполнитель» в лице ___________________, действующего на основании_______, с другой стороны, составили настоящий акт о том, что «Исполнителем» оказаны Услуги согласно государственному контракту от __________201_ г. № ______.</w:t>
      </w:r>
    </w:p>
    <w:p w:rsidR="00F9130E" w:rsidRPr="00214348" w:rsidRDefault="00F9130E" w:rsidP="00F9130E">
      <w:pPr>
        <w:jc w:val="both"/>
      </w:pPr>
    </w:p>
    <w:p w:rsidR="00F9130E" w:rsidRPr="00214348" w:rsidRDefault="00F9130E" w:rsidP="00F9130E">
      <w:pPr>
        <w:jc w:val="both"/>
        <w:rPr>
          <w:color w:val="000000"/>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3"/>
        <w:gridCol w:w="2410"/>
        <w:gridCol w:w="2410"/>
      </w:tblGrid>
      <w:tr w:rsidR="00F9130E" w:rsidRPr="00F9130E" w:rsidTr="001616A5">
        <w:trPr>
          <w:trHeight w:val="1523"/>
        </w:trPr>
        <w:tc>
          <w:tcPr>
            <w:tcW w:w="5103"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jc w:val="center"/>
              <w:rPr>
                <w:sz w:val="18"/>
              </w:rPr>
            </w:pPr>
            <w:r w:rsidRPr="00F9130E">
              <w:rPr>
                <w:sz w:val="18"/>
              </w:rPr>
              <w:t>Наименование здания, адрес</w:t>
            </w: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jc w:val="center"/>
              <w:rPr>
                <w:sz w:val="18"/>
              </w:rPr>
            </w:pPr>
            <w:r w:rsidRPr="00F9130E">
              <w:rPr>
                <w:sz w:val="18"/>
              </w:rPr>
              <w:t>Общая убираемая площадь прилегающих территорий (</w:t>
            </w:r>
            <w:proofErr w:type="spellStart"/>
            <w:r w:rsidRPr="00F9130E">
              <w:rPr>
                <w:sz w:val="18"/>
              </w:rPr>
              <w:t>кв.м</w:t>
            </w:r>
            <w:proofErr w:type="spellEnd"/>
            <w:r w:rsidRPr="00F9130E">
              <w:rPr>
                <w:sz w:val="18"/>
              </w:rPr>
              <w:t>.)</w:t>
            </w: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jc w:val="center"/>
              <w:rPr>
                <w:sz w:val="18"/>
              </w:rPr>
            </w:pPr>
            <w:r w:rsidRPr="00F9130E">
              <w:rPr>
                <w:sz w:val="18"/>
              </w:rPr>
              <w:t>Сумма, руб.</w:t>
            </w:r>
          </w:p>
          <w:p w:rsidR="00F9130E" w:rsidRPr="00F9130E" w:rsidRDefault="00F9130E" w:rsidP="001616A5">
            <w:pPr>
              <w:rPr>
                <w:sz w:val="18"/>
              </w:rPr>
            </w:pPr>
          </w:p>
        </w:tc>
      </w:tr>
      <w:tr w:rsidR="00F9130E" w:rsidRPr="00F9130E" w:rsidTr="001616A5">
        <w:trPr>
          <w:trHeight w:val="255"/>
        </w:trPr>
        <w:tc>
          <w:tcPr>
            <w:tcW w:w="5103" w:type="dxa"/>
            <w:tcBorders>
              <w:top w:val="single" w:sz="4" w:space="0" w:color="auto"/>
              <w:left w:val="single" w:sz="4" w:space="0" w:color="auto"/>
              <w:bottom w:val="single" w:sz="4" w:space="0" w:color="auto"/>
              <w:right w:val="single" w:sz="4" w:space="0" w:color="auto"/>
            </w:tcBorders>
            <w:noWrap/>
          </w:tcPr>
          <w:p w:rsidR="00F9130E" w:rsidRPr="00F9130E" w:rsidRDefault="00F9130E" w:rsidP="001616A5">
            <w:pPr>
              <w:jc w:val="center"/>
              <w:rPr>
                <w:sz w:val="18"/>
              </w:rPr>
            </w:pP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ind w:firstLine="72"/>
              <w:jc w:val="center"/>
              <w:rPr>
                <w:sz w:val="18"/>
              </w:rPr>
            </w:pP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ind w:firstLine="72"/>
              <w:jc w:val="center"/>
              <w:rPr>
                <w:sz w:val="18"/>
              </w:rPr>
            </w:pPr>
          </w:p>
        </w:tc>
      </w:tr>
      <w:tr w:rsidR="00F9130E" w:rsidRPr="00F9130E" w:rsidTr="001616A5">
        <w:trPr>
          <w:trHeight w:val="255"/>
        </w:trPr>
        <w:tc>
          <w:tcPr>
            <w:tcW w:w="5103" w:type="dxa"/>
            <w:tcBorders>
              <w:top w:val="single" w:sz="4" w:space="0" w:color="auto"/>
              <w:left w:val="single" w:sz="4" w:space="0" w:color="auto"/>
              <w:bottom w:val="single" w:sz="4" w:space="0" w:color="auto"/>
              <w:right w:val="single" w:sz="4" w:space="0" w:color="auto"/>
            </w:tcBorders>
            <w:noWrap/>
          </w:tcPr>
          <w:p w:rsidR="00F9130E" w:rsidRPr="00F9130E" w:rsidRDefault="00F9130E" w:rsidP="001616A5">
            <w:pPr>
              <w:jc w:val="center"/>
              <w:rPr>
                <w:sz w:val="18"/>
              </w:rPr>
            </w:pP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ind w:firstLine="72"/>
              <w:jc w:val="center"/>
              <w:rPr>
                <w:sz w:val="18"/>
              </w:rPr>
            </w:pP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ind w:firstLine="72"/>
              <w:jc w:val="center"/>
              <w:rPr>
                <w:sz w:val="18"/>
              </w:rPr>
            </w:pPr>
          </w:p>
        </w:tc>
      </w:tr>
      <w:tr w:rsidR="00F9130E" w:rsidRPr="00F9130E" w:rsidTr="001616A5">
        <w:trPr>
          <w:trHeight w:val="255"/>
        </w:trPr>
        <w:tc>
          <w:tcPr>
            <w:tcW w:w="5103" w:type="dxa"/>
            <w:tcBorders>
              <w:top w:val="single" w:sz="4" w:space="0" w:color="auto"/>
              <w:left w:val="single" w:sz="4" w:space="0" w:color="auto"/>
              <w:bottom w:val="single" w:sz="4" w:space="0" w:color="auto"/>
              <w:right w:val="single" w:sz="4" w:space="0" w:color="auto"/>
            </w:tcBorders>
            <w:noWrap/>
          </w:tcPr>
          <w:p w:rsidR="00F9130E" w:rsidRPr="00F9130E" w:rsidRDefault="00F9130E" w:rsidP="001616A5">
            <w:pPr>
              <w:ind w:firstLine="72"/>
              <w:jc w:val="center"/>
              <w:rPr>
                <w:b/>
                <w:sz w:val="18"/>
              </w:rPr>
            </w:pPr>
            <w:r w:rsidRPr="00F9130E">
              <w:rPr>
                <w:b/>
                <w:sz w:val="18"/>
              </w:rPr>
              <w:t>ИТОГО:</w:t>
            </w: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jc w:val="center"/>
              <w:rPr>
                <w:b/>
                <w:sz w:val="18"/>
              </w:rPr>
            </w:pPr>
          </w:p>
        </w:tc>
        <w:tc>
          <w:tcPr>
            <w:tcW w:w="2410" w:type="dxa"/>
            <w:tcBorders>
              <w:top w:val="single" w:sz="4" w:space="0" w:color="auto"/>
              <w:left w:val="single" w:sz="4" w:space="0" w:color="auto"/>
              <w:bottom w:val="single" w:sz="4" w:space="0" w:color="auto"/>
              <w:right w:val="single" w:sz="4" w:space="0" w:color="auto"/>
            </w:tcBorders>
          </w:tcPr>
          <w:p w:rsidR="00F9130E" w:rsidRPr="00F9130E" w:rsidRDefault="00F9130E" w:rsidP="001616A5">
            <w:pPr>
              <w:jc w:val="center"/>
              <w:rPr>
                <w:b/>
                <w:sz w:val="18"/>
              </w:rPr>
            </w:pPr>
          </w:p>
        </w:tc>
      </w:tr>
    </w:tbl>
    <w:p w:rsidR="00F9130E" w:rsidRPr="00F9130E" w:rsidRDefault="00F9130E" w:rsidP="00F9130E">
      <w:pPr>
        <w:jc w:val="both"/>
        <w:rPr>
          <w:sz w:val="22"/>
          <w:szCs w:val="22"/>
        </w:rPr>
      </w:pPr>
      <w:r w:rsidRPr="00214348">
        <w:tab/>
      </w:r>
      <w:r w:rsidRPr="00F9130E">
        <w:rPr>
          <w:sz w:val="22"/>
          <w:szCs w:val="22"/>
        </w:rPr>
        <w:t xml:space="preserve">Количество и качество услуг соответствует государственному контракту. Претензии у сторон отсутствуют. </w:t>
      </w:r>
    </w:p>
    <w:p w:rsidR="00F9130E" w:rsidRPr="00F9130E" w:rsidRDefault="00F9130E" w:rsidP="00F9130E">
      <w:pPr>
        <w:rPr>
          <w:sz w:val="22"/>
          <w:szCs w:val="22"/>
        </w:rPr>
      </w:pPr>
    </w:p>
    <w:p w:rsidR="00F9130E" w:rsidRPr="00F9130E" w:rsidRDefault="00F9130E" w:rsidP="00F9130E">
      <w:pPr>
        <w:rPr>
          <w:sz w:val="22"/>
          <w:szCs w:val="22"/>
        </w:rPr>
      </w:pPr>
    </w:p>
    <w:p w:rsidR="00F9130E" w:rsidRPr="00F9130E" w:rsidRDefault="00F9130E" w:rsidP="00F9130E">
      <w:pPr>
        <w:rPr>
          <w:sz w:val="22"/>
          <w:szCs w:val="22"/>
        </w:rPr>
      </w:pPr>
    </w:p>
    <w:p w:rsidR="00F9130E" w:rsidRPr="00F9130E" w:rsidRDefault="00F9130E" w:rsidP="00F9130E">
      <w:pPr>
        <w:rPr>
          <w:sz w:val="22"/>
          <w:szCs w:val="22"/>
        </w:rPr>
      </w:pPr>
      <w:r w:rsidRPr="00F9130E">
        <w:rPr>
          <w:sz w:val="22"/>
          <w:szCs w:val="22"/>
        </w:rPr>
        <w:t>Услуги сдал:</w:t>
      </w:r>
    </w:p>
    <w:p w:rsidR="00F9130E" w:rsidRPr="00F9130E" w:rsidRDefault="00F9130E" w:rsidP="00F9130E">
      <w:pPr>
        <w:rPr>
          <w:sz w:val="22"/>
          <w:szCs w:val="22"/>
        </w:rPr>
      </w:pPr>
      <w:r w:rsidRPr="00F9130E">
        <w:rPr>
          <w:sz w:val="22"/>
          <w:szCs w:val="22"/>
        </w:rPr>
        <w:t xml:space="preserve">«Исполнитель» </w:t>
      </w:r>
      <w:r w:rsidRPr="00F9130E">
        <w:rPr>
          <w:sz w:val="22"/>
          <w:szCs w:val="22"/>
        </w:rPr>
        <w:tab/>
        <w:t xml:space="preserve">            ________________(______________________)</w:t>
      </w:r>
    </w:p>
    <w:p w:rsidR="00F9130E" w:rsidRPr="00F9130E" w:rsidRDefault="00F9130E" w:rsidP="00F9130E">
      <w:pPr>
        <w:rPr>
          <w:sz w:val="22"/>
          <w:szCs w:val="22"/>
          <w:vertAlign w:val="superscript"/>
        </w:rPr>
      </w:pPr>
      <w:r w:rsidRPr="00F9130E">
        <w:rPr>
          <w:sz w:val="22"/>
          <w:szCs w:val="22"/>
          <w:vertAlign w:val="superscript"/>
        </w:rPr>
        <w:t xml:space="preserve">                                                                                       подпись</w:t>
      </w:r>
    </w:p>
    <w:p w:rsidR="00F9130E" w:rsidRPr="00F9130E" w:rsidRDefault="00F9130E" w:rsidP="00F9130E">
      <w:pPr>
        <w:rPr>
          <w:sz w:val="22"/>
          <w:szCs w:val="22"/>
        </w:rPr>
      </w:pPr>
      <w:r w:rsidRPr="00F9130E">
        <w:rPr>
          <w:sz w:val="22"/>
          <w:szCs w:val="22"/>
        </w:rPr>
        <w:t>Услуги принял:</w:t>
      </w:r>
    </w:p>
    <w:p w:rsidR="00F9130E" w:rsidRPr="00F9130E" w:rsidRDefault="00F9130E" w:rsidP="00F9130E">
      <w:pPr>
        <w:rPr>
          <w:sz w:val="22"/>
          <w:szCs w:val="22"/>
        </w:rPr>
      </w:pPr>
      <w:r w:rsidRPr="00F9130E">
        <w:rPr>
          <w:sz w:val="22"/>
          <w:szCs w:val="22"/>
        </w:rPr>
        <w:t>«</w:t>
      </w:r>
      <w:proofErr w:type="gramStart"/>
      <w:r w:rsidRPr="00F9130E">
        <w:rPr>
          <w:sz w:val="22"/>
          <w:szCs w:val="22"/>
        </w:rPr>
        <w:t>Заказчик»</w:t>
      </w:r>
      <w:r w:rsidRPr="00F9130E">
        <w:rPr>
          <w:sz w:val="22"/>
          <w:szCs w:val="22"/>
        </w:rPr>
        <w:tab/>
      </w:r>
      <w:proofErr w:type="gramEnd"/>
      <w:r w:rsidRPr="00F9130E">
        <w:rPr>
          <w:sz w:val="22"/>
          <w:szCs w:val="22"/>
        </w:rPr>
        <w:tab/>
        <w:t xml:space="preserve">              _______________  (_____________________.)</w:t>
      </w:r>
    </w:p>
    <w:p w:rsidR="00F9130E" w:rsidRPr="00F9130E" w:rsidRDefault="00F9130E" w:rsidP="00F9130E">
      <w:pPr>
        <w:rPr>
          <w:sz w:val="22"/>
          <w:szCs w:val="22"/>
          <w:vertAlign w:val="superscript"/>
        </w:rPr>
      </w:pPr>
      <w:r w:rsidRPr="00F9130E">
        <w:rPr>
          <w:sz w:val="22"/>
          <w:szCs w:val="22"/>
        </w:rPr>
        <w:tab/>
        <w:t xml:space="preserve">                                              </w:t>
      </w:r>
      <w:r w:rsidRPr="00F9130E">
        <w:rPr>
          <w:sz w:val="22"/>
          <w:szCs w:val="22"/>
          <w:vertAlign w:val="superscript"/>
        </w:rPr>
        <w:t>подпись</w:t>
      </w:r>
    </w:p>
    <w:p w:rsidR="00F9130E" w:rsidRPr="00F9130E" w:rsidRDefault="00F9130E" w:rsidP="00F9130E">
      <w:pPr>
        <w:rPr>
          <w:sz w:val="22"/>
          <w:szCs w:val="22"/>
        </w:rPr>
      </w:pPr>
      <w:r w:rsidRPr="00F9130E">
        <w:rPr>
          <w:sz w:val="22"/>
          <w:szCs w:val="22"/>
        </w:rPr>
        <w:t>Объем и качество услуг проверил и</w:t>
      </w:r>
    </w:p>
    <w:p w:rsidR="00F9130E" w:rsidRPr="00F9130E" w:rsidRDefault="00F9130E" w:rsidP="00F9130E">
      <w:pPr>
        <w:rPr>
          <w:sz w:val="22"/>
          <w:szCs w:val="22"/>
        </w:rPr>
      </w:pPr>
      <w:proofErr w:type="gramStart"/>
      <w:r w:rsidRPr="00F9130E">
        <w:rPr>
          <w:sz w:val="22"/>
          <w:szCs w:val="22"/>
        </w:rPr>
        <w:t xml:space="preserve">принял:   </w:t>
      </w:r>
      <w:proofErr w:type="gramEnd"/>
      <w:r w:rsidRPr="00F9130E">
        <w:rPr>
          <w:sz w:val="22"/>
          <w:szCs w:val="22"/>
        </w:rPr>
        <w:t xml:space="preserve">                               _______________ (_______________________)</w:t>
      </w:r>
    </w:p>
    <w:p w:rsidR="00F9130E" w:rsidRPr="00F9130E" w:rsidRDefault="00F9130E" w:rsidP="00F9130E">
      <w:pPr>
        <w:rPr>
          <w:sz w:val="22"/>
          <w:szCs w:val="22"/>
          <w:vertAlign w:val="superscript"/>
        </w:rPr>
      </w:pPr>
      <w:r w:rsidRPr="00F9130E">
        <w:rPr>
          <w:sz w:val="22"/>
          <w:szCs w:val="22"/>
        </w:rPr>
        <w:tab/>
        <w:t xml:space="preserve">                                              </w:t>
      </w:r>
      <w:r w:rsidRPr="00F9130E">
        <w:rPr>
          <w:sz w:val="22"/>
          <w:szCs w:val="22"/>
          <w:vertAlign w:val="superscript"/>
        </w:rPr>
        <w:t>подпись</w:t>
      </w:r>
    </w:p>
    <w:p w:rsidR="00F9130E" w:rsidRPr="00F9130E" w:rsidRDefault="00F9130E" w:rsidP="00F9130E">
      <w:pPr>
        <w:jc w:val="center"/>
        <w:rPr>
          <w:sz w:val="22"/>
          <w:szCs w:val="22"/>
          <w:lang w:val="en-US"/>
        </w:rPr>
      </w:pPr>
    </w:p>
    <w:p w:rsidR="00F9130E" w:rsidRDefault="00F9130E" w:rsidP="00F9130E">
      <w:pPr>
        <w:jc w:val="center"/>
        <w:rPr>
          <w:sz w:val="22"/>
          <w:szCs w:val="22"/>
        </w:rPr>
      </w:pPr>
      <w:r w:rsidRPr="00F9130E">
        <w:rPr>
          <w:sz w:val="22"/>
          <w:szCs w:val="22"/>
        </w:rPr>
        <w:t>Согласовано как форма</w:t>
      </w:r>
    </w:p>
    <w:p w:rsidR="008A68AC" w:rsidRPr="00F9130E" w:rsidRDefault="008A68AC" w:rsidP="00F9130E">
      <w:pPr>
        <w:jc w:val="center"/>
        <w:rPr>
          <w:sz w:val="22"/>
          <w:szCs w:val="22"/>
        </w:rPr>
      </w:pPr>
    </w:p>
    <w:tbl>
      <w:tblPr>
        <w:tblpPr w:leftFromText="180" w:rightFromText="180" w:vertAnchor="text" w:tblpXSpec="right" w:tblpY="1"/>
        <w:tblOverlap w:val="never"/>
        <w:tblW w:w="9900" w:type="dxa"/>
        <w:tblLayout w:type="fixed"/>
        <w:tblLook w:val="0000" w:firstRow="0" w:lastRow="0" w:firstColumn="0" w:lastColumn="0" w:noHBand="0" w:noVBand="0"/>
      </w:tblPr>
      <w:tblGrid>
        <w:gridCol w:w="4928"/>
        <w:gridCol w:w="4972"/>
      </w:tblGrid>
      <w:tr w:rsidR="008A68AC" w:rsidRPr="00DC4970" w:rsidTr="00484F7E">
        <w:tc>
          <w:tcPr>
            <w:tcW w:w="4928" w:type="dxa"/>
          </w:tcPr>
          <w:p w:rsidR="008A68AC" w:rsidRPr="00DC4970" w:rsidRDefault="008A68AC" w:rsidP="00484F7E">
            <w:pPr>
              <w:jc w:val="center"/>
              <w:rPr>
                <w:b/>
                <w:sz w:val="22"/>
              </w:rPr>
            </w:pPr>
            <w:r w:rsidRPr="00DC4970">
              <w:rPr>
                <w:sz w:val="22"/>
              </w:rPr>
              <w:t xml:space="preserve">       </w:t>
            </w:r>
            <w:r w:rsidRPr="00DC4970">
              <w:rPr>
                <w:b/>
                <w:sz w:val="22"/>
              </w:rPr>
              <w:t>«Заказчик»</w:t>
            </w:r>
          </w:p>
          <w:p w:rsidR="008A68AC" w:rsidRPr="00DC4970" w:rsidRDefault="008A68AC" w:rsidP="00484F7E">
            <w:pPr>
              <w:rPr>
                <w:sz w:val="22"/>
              </w:rPr>
            </w:pPr>
            <w:r w:rsidRPr="00DC4970">
              <w:rPr>
                <w:sz w:val="22"/>
              </w:rPr>
              <w:t>ФКУ «</w:t>
            </w:r>
            <w:proofErr w:type="spellStart"/>
            <w:r w:rsidRPr="00DC4970">
              <w:rPr>
                <w:sz w:val="22"/>
              </w:rPr>
              <w:t>ЦХиСО</w:t>
            </w:r>
            <w:proofErr w:type="spellEnd"/>
            <w:r w:rsidRPr="00DC4970">
              <w:rPr>
                <w:sz w:val="22"/>
              </w:rPr>
              <w:t xml:space="preserve"> МВД по Республике Марий Эл»</w:t>
            </w:r>
          </w:p>
          <w:p w:rsidR="008A68AC" w:rsidRDefault="008A68AC" w:rsidP="00484F7E">
            <w:pPr>
              <w:jc w:val="center"/>
              <w:rPr>
                <w:sz w:val="22"/>
              </w:rPr>
            </w:pPr>
          </w:p>
          <w:p w:rsidR="008A68AC" w:rsidRDefault="008A68AC" w:rsidP="00484F7E">
            <w:pPr>
              <w:jc w:val="center"/>
              <w:rPr>
                <w:sz w:val="22"/>
              </w:rPr>
            </w:pPr>
          </w:p>
          <w:p w:rsidR="008A68AC" w:rsidRDefault="008A68AC" w:rsidP="00484F7E">
            <w:pPr>
              <w:jc w:val="center"/>
              <w:rPr>
                <w:sz w:val="22"/>
              </w:rPr>
            </w:pPr>
          </w:p>
          <w:p w:rsidR="008A68AC" w:rsidRPr="00DC4970" w:rsidRDefault="008A68AC" w:rsidP="003960BE">
            <w:pPr>
              <w:rPr>
                <w:b/>
                <w:sz w:val="22"/>
              </w:rPr>
            </w:pPr>
            <w:proofErr w:type="spellStart"/>
            <w:r w:rsidRPr="00DC4970">
              <w:rPr>
                <w:sz w:val="22"/>
              </w:rPr>
              <w:t>м.п</w:t>
            </w:r>
            <w:proofErr w:type="spellEnd"/>
            <w:r w:rsidRPr="00DC4970">
              <w:rPr>
                <w:sz w:val="22"/>
              </w:rPr>
              <w:t>. ___________</w:t>
            </w:r>
            <w:r w:rsidR="003960BE">
              <w:rPr>
                <w:sz w:val="22"/>
              </w:rPr>
              <w:t>______________</w:t>
            </w:r>
            <w:proofErr w:type="spellStart"/>
            <w:r w:rsidR="003960BE">
              <w:rPr>
                <w:sz w:val="22"/>
              </w:rPr>
              <w:t>А.И.Костромин</w:t>
            </w:r>
            <w:proofErr w:type="spellEnd"/>
          </w:p>
        </w:tc>
        <w:tc>
          <w:tcPr>
            <w:tcW w:w="4972" w:type="dxa"/>
          </w:tcPr>
          <w:p w:rsidR="008A68AC" w:rsidRPr="00DC4970" w:rsidRDefault="008A68AC" w:rsidP="00484F7E">
            <w:pPr>
              <w:ind w:firstLine="4"/>
              <w:jc w:val="center"/>
              <w:rPr>
                <w:b/>
                <w:sz w:val="22"/>
              </w:rPr>
            </w:pPr>
            <w:r w:rsidRPr="00DC4970">
              <w:rPr>
                <w:b/>
                <w:sz w:val="22"/>
              </w:rPr>
              <w:t>«Исполнитель»</w:t>
            </w:r>
          </w:p>
          <w:p w:rsidR="00F14472" w:rsidRPr="00A10D3A" w:rsidRDefault="00F14472" w:rsidP="00F14472">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F14472" w:rsidRPr="00DC4970" w:rsidRDefault="00F14472" w:rsidP="00F14472">
            <w:pPr>
              <w:rPr>
                <w:sz w:val="22"/>
              </w:rPr>
            </w:pPr>
          </w:p>
          <w:p w:rsidR="008A68AC" w:rsidRPr="00DC4970" w:rsidRDefault="008A68AC" w:rsidP="00484F7E">
            <w:pPr>
              <w:rPr>
                <w:sz w:val="22"/>
              </w:rPr>
            </w:pPr>
          </w:p>
          <w:p w:rsidR="008A68AC" w:rsidRPr="00DC4970" w:rsidRDefault="008A68AC" w:rsidP="00484F7E">
            <w:pPr>
              <w:rPr>
                <w:sz w:val="22"/>
              </w:rPr>
            </w:pPr>
          </w:p>
          <w:p w:rsidR="008A68AC" w:rsidRPr="00DC4970" w:rsidRDefault="008A68AC" w:rsidP="00484F7E">
            <w:pPr>
              <w:ind w:firstLine="4"/>
              <w:jc w:val="center"/>
              <w:rPr>
                <w:sz w:val="22"/>
              </w:rPr>
            </w:pPr>
            <w:proofErr w:type="spellStart"/>
            <w:r w:rsidRPr="00DC4970">
              <w:rPr>
                <w:sz w:val="22"/>
              </w:rPr>
              <w:t>м.п</w:t>
            </w:r>
            <w:proofErr w:type="spellEnd"/>
            <w:r w:rsidRPr="00DC4970">
              <w:rPr>
                <w:sz w:val="22"/>
              </w:rPr>
              <w:t>. __________</w:t>
            </w:r>
            <w:r w:rsidR="003960BE">
              <w:rPr>
                <w:sz w:val="22"/>
              </w:rPr>
              <w:t xml:space="preserve">___________________А.И. </w:t>
            </w:r>
            <w:proofErr w:type="spellStart"/>
            <w:r w:rsidR="003960BE">
              <w:rPr>
                <w:sz w:val="22"/>
              </w:rPr>
              <w:t>Рачеев</w:t>
            </w:r>
            <w:proofErr w:type="spellEnd"/>
            <w:r w:rsidRPr="00DC4970">
              <w:rPr>
                <w:sz w:val="22"/>
              </w:rPr>
              <w:t xml:space="preserve"> </w:t>
            </w:r>
          </w:p>
        </w:tc>
      </w:tr>
    </w:tbl>
    <w:p w:rsidR="00F9130E" w:rsidRPr="00214348" w:rsidRDefault="00F9130E" w:rsidP="00F9130E"/>
    <w:p w:rsidR="00F9130E" w:rsidRPr="00214348" w:rsidRDefault="00F9130E" w:rsidP="00F9130E">
      <w:pPr>
        <w:jc w:val="center"/>
      </w:pPr>
    </w:p>
    <w:p w:rsidR="00F9130E" w:rsidRPr="00214348" w:rsidRDefault="00F9130E" w:rsidP="00F9130E">
      <w:pPr>
        <w:jc w:val="right"/>
      </w:pPr>
    </w:p>
    <w:p w:rsidR="00F9130E" w:rsidRDefault="00F9130E" w:rsidP="00F9130E"/>
    <w:p w:rsidR="00F9130E" w:rsidRDefault="00F9130E" w:rsidP="00F9130E"/>
    <w:p w:rsidR="00F9130E" w:rsidRDefault="00F9130E" w:rsidP="00F9130E"/>
    <w:p w:rsidR="00484F7E" w:rsidRDefault="00F9130E" w:rsidP="00F9130E">
      <w:pPr>
        <w:jc w:val="center"/>
      </w:pPr>
      <w:r>
        <w:t xml:space="preserve">                                                             </w:t>
      </w:r>
      <w:r w:rsidR="00095101">
        <w:t xml:space="preserve">         </w:t>
      </w:r>
    </w:p>
    <w:p w:rsidR="00484F7E" w:rsidRDefault="00484F7E" w:rsidP="00F9130E">
      <w:pPr>
        <w:jc w:val="center"/>
      </w:pPr>
    </w:p>
    <w:p w:rsidR="00484F7E" w:rsidRDefault="00484F7E" w:rsidP="00F9130E">
      <w:pPr>
        <w:jc w:val="center"/>
      </w:pPr>
    </w:p>
    <w:p w:rsidR="00484F7E" w:rsidRDefault="00484F7E" w:rsidP="00F9130E">
      <w:pPr>
        <w:jc w:val="center"/>
      </w:pPr>
    </w:p>
    <w:p w:rsidR="00F9130E" w:rsidRPr="00F9130E" w:rsidRDefault="00484F7E" w:rsidP="00F9130E">
      <w:pPr>
        <w:jc w:val="center"/>
        <w:rPr>
          <w:sz w:val="22"/>
          <w:szCs w:val="22"/>
        </w:rPr>
      </w:pPr>
      <w:r>
        <w:lastRenderedPageBreak/>
        <w:t xml:space="preserve">                                                                     </w:t>
      </w:r>
      <w:r w:rsidR="00F9130E" w:rsidRPr="00F9130E">
        <w:rPr>
          <w:sz w:val="22"/>
          <w:szCs w:val="22"/>
        </w:rPr>
        <w:t>Приложение №3</w:t>
      </w:r>
    </w:p>
    <w:p w:rsidR="00F9130E" w:rsidRPr="00F9130E" w:rsidRDefault="00F9130E" w:rsidP="00F9130E">
      <w:pPr>
        <w:jc w:val="right"/>
        <w:rPr>
          <w:sz w:val="22"/>
          <w:szCs w:val="22"/>
        </w:rPr>
      </w:pPr>
      <w:r w:rsidRPr="00F9130E">
        <w:rPr>
          <w:sz w:val="22"/>
          <w:szCs w:val="22"/>
        </w:rPr>
        <w:t>к государственному контракту №</w:t>
      </w:r>
      <w:r w:rsidR="005D5D2B">
        <w:rPr>
          <w:sz w:val="22"/>
          <w:szCs w:val="22"/>
        </w:rPr>
        <w:t>155</w:t>
      </w:r>
    </w:p>
    <w:p w:rsidR="00F9130E" w:rsidRPr="00F9130E" w:rsidRDefault="00F9130E" w:rsidP="00F9130E">
      <w:pPr>
        <w:rPr>
          <w:sz w:val="22"/>
          <w:szCs w:val="22"/>
        </w:rPr>
      </w:pPr>
      <w:r w:rsidRPr="00F9130E">
        <w:rPr>
          <w:sz w:val="22"/>
          <w:szCs w:val="22"/>
        </w:rPr>
        <w:t xml:space="preserve">                                                                                                  </w:t>
      </w:r>
      <w:r w:rsidR="00095101">
        <w:rPr>
          <w:sz w:val="22"/>
          <w:szCs w:val="22"/>
        </w:rPr>
        <w:t xml:space="preserve">               </w:t>
      </w:r>
      <w:r w:rsidRPr="00F9130E">
        <w:rPr>
          <w:sz w:val="22"/>
          <w:szCs w:val="22"/>
        </w:rPr>
        <w:t xml:space="preserve">от «____» ____________ 2019 г. </w:t>
      </w:r>
    </w:p>
    <w:p w:rsidR="00F9130E" w:rsidRPr="00F9130E" w:rsidRDefault="00F9130E" w:rsidP="00F9130E">
      <w:pPr>
        <w:jc w:val="right"/>
        <w:rPr>
          <w:sz w:val="22"/>
          <w:szCs w:val="22"/>
        </w:rPr>
      </w:pPr>
    </w:p>
    <w:p w:rsidR="00F9130E" w:rsidRPr="00F9130E" w:rsidRDefault="00F9130E" w:rsidP="00F9130E">
      <w:pPr>
        <w:jc w:val="right"/>
        <w:rPr>
          <w:sz w:val="22"/>
          <w:szCs w:val="22"/>
        </w:rPr>
      </w:pPr>
    </w:p>
    <w:p w:rsidR="00F9130E" w:rsidRPr="00F9130E" w:rsidRDefault="00F9130E" w:rsidP="00F9130E">
      <w:pPr>
        <w:jc w:val="center"/>
        <w:rPr>
          <w:sz w:val="22"/>
          <w:szCs w:val="22"/>
        </w:rPr>
      </w:pPr>
      <w:r w:rsidRPr="00F9130E">
        <w:rPr>
          <w:sz w:val="22"/>
          <w:szCs w:val="22"/>
        </w:rPr>
        <w:t>Ведомость замечаний</w:t>
      </w:r>
    </w:p>
    <w:p w:rsidR="00F9130E" w:rsidRPr="00F9130E" w:rsidRDefault="00F9130E" w:rsidP="00F9130E">
      <w:pPr>
        <w:jc w:val="center"/>
        <w:rPr>
          <w:sz w:val="22"/>
          <w:szCs w:val="22"/>
        </w:rPr>
      </w:pPr>
      <w:r w:rsidRPr="00F9130E">
        <w:rPr>
          <w:sz w:val="22"/>
          <w:szCs w:val="22"/>
        </w:rPr>
        <w:t xml:space="preserve">по результатам проверки оказанных Услуг по уборке </w:t>
      </w:r>
      <w:r w:rsidR="005A565A">
        <w:rPr>
          <w:sz w:val="22"/>
          <w:szCs w:val="22"/>
        </w:rPr>
        <w:t>зданий, помещений</w:t>
      </w:r>
      <w:r w:rsidRPr="00F9130E">
        <w:rPr>
          <w:sz w:val="22"/>
          <w:szCs w:val="22"/>
        </w:rPr>
        <w:t xml:space="preserve"> </w:t>
      </w:r>
    </w:p>
    <w:p w:rsidR="00F9130E" w:rsidRPr="00F9130E" w:rsidRDefault="00F9130E" w:rsidP="00F9130E">
      <w:pPr>
        <w:jc w:val="center"/>
        <w:rPr>
          <w:sz w:val="22"/>
          <w:szCs w:val="22"/>
        </w:rPr>
      </w:pPr>
      <w:r w:rsidRPr="00F9130E">
        <w:rPr>
          <w:sz w:val="22"/>
          <w:szCs w:val="22"/>
        </w:rPr>
        <w:t>по контракту от «_____» _________ 201_ г. № ____.</w:t>
      </w:r>
    </w:p>
    <w:p w:rsidR="00F9130E" w:rsidRPr="00F9130E" w:rsidRDefault="00F9130E" w:rsidP="00F9130E">
      <w:pPr>
        <w:rPr>
          <w:sz w:val="22"/>
          <w:szCs w:val="22"/>
        </w:rPr>
      </w:pPr>
    </w:p>
    <w:p w:rsidR="00F9130E" w:rsidRPr="00F9130E" w:rsidRDefault="00F9130E" w:rsidP="00F9130E">
      <w:pPr>
        <w:rPr>
          <w:sz w:val="22"/>
          <w:szCs w:val="22"/>
        </w:rPr>
      </w:pPr>
    </w:p>
    <w:p w:rsidR="00F9130E" w:rsidRPr="00F9130E" w:rsidRDefault="00F9130E" w:rsidP="00F9130E">
      <w:pPr>
        <w:ind w:firstLine="567"/>
        <w:jc w:val="both"/>
        <w:rPr>
          <w:sz w:val="22"/>
          <w:szCs w:val="22"/>
        </w:rPr>
      </w:pPr>
      <w:r w:rsidRPr="00F9130E">
        <w:rPr>
          <w:sz w:val="22"/>
          <w:szCs w:val="22"/>
        </w:rPr>
        <w:t>Мной (Ф.И.О. ответственного лица Заказчика)_______________</w:t>
      </w:r>
    </w:p>
    <w:p w:rsidR="00F9130E" w:rsidRPr="00F9130E" w:rsidRDefault="00F9130E" w:rsidP="00F9130E">
      <w:pPr>
        <w:jc w:val="both"/>
        <w:rPr>
          <w:sz w:val="22"/>
          <w:szCs w:val="22"/>
        </w:rPr>
      </w:pPr>
      <w:r w:rsidRPr="00F9130E">
        <w:rPr>
          <w:sz w:val="22"/>
          <w:szCs w:val="22"/>
        </w:rPr>
        <w:t xml:space="preserve">проведены мероприятия по контролю за соблюдением Исполнителем соответствия качества и количества оказанных услуг по </w:t>
      </w:r>
      <w:r w:rsidRPr="00F9130E">
        <w:rPr>
          <w:color w:val="000000"/>
          <w:sz w:val="22"/>
          <w:szCs w:val="22"/>
        </w:rPr>
        <w:t xml:space="preserve">уборке </w:t>
      </w:r>
      <w:r w:rsidR="005A565A">
        <w:rPr>
          <w:color w:val="000000"/>
          <w:sz w:val="22"/>
          <w:szCs w:val="22"/>
        </w:rPr>
        <w:t>зданий, помещений</w:t>
      </w:r>
      <w:r w:rsidRPr="00F9130E">
        <w:rPr>
          <w:sz w:val="22"/>
          <w:szCs w:val="22"/>
        </w:rPr>
        <w:t xml:space="preserve"> по адресу: _____________________________________________________</w:t>
      </w:r>
    </w:p>
    <w:p w:rsidR="00F9130E" w:rsidRPr="00F9130E" w:rsidRDefault="00F9130E" w:rsidP="00F9130E">
      <w:pPr>
        <w:jc w:val="both"/>
        <w:rPr>
          <w:sz w:val="22"/>
          <w:szCs w:val="22"/>
        </w:rPr>
      </w:pPr>
      <w:r w:rsidRPr="00F9130E">
        <w:rPr>
          <w:sz w:val="22"/>
          <w:szCs w:val="22"/>
        </w:rPr>
        <w:t>В присутствии ___________________________________________________(должность, Ф.И.О.)</w:t>
      </w:r>
    </w:p>
    <w:p w:rsidR="00F9130E" w:rsidRPr="00F9130E" w:rsidRDefault="00F9130E" w:rsidP="00F9130E">
      <w:pPr>
        <w:jc w:val="both"/>
        <w:rPr>
          <w:sz w:val="22"/>
          <w:szCs w:val="22"/>
        </w:rPr>
      </w:pPr>
      <w:r w:rsidRPr="00F9130E">
        <w:rPr>
          <w:sz w:val="22"/>
          <w:szCs w:val="22"/>
        </w:rPr>
        <w:t>Установлено: ___________________________________(описание нарушений и недостатков, не соответствующих условиям контракта).</w:t>
      </w:r>
    </w:p>
    <w:p w:rsidR="00F9130E" w:rsidRPr="00F9130E" w:rsidRDefault="00F9130E" w:rsidP="00F9130E">
      <w:pPr>
        <w:jc w:val="both"/>
        <w:rPr>
          <w:sz w:val="22"/>
          <w:szCs w:val="22"/>
        </w:rPr>
      </w:pPr>
      <w:r w:rsidRPr="00F9130E">
        <w:rPr>
          <w:sz w:val="22"/>
          <w:szCs w:val="22"/>
        </w:rPr>
        <w:t>Общее состояние в здании/помещении удовлетворительное/не удовлетворительное.</w:t>
      </w:r>
    </w:p>
    <w:p w:rsidR="00F9130E" w:rsidRPr="00F9130E" w:rsidRDefault="00F9130E" w:rsidP="00F9130E">
      <w:pPr>
        <w:jc w:val="both"/>
        <w:rPr>
          <w:sz w:val="22"/>
          <w:szCs w:val="22"/>
        </w:rPr>
      </w:pPr>
    </w:p>
    <w:p w:rsidR="00F9130E" w:rsidRPr="00F9130E" w:rsidRDefault="00F9130E" w:rsidP="00F9130E">
      <w:pPr>
        <w:rPr>
          <w:sz w:val="22"/>
          <w:szCs w:val="22"/>
        </w:rPr>
      </w:pPr>
      <w:r w:rsidRPr="00F9130E">
        <w:rPr>
          <w:sz w:val="22"/>
          <w:szCs w:val="22"/>
        </w:rPr>
        <w:t xml:space="preserve"> </w:t>
      </w:r>
    </w:p>
    <w:p w:rsidR="00F9130E" w:rsidRPr="00F9130E" w:rsidRDefault="00F9130E" w:rsidP="00F9130E">
      <w:pPr>
        <w:rPr>
          <w:sz w:val="22"/>
          <w:szCs w:val="22"/>
        </w:rPr>
      </w:pPr>
    </w:p>
    <w:p w:rsidR="00F9130E" w:rsidRPr="00F9130E" w:rsidRDefault="00F9130E" w:rsidP="00F9130E">
      <w:pPr>
        <w:rPr>
          <w:sz w:val="22"/>
          <w:szCs w:val="22"/>
        </w:rPr>
      </w:pPr>
      <w:r w:rsidRPr="00F9130E">
        <w:rPr>
          <w:sz w:val="22"/>
          <w:szCs w:val="22"/>
        </w:rPr>
        <w:t xml:space="preserve"> </w:t>
      </w:r>
    </w:p>
    <w:p w:rsidR="00F9130E" w:rsidRPr="00F9130E" w:rsidRDefault="00F9130E" w:rsidP="00F9130E">
      <w:pPr>
        <w:rPr>
          <w:sz w:val="22"/>
          <w:szCs w:val="22"/>
        </w:rPr>
      </w:pPr>
      <w:r w:rsidRPr="00F9130E">
        <w:rPr>
          <w:sz w:val="22"/>
          <w:szCs w:val="22"/>
        </w:rPr>
        <w:t xml:space="preserve"> Полномочное лицо Заказчика</w:t>
      </w:r>
    </w:p>
    <w:p w:rsidR="00F9130E" w:rsidRPr="00F9130E" w:rsidRDefault="00F9130E" w:rsidP="00F9130E">
      <w:pPr>
        <w:rPr>
          <w:sz w:val="22"/>
          <w:szCs w:val="22"/>
        </w:rPr>
      </w:pPr>
      <w:r w:rsidRPr="00F9130E">
        <w:rPr>
          <w:sz w:val="22"/>
          <w:szCs w:val="22"/>
        </w:rPr>
        <w:t xml:space="preserve">                    </w:t>
      </w:r>
      <w:r w:rsidRPr="00F9130E">
        <w:rPr>
          <w:sz w:val="22"/>
          <w:szCs w:val="22"/>
        </w:rPr>
        <w:tab/>
      </w:r>
      <w:r w:rsidRPr="00F9130E">
        <w:rPr>
          <w:sz w:val="22"/>
          <w:szCs w:val="22"/>
        </w:rPr>
        <w:tab/>
        <w:t xml:space="preserve">                    _____________________ (Ф.И.О.)</w:t>
      </w:r>
    </w:p>
    <w:p w:rsidR="00F9130E" w:rsidRPr="00F9130E" w:rsidRDefault="00F9130E" w:rsidP="00F9130E">
      <w:pPr>
        <w:rPr>
          <w:sz w:val="22"/>
          <w:szCs w:val="22"/>
        </w:rPr>
      </w:pPr>
      <w:r w:rsidRPr="00F9130E">
        <w:rPr>
          <w:sz w:val="22"/>
          <w:szCs w:val="22"/>
        </w:rPr>
        <w:tab/>
        <w:t xml:space="preserve">                                                              подпись</w:t>
      </w:r>
    </w:p>
    <w:p w:rsidR="00F9130E" w:rsidRPr="00F9130E" w:rsidRDefault="00F9130E" w:rsidP="00F9130E">
      <w:pPr>
        <w:rPr>
          <w:sz w:val="22"/>
          <w:szCs w:val="22"/>
        </w:rPr>
      </w:pPr>
    </w:p>
    <w:p w:rsidR="00F9130E" w:rsidRPr="00F9130E" w:rsidRDefault="00F9130E" w:rsidP="00F9130E">
      <w:pPr>
        <w:rPr>
          <w:sz w:val="22"/>
          <w:szCs w:val="22"/>
        </w:rPr>
      </w:pPr>
      <w:r w:rsidRPr="00F9130E">
        <w:rPr>
          <w:sz w:val="22"/>
          <w:szCs w:val="22"/>
        </w:rPr>
        <w:t xml:space="preserve">«Исполнитель» </w:t>
      </w:r>
      <w:r w:rsidRPr="00F9130E">
        <w:rPr>
          <w:sz w:val="22"/>
          <w:szCs w:val="22"/>
        </w:rPr>
        <w:tab/>
      </w:r>
      <w:r w:rsidRPr="00F9130E">
        <w:rPr>
          <w:sz w:val="22"/>
          <w:szCs w:val="22"/>
        </w:rPr>
        <w:tab/>
        <w:t xml:space="preserve">          _____________________ (Ф.И.О.)</w:t>
      </w:r>
    </w:p>
    <w:p w:rsidR="00F9130E" w:rsidRPr="00F9130E" w:rsidRDefault="00F9130E" w:rsidP="00F9130E">
      <w:pPr>
        <w:rPr>
          <w:sz w:val="22"/>
          <w:szCs w:val="22"/>
        </w:rPr>
      </w:pPr>
      <w:r w:rsidRPr="00F9130E">
        <w:rPr>
          <w:sz w:val="22"/>
          <w:szCs w:val="22"/>
        </w:rPr>
        <w:t xml:space="preserve">                                                                          подпись</w:t>
      </w:r>
    </w:p>
    <w:p w:rsidR="00F9130E" w:rsidRPr="00F9130E" w:rsidRDefault="00F9130E" w:rsidP="00F9130E">
      <w:pPr>
        <w:rPr>
          <w:sz w:val="22"/>
          <w:szCs w:val="22"/>
        </w:rPr>
      </w:pPr>
    </w:p>
    <w:p w:rsidR="00F9130E" w:rsidRPr="00F9130E" w:rsidRDefault="00F9130E" w:rsidP="00F9130E">
      <w:pPr>
        <w:rPr>
          <w:sz w:val="22"/>
          <w:szCs w:val="22"/>
        </w:rPr>
      </w:pPr>
      <w:r w:rsidRPr="00F9130E">
        <w:rPr>
          <w:sz w:val="22"/>
          <w:szCs w:val="22"/>
        </w:rPr>
        <w:t xml:space="preserve">  присутствующие                      _____________________ (Ф.И.О.)</w:t>
      </w:r>
    </w:p>
    <w:p w:rsidR="00F9130E" w:rsidRPr="00F9130E" w:rsidRDefault="00F9130E" w:rsidP="00F9130E">
      <w:pPr>
        <w:rPr>
          <w:sz w:val="22"/>
          <w:szCs w:val="22"/>
        </w:rPr>
      </w:pPr>
      <w:r w:rsidRPr="00F9130E">
        <w:rPr>
          <w:sz w:val="22"/>
          <w:szCs w:val="22"/>
        </w:rPr>
        <w:t xml:space="preserve">                                                                          подпись</w:t>
      </w:r>
    </w:p>
    <w:p w:rsidR="00F9130E" w:rsidRPr="00F9130E" w:rsidRDefault="00F9130E" w:rsidP="00F9130E">
      <w:pPr>
        <w:rPr>
          <w:sz w:val="22"/>
          <w:szCs w:val="22"/>
        </w:rPr>
      </w:pPr>
    </w:p>
    <w:p w:rsidR="00F9130E" w:rsidRPr="00F9130E" w:rsidRDefault="00F9130E" w:rsidP="00F9130E">
      <w:pPr>
        <w:jc w:val="center"/>
        <w:rPr>
          <w:sz w:val="22"/>
          <w:szCs w:val="22"/>
        </w:rPr>
      </w:pPr>
    </w:p>
    <w:p w:rsidR="00F9130E" w:rsidRPr="00F9130E" w:rsidRDefault="00F9130E" w:rsidP="00F9130E">
      <w:pPr>
        <w:jc w:val="center"/>
        <w:rPr>
          <w:sz w:val="22"/>
          <w:szCs w:val="22"/>
        </w:rPr>
      </w:pPr>
    </w:p>
    <w:p w:rsidR="00F9130E" w:rsidRPr="00F9130E" w:rsidRDefault="00F9130E" w:rsidP="00F9130E">
      <w:pPr>
        <w:jc w:val="center"/>
        <w:rPr>
          <w:sz w:val="22"/>
          <w:szCs w:val="22"/>
        </w:rPr>
      </w:pPr>
      <w:r w:rsidRPr="00F9130E">
        <w:rPr>
          <w:sz w:val="22"/>
          <w:szCs w:val="22"/>
        </w:rPr>
        <w:t>Согласовано как форма</w:t>
      </w:r>
    </w:p>
    <w:p w:rsidR="00F9130E" w:rsidRPr="00F9130E" w:rsidRDefault="00AB5D45" w:rsidP="00F9130E">
      <w:pPr>
        <w:rPr>
          <w:sz w:val="22"/>
          <w:szCs w:val="22"/>
        </w:rPr>
      </w:pPr>
      <w:r>
        <w:rPr>
          <w:noProof/>
          <w:sz w:val="22"/>
          <w:szCs w:val="22"/>
        </w:rPr>
        <mc:AlternateContent>
          <mc:Choice Requires="wps">
            <w:drawing>
              <wp:anchor distT="0" distB="0" distL="114300" distR="114300" simplePos="0" relativeHeight="251671552" behindDoc="0" locked="0" layoutInCell="1" allowOverlap="1" wp14:anchorId="20DBADCF" wp14:editId="26A7A682">
                <wp:simplePos x="0" y="0"/>
                <wp:positionH relativeFrom="column">
                  <wp:posOffset>48260</wp:posOffset>
                </wp:positionH>
                <wp:positionV relativeFrom="paragraph">
                  <wp:posOffset>5979160</wp:posOffset>
                </wp:positionV>
                <wp:extent cx="6165850" cy="361950"/>
                <wp:effectExtent l="9525" t="6985" r="6350" b="12065"/>
                <wp:wrapNone/>
                <wp:docPr id="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0" cy="3619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2386C4" id="Rectangle 23" o:spid="_x0000_s1026" style="position:absolute;margin-left:3.8pt;margin-top:470.8pt;width:485.5pt;height:2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" strokecolor="white"/>
            </w:pict>
          </mc:Fallback>
        </mc:AlternateContent>
      </w:r>
      <w:r>
        <w:rPr>
          <w:noProof/>
          <w:sz w:val="22"/>
          <w:szCs w:val="22"/>
        </w:rPr>
        <mc:AlternateContent>
          <mc:Choice Requires="wps">
            <w:drawing>
              <wp:anchor distT="0" distB="0" distL="114300" distR="114300" simplePos="0" relativeHeight="251670528" behindDoc="0" locked="0" layoutInCell="1" allowOverlap="1" wp14:anchorId="08AB8792" wp14:editId="377CA450">
                <wp:simplePos x="0" y="0"/>
                <wp:positionH relativeFrom="column">
                  <wp:posOffset>-114935</wp:posOffset>
                </wp:positionH>
                <wp:positionV relativeFrom="paragraph">
                  <wp:posOffset>6638925</wp:posOffset>
                </wp:positionV>
                <wp:extent cx="6233795" cy="222885"/>
                <wp:effectExtent l="8255" t="9525" r="6350" b="5715"/>
                <wp:wrapNone/>
                <wp:docPr id="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2228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21669" id="Rectangle 22" o:spid="_x0000_s1026" style="position:absolute;margin-left:-9.05pt;margin-top:522.75pt;width:490.85pt;height:17.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" strokecolor="white"/>
            </w:pict>
          </mc:Fallback>
        </mc:AlternateContent>
      </w:r>
    </w:p>
    <w:tbl>
      <w:tblPr>
        <w:tblpPr w:leftFromText="180" w:rightFromText="180" w:vertAnchor="text" w:tblpXSpec="right" w:tblpY="1"/>
        <w:tblOverlap w:val="never"/>
        <w:tblW w:w="9900" w:type="dxa"/>
        <w:tblLayout w:type="fixed"/>
        <w:tblLook w:val="0000" w:firstRow="0" w:lastRow="0" w:firstColumn="0" w:lastColumn="0" w:noHBand="0" w:noVBand="0"/>
      </w:tblPr>
      <w:tblGrid>
        <w:gridCol w:w="4928"/>
        <w:gridCol w:w="4972"/>
      </w:tblGrid>
      <w:tr w:rsidR="00666D0D" w:rsidRPr="00DC4970" w:rsidTr="00484F7E">
        <w:tc>
          <w:tcPr>
            <w:tcW w:w="4928" w:type="dxa"/>
          </w:tcPr>
          <w:p w:rsidR="00666D0D" w:rsidRPr="00DC4970" w:rsidRDefault="00666D0D" w:rsidP="00484F7E">
            <w:pPr>
              <w:jc w:val="center"/>
              <w:rPr>
                <w:b/>
                <w:sz w:val="22"/>
              </w:rPr>
            </w:pPr>
            <w:r w:rsidRPr="00DC4970">
              <w:rPr>
                <w:sz w:val="22"/>
              </w:rPr>
              <w:t xml:space="preserve">       </w:t>
            </w:r>
            <w:r w:rsidRPr="00DC4970">
              <w:rPr>
                <w:b/>
                <w:sz w:val="22"/>
              </w:rPr>
              <w:t>«Заказчик»</w:t>
            </w:r>
          </w:p>
          <w:p w:rsidR="00666D0D" w:rsidRPr="00DC4970" w:rsidRDefault="00666D0D" w:rsidP="00484F7E">
            <w:pPr>
              <w:rPr>
                <w:sz w:val="22"/>
              </w:rPr>
            </w:pPr>
            <w:r w:rsidRPr="00DC4970">
              <w:rPr>
                <w:sz w:val="22"/>
              </w:rPr>
              <w:t>ФКУ «</w:t>
            </w:r>
            <w:proofErr w:type="spellStart"/>
            <w:r w:rsidRPr="00DC4970">
              <w:rPr>
                <w:sz w:val="22"/>
              </w:rPr>
              <w:t>ЦХиСО</w:t>
            </w:r>
            <w:proofErr w:type="spellEnd"/>
            <w:r w:rsidRPr="00DC4970">
              <w:rPr>
                <w:sz w:val="22"/>
              </w:rPr>
              <w:t xml:space="preserve"> МВД по Республике Марий Эл»</w:t>
            </w:r>
          </w:p>
          <w:p w:rsidR="00666D0D" w:rsidRDefault="00666D0D" w:rsidP="00484F7E">
            <w:pPr>
              <w:jc w:val="center"/>
              <w:rPr>
                <w:sz w:val="22"/>
              </w:rPr>
            </w:pPr>
          </w:p>
          <w:p w:rsidR="00666D0D" w:rsidRDefault="00666D0D" w:rsidP="00484F7E">
            <w:pPr>
              <w:jc w:val="center"/>
              <w:rPr>
                <w:sz w:val="22"/>
              </w:rPr>
            </w:pPr>
          </w:p>
          <w:p w:rsidR="00666D0D" w:rsidRDefault="00666D0D" w:rsidP="00484F7E">
            <w:pPr>
              <w:jc w:val="center"/>
              <w:rPr>
                <w:sz w:val="22"/>
              </w:rPr>
            </w:pPr>
          </w:p>
          <w:p w:rsidR="00666D0D" w:rsidRPr="00DC4970" w:rsidRDefault="00666D0D" w:rsidP="00484F7E">
            <w:pPr>
              <w:rPr>
                <w:b/>
                <w:sz w:val="22"/>
              </w:rPr>
            </w:pPr>
            <w:proofErr w:type="spellStart"/>
            <w:r w:rsidRPr="00DC4970">
              <w:rPr>
                <w:sz w:val="22"/>
              </w:rPr>
              <w:t>м.п</w:t>
            </w:r>
            <w:proofErr w:type="spellEnd"/>
            <w:r w:rsidRPr="00DC4970">
              <w:rPr>
                <w:sz w:val="22"/>
              </w:rPr>
              <w:t>. ___________</w:t>
            </w:r>
            <w:r>
              <w:rPr>
                <w:sz w:val="22"/>
              </w:rPr>
              <w:t>______________</w:t>
            </w:r>
            <w:proofErr w:type="spellStart"/>
            <w:r>
              <w:rPr>
                <w:sz w:val="22"/>
              </w:rPr>
              <w:t>А.И.Костромин</w:t>
            </w:r>
            <w:proofErr w:type="spellEnd"/>
          </w:p>
        </w:tc>
        <w:tc>
          <w:tcPr>
            <w:tcW w:w="4972" w:type="dxa"/>
          </w:tcPr>
          <w:p w:rsidR="00666D0D" w:rsidRPr="00DC4970" w:rsidRDefault="00666D0D" w:rsidP="00484F7E">
            <w:pPr>
              <w:ind w:firstLine="4"/>
              <w:jc w:val="center"/>
              <w:rPr>
                <w:b/>
                <w:sz w:val="22"/>
              </w:rPr>
            </w:pPr>
            <w:r w:rsidRPr="00DC4970">
              <w:rPr>
                <w:b/>
                <w:sz w:val="22"/>
              </w:rPr>
              <w:t>«Исполнитель»</w:t>
            </w:r>
          </w:p>
          <w:p w:rsidR="00F14472" w:rsidRPr="00A10D3A" w:rsidRDefault="00F14472" w:rsidP="00F14472">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666D0D" w:rsidRDefault="00666D0D" w:rsidP="00484F7E">
            <w:pPr>
              <w:rPr>
                <w:sz w:val="22"/>
              </w:rPr>
            </w:pPr>
          </w:p>
          <w:p w:rsidR="00484F7E" w:rsidRPr="00DC4970" w:rsidRDefault="00484F7E" w:rsidP="00484F7E">
            <w:pPr>
              <w:rPr>
                <w:sz w:val="22"/>
              </w:rPr>
            </w:pPr>
          </w:p>
          <w:p w:rsidR="00666D0D" w:rsidRPr="00DC4970" w:rsidRDefault="00666D0D" w:rsidP="00484F7E">
            <w:pPr>
              <w:rPr>
                <w:sz w:val="22"/>
              </w:rPr>
            </w:pPr>
          </w:p>
          <w:p w:rsidR="00666D0D" w:rsidRPr="00DC4970" w:rsidRDefault="00666D0D" w:rsidP="00484F7E">
            <w:pPr>
              <w:ind w:firstLine="4"/>
              <w:jc w:val="center"/>
              <w:rPr>
                <w:sz w:val="22"/>
              </w:rPr>
            </w:pPr>
            <w:proofErr w:type="spellStart"/>
            <w:r w:rsidRPr="00DC4970">
              <w:rPr>
                <w:sz w:val="22"/>
              </w:rPr>
              <w:t>м.п</w:t>
            </w:r>
            <w:proofErr w:type="spellEnd"/>
            <w:r w:rsidRPr="00DC4970">
              <w:rPr>
                <w:sz w:val="22"/>
              </w:rPr>
              <w:t>. __________</w:t>
            </w:r>
            <w:r>
              <w:rPr>
                <w:sz w:val="22"/>
              </w:rPr>
              <w:t xml:space="preserve">___________________А.И. </w:t>
            </w:r>
            <w:proofErr w:type="spellStart"/>
            <w:r>
              <w:rPr>
                <w:sz w:val="22"/>
              </w:rPr>
              <w:t>Рачеев</w:t>
            </w:r>
            <w:proofErr w:type="spellEnd"/>
            <w:r w:rsidRPr="00DC4970">
              <w:rPr>
                <w:sz w:val="22"/>
              </w:rPr>
              <w:t xml:space="preserve"> </w:t>
            </w:r>
          </w:p>
        </w:tc>
      </w:tr>
    </w:tbl>
    <w:p w:rsidR="00F9130E" w:rsidRPr="00F9130E" w:rsidRDefault="00F9130E" w:rsidP="00F9130E">
      <w:pPr>
        <w:rPr>
          <w:sz w:val="22"/>
          <w:szCs w:val="22"/>
        </w:rPr>
      </w:pPr>
    </w:p>
    <w:p w:rsidR="00F9130E" w:rsidRPr="00F9130E" w:rsidRDefault="00F9130E" w:rsidP="00F9130E">
      <w:pPr>
        <w:rPr>
          <w:sz w:val="22"/>
          <w:szCs w:val="22"/>
        </w:rPr>
      </w:pPr>
    </w:p>
    <w:p w:rsidR="00F9130E" w:rsidRPr="00214348" w:rsidRDefault="00F9130E" w:rsidP="00F9130E"/>
    <w:p w:rsidR="00F9130E" w:rsidRPr="00214348" w:rsidRDefault="00F9130E" w:rsidP="00F9130E"/>
    <w:p w:rsidR="00F9130E" w:rsidRPr="00214348" w:rsidRDefault="00F9130E" w:rsidP="00F9130E"/>
    <w:p w:rsidR="00F9130E" w:rsidRPr="00214348" w:rsidRDefault="00F9130E" w:rsidP="00F9130E"/>
    <w:p w:rsidR="00F9130E" w:rsidRDefault="00F9130E" w:rsidP="00F9130E"/>
    <w:p w:rsidR="00666D0D" w:rsidRPr="00214348" w:rsidRDefault="00666D0D" w:rsidP="00F9130E"/>
    <w:p w:rsidR="00F9130E" w:rsidRPr="00214348" w:rsidRDefault="00F9130E" w:rsidP="00F9130E">
      <w:pPr>
        <w:tabs>
          <w:tab w:val="left" w:pos="6453"/>
        </w:tabs>
      </w:pPr>
      <w:r w:rsidRPr="00214348">
        <w:tab/>
      </w:r>
    </w:p>
    <w:p w:rsidR="00F9130E" w:rsidRPr="00214348" w:rsidRDefault="00F9130E" w:rsidP="00F9130E">
      <w:pPr>
        <w:tabs>
          <w:tab w:val="left" w:pos="6453"/>
        </w:tabs>
      </w:pPr>
    </w:p>
    <w:p w:rsidR="00F9130E" w:rsidRPr="00214348" w:rsidRDefault="00F9130E" w:rsidP="00F9130E">
      <w:pPr>
        <w:tabs>
          <w:tab w:val="left" w:pos="6453"/>
        </w:tabs>
      </w:pPr>
    </w:p>
    <w:p w:rsidR="00F9130E" w:rsidRPr="00214348" w:rsidRDefault="00F9130E" w:rsidP="00F9130E">
      <w:pPr>
        <w:tabs>
          <w:tab w:val="left" w:pos="6453"/>
        </w:tabs>
      </w:pPr>
    </w:p>
    <w:p w:rsidR="00141970" w:rsidRPr="00DC4970" w:rsidRDefault="00AB5D45" w:rsidP="007B58E1">
      <w:pPr>
        <w:rPr>
          <w:sz w:val="22"/>
          <w:szCs w:val="22"/>
        </w:rPr>
      </w:pPr>
      <w:r>
        <w:rPr>
          <w:noProof/>
          <w:sz w:val="22"/>
          <w:szCs w:val="22"/>
        </w:rPr>
        <mc:AlternateContent>
          <mc:Choice Requires="wps">
            <w:drawing>
              <wp:anchor distT="0" distB="0" distL="114300" distR="114300" simplePos="0" relativeHeight="251660288" behindDoc="0" locked="0" layoutInCell="1" allowOverlap="1" wp14:anchorId="43B85459" wp14:editId="1188B885">
                <wp:simplePos x="0" y="0"/>
                <wp:positionH relativeFrom="column">
                  <wp:posOffset>48260</wp:posOffset>
                </wp:positionH>
                <wp:positionV relativeFrom="paragraph">
                  <wp:posOffset>5979160</wp:posOffset>
                </wp:positionV>
                <wp:extent cx="6165850" cy="361950"/>
                <wp:effectExtent l="9525" t="11430" r="6350" b="7620"/>
                <wp:wrapNone/>
                <wp:docPr id="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5850" cy="36195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084D39" id="Rectangle 9" o:spid="_x0000_s1026" style="position:absolute;margin-left:3.8pt;margin-top:470.8pt;width:485.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" strokecolor="white"/>
            </w:pict>
          </mc:Fallback>
        </mc:AlternateContent>
      </w:r>
      <w:r>
        <w:rPr>
          <w:noProof/>
          <w:sz w:val="22"/>
          <w:szCs w:val="22"/>
        </w:rPr>
        <mc:AlternateContent>
          <mc:Choice Requires="wps">
            <w:drawing>
              <wp:anchor distT="0" distB="0" distL="114300" distR="114300" simplePos="0" relativeHeight="251655168" behindDoc="0" locked="0" layoutInCell="1" allowOverlap="1" wp14:anchorId="451B8628" wp14:editId="4BF67D14">
                <wp:simplePos x="0" y="0"/>
                <wp:positionH relativeFrom="column">
                  <wp:posOffset>-114935</wp:posOffset>
                </wp:positionH>
                <wp:positionV relativeFrom="paragraph">
                  <wp:posOffset>6638925</wp:posOffset>
                </wp:positionV>
                <wp:extent cx="6233795" cy="222885"/>
                <wp:effectExtent l="8255" t="13970" r="6350" b="1079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33795" cy="22288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AAB00" id="Rectangle 3" o:spid="_x0000_s1026" style="position:absolute;margin-left:-9.05pt;margin-top:522.75pt;width:490.85pt;height:17.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" strokecolor="white"/>
            </w:pict>
          </mc:Fallback>
        </mc:AlternateContent>
      </w:r>
    </w:p>
    <w:p w:rsidR="00141970" w:rsidRPr="00DC4970" w:rsidRDefault="00141970" w:rsidP="007B58E1">
      <w:pPr>
        <w:rPr>
          <w:sz w:val="22"/>
          <w:szCs w:val="22"/>
        </w:rPr>
      </w:pPr>
    </w:p>
    <w:p w:rsidR="00484F7E" w:rsidRDefault="00F9130E" w:rsidP="00215FA6">
      <w:pPr>
        <w:jc w:val="center"/>
        <w:rPr>
          <w:sz w:val="22"/>
          <w:szCs w:val="22"/>
        </w:rPr>
      </w:pPr>
      <w:r>
        <w:rPr>
          <w:sz w:val="22"/>
          <w:szCs w:val="22"/>
        </w:rPr>
        <w:t xml:space="preserve"> </w:t>
      </w:r>
      <w:r w:rsidR="00215FA6" w:rsidRPr="00DC4970">
        <w:rPr>
          <w:sz w:val="22"/>
          <w:szCs w:val="22"/>
        </w:rPr>
        <w:t xml:space="preserve">                                                            </w:t>
      </w:r>
      <w:r w:rsidR="00867EEF">
        <w:rPr>
          <w:sz w:val="22"/>
          <w:szCs w:val="22"/>
        </w:rPr>
        <w:t xml:space="preserve">            </w:t>
      </w:r>
    </w:p>
    <w:p w:rsidR="00484F7E" w:rsidRDefault="00484F7E" w:rsidP="00215FA6">
      <w:pPr>
        <w:jc w:val="center"/>
        <w:rPr>
          <w:sz w:val="22"/>
          <w:szCs w:val="22"/>
        </w:rPr>
      </w:pPr>
    </w:p>
    <w:p w:rsidR="00484F7E" w:rsidRDefault="00484F7E" w:rsidP="00215FA6">
      <w:pPr>
        <w:jc w:val="center"/>
        <w:rPr>
          <w:sz w:val="22"/>
          <w:szCs w:val="22"/>
        </w:rPr>
      </w:pPr>
    </w:p>
    <w:p w:rsidR="00141970" w:rsidRPr="00DC4970" w:rsidRDefault="00484F7E" w:rsidP="00215FA6">
      <w:pPr>
        <w:jc w:val="center"/>
        <w:rPr>
          <w:sz w:val="22"/>
          <w:szCs w:val="22"/>
        </w:rPr>
      </w:pPr>
      <w:r>
        <w:rPr>
          <w:sz w:val="22"/>
          <w:szCs w:val="22"/>
        </w:rPr>
        <w:lastRenderedPageBreak/>
        <w:t xml:space="preserve">                                                                  </w:t>
      </w:r>
      <w:r w:rsidR="00867EEF">
        <w:rPr>
          <w:sz w:val="22"/>
          <w:szCs w:val="22"/>
        </w:rPr>
        <w:t xml:space="preserve">   </w:t>
      </w:r>
      <w:r w:rsidR="00141970" w:rsidRPr="00DC4970">
        <w:rPr>
          <w:sz w:val="22"/>
          <w:szCs w:val="22"/>
        </w:rPr>
        <w:t>Приложение №4</w:t>
      </w:r>
    </w:p>
    <w:p w:rsidR="00141970" w:rsidRPr="00DC4970" w:rsidRDefault="00141970" w:rsidP="007B58E1">
      <w:pPr>
        <w:jc w:val="right"/>
        <w:rPr>
          <w:sz w:val="22"/>
          <w:szCs w:val="22"/>
        </w:rPr>
      </w:pPr>
      <w:r w:rsidRPr="00DC4970">
        <w:rPr>
          <w:sz w:val="22"/>
          <w:szCs w:val="22"/>
        </w:rPr>
        <w:t>к государственному контракту №</w:t>
      </w:r>
      <w:r w:rsidR="005D5D2B">
        <w:rPr>
          <w:sz w:val="22"/>
          <w:szCs w:val="22"/>
        </w:rPr>
        <w:t>155</w:t>
      </w:r>
    </w:p>
    <w:p w:rsidR="00141970" w:rsidRPr="00DC4970" w:rsidRDefault="00215FA6" w:rsidP="00215FA6">
      <w:pPr>
        <w:rPr>
          <w:sz w:val="22"/>
          <w:szCs w:val="22"/>
        </w:rPr>
      </w:pPr>
      <w:r w:rsidRPr="00DC4970">
        <w:rPr>
          <w:sz w:val="22"/>
          <w:szCs w:val="22"/>
        </w:rPr>
        <w:t xml:space="preserve">                                                                                                  </w:t>
      </w:r>
      <w:r w:rsidR="00867EEF">
        <w:rPr>
          <w:sz w:val="22"/>
          <w:szCs w:val="22"/>
        </w:rPr>
        <w:t xml:space="preserve">               </w:t>
      </w:r>
      <w:r w:rsidR="00141970" w:rsidRPr="00DC4970">
        <w:rPr>
          <w:sz w:val="22"/>
          <w:szCs w:val="22"/>
        </w:rPr>
        <w:t>от «___» ____________ 201</w:t>
      </w:r>
      <w:r w:rsidR="00867EEF">
        <w:rPr>
          <w:sz w:val="22"/>
          <w:szCs w:val="22"/>
        </w:rPr>
        <w:t xml:space="preserve">9 </w:t>
      </w:r>
      <w:r w:rsidR="00141970" w:rsidRPr="00DC4970">
        <w:rPr>
          <w:sz w:val="22"/>
          <w:szCs w:val="22"/>
        </w:rPr>
        <w:t xml:space="preserve">г. </w:t>
      </w:r>
    </w:p>
    <w:p w:rsidR="00141970" w:rsidRPr="00DC4970" w:rsidRDefault="00141970" w:rsidP="007B58E1">
      <w:pPr>
        <w:tabs>
          <w:tab w:val="left" w:pos="6453"/>
        </w:tabs>
        <w:jc w:val="right"/>
        <w:rPr>
          <w:sz w:val="22"/>
          <w:szCs w:val="22"/>
        </w:rPr>
      </w:pPr>
    </w:p>
    <w:p w:rsidR="00141970" w:rsidRPr="00DC4970" w:rsidRDefault="00141970" w:rsidP="007B58E1">
      <w:pPr>
        <w:rPr>
          <w:sz w:val="22"/>
          <w:szCs w:val="22"/>
        </w:rPr>
      </w:pPr>
    </w:p>
    <w:p w:rsidR="00141970" w:rsidRPr="00DC4970" w:rsidRDefault="00141970" w:rsidP="007B58E1">
      <w:pPr>
        <w:rPr>
          <w:sz w:val="22"/>
          <w:szCs w:val="22"/>
        </w:rPr>
      </w:pPr>
    </w:p>
    <w:p w:rsidR="00141970" w:rsidRPr="00DC4970" w:rsidRDefault="00141970" w:rsidP="007B58E1">
      <w:pPr>
        <w:pStyle w:val="Style1"/>
        <w:widowControl/>
        <w:spacing w:line="240" w:lineRule="auto"/>
        <w:ind w:firstLine="0"/>
        <w:jc w:val="center"/>
        <w:rPr>
          <w:rStyle w:val="FontStyle62"/>
          <w:sz w:val="22"/>
          <w:szCs w:val="22"/>
        </w:rPr>
      </w:pPr>
      <w:r w:rsidRPr="00DC4970">
        <w:rPr>
          <w:rStyle w:val="FontStyle62"/>
          <w:sz w:val="22"/>
          <w:szCs w:val="22"/>
        </w:rPr>
        <w:t>СОГЛАСИЕ</w:t>
      </w:r>
    </w:p>
    <w:p w:rsidR="00141970" w:rsidRPr="00DC4970" w:rsidRDefault="00141970" w:rsidP="007B58E1">
      <w:pPr>
        <w:pStyle w:val="Style1"/>
        <w:widowControl/>
        <w:spacing w:line="240" w:lineRule="auto"/>
        <w:ind w:firstLine="0"/>
        <w:jc w:val="center"/>
        <w:rPr>
          <w:sz w:val="22"/>
          <w:szCs w:val="22"/>
        </w:rPr>
      </w:pPr>
      <w:r w:rsidRPr="00DC4970">
        <w:rPr>
          <w:rStyle w:val="FontStyle62"/>
          <w:sz w:val="22"/>
          <w:szCs w:val="22"/>
        </w:rPr>
        <w:t xml:space="preserve"> на обработку персональных данных</w:t>
      </w:r>
    </w:p>
    <w:p w:rsidR="00141970" w:rsidRPr="00DC4970" w:rsidRDefault="00141970" w:rsidP="007B58E1">
      <w:pPr>
        <w:pStyle w:val="Style12"/>
        <w:widowControl/>
        <w:spacing w:line="240" w:lineRule="auto"/>
        <w:ind w:firstLine="0"/>
        <w:jc w:val="right"/>
        <w:rPr>
          <w:sz w:val="22"/>
          <w:szCs w:val="22"/>
        </w:rPr>
      </w:pPr>
    </w:p>
    <w:p w:rsidR="00141970" w:rsidRPr="00DC4970" w:rsidRDefault="00141970" w:rsidP="007B58E1">
      <w:pPr>
        <w:pStyle w:val="Style12"/>
        <w:widowControl/>
        <w:tabs>
          <w:tab w:val="left" w:leader="underscore" w:pos="9214"/>
        </w:tabs>
        <w:spacing w:line="240" w:lineRule="auto"/>
        <w:ind w:firstLine="0"/>
        <w:jc w:val="both"/>
        <w:rPr>
          <w:rStyle w:val="FontStyle59"/>
          <w:sz w:val="22"/>
          <w:szCs w:val="22"/>
        </w:rPr>
      </w:pPr>
      <w:r w:rsidRPr="00DC4970">
        <w:rPr>
          <w:rStyle w:val="FontStyle59"/>
          <w:sz w:val="22"/>
          <w:szCs w:val="22"/>
        </w:rPr>
        <w:t>Я, __________________________________________________</w:t>
      </w:r>
      <w:r w:rsidR="00215FA6" w:rsidRPr="00DC4970">
        <w:rPr>
          <w:rStyle w:val="FontStyle59"/>
          <w:sz w:val="22"/>
          <w:szCs w:val="22"/>
        </w:rPr>
        <w:t>_______________________________</w:t>
      </w:r>
      <w:r w:rsidRPr="00DC4970">
        <w:rPr>
          <w:rStyle w:val="FontStyle59"/>
          <w:sz w:val="22"/>
          <w:szCs w:val="22"/>
          <w:u w:val="single"/>
        </w:rPr>
        <w:t xml:space="preserve">                                                                             </w:t>
      </w:r>
      <w:r w:rsidRPr="00DC4970">
        <w:rPr>
          <w:rStyle w:val="FontStyle59"/>
          <w:sz w:val="22"/>
          <w:szCs w:val="22"/>
        </w:rPr>
        <w:t xml:space="preserve">       </w:t>
      </w:r>
    </w:p>
    <w:p w:rsidR="00141970" w:rsidRPr="00DC4970" w:rsidRDefault="00141970" w:rsidP="007B58E1">
      <w:pPr>
        <w:pStyle w:val="Style34"/>
        <w:widowControl/>
        <w:jc w:val="both"/>
        <w:rPr>
          <w:rStyle w:val="FontStyle64"/>
          <w:sz w:val="22"/>
          <w:szCs w:val="22"/>
        </w:rPr>
      </w:pPr>
      <w:r w:rsidRPr="00DC4970">
        <w:rPr>
          <w:rStyle w:val="FontStyle64"/>
          <w:sz w:val="22"/>
          <w:szCs w:val="22"/>
        </w:rPr>
        <w:t xml:space="preserve">(фамилия, имя, отчество, число, </w:t>
      </w:r>
      <w:r w:rsidR="000B5249" w:rsidRPr="00DC4970">
        <w:rPr>
          <w:rStyle w:val="FontStyle64"/>
          <w:sz w:val="22"/>
          <w:szCs w:val="22"/>
        </w:rPr>
        <w:t>месяц, год</w:t>
      </w:r>
      <w:r w:rsidRPr="00DC4970">
        <w:rPr>
          <w:rStyle w:val="FontStyle64"/>
          <w:sz w:val="22"/>
          <w:szCs w:val="22"/>
        </w:rPr>
        <w:t xml:space="preserve"> и место </w:t>
      </w:r>
      <w:r w:rsidR="000B5249" w:rsidRPr="00DC4970">
        <w:rPr>
          <w:rStyle w:val="FontStyle64"/>
          <w:sz w:val="22"/>
          <w:szCs w:val="22"/>
        </w:rPr>
        <w:t>рождения субъекта</w:t>
      </w:r>
      <w:r w:rsidRPr="00DC4970">
        <w:rPr>
          <w:rStyle w:val="FontStyle64"/>
          <w:sz w:val="22"/>
          <w:szCs w:val="22"/>
        </w:rPr>
        <w:t xml:space="preserve"> персональных данных)</w:t>
      </w:r>
    </w:p>
    <w:p w:rsidR="00141970" w:rsidRPr="00DC4970" w:rsidRDefault="00141970" w:rsidP="007B58E1">
      <w:pPr>
        <w:pStyle w:val="Style16"/>
        <w:widowControl/>
        <w:tabs>
          <w:tab w:val="left" w:leader="underscore" w:pos="6902"/>
        </w:tabs>
        <w:rPr>
          <w:sz w:val="22"/>
          <w:szCs w:val="22"/>
        </w:rPr>
      </w:pPr>
      <w:r w:rsidRPr="00DC4970">
        <w:rPr>
          <w:rStyle w:val="FontStyle59"/>
          <w:sz w:val="22"/>
          <w:szCs w:val="22"/>
        </w:rPr>
        <w:t>зарегистрированный (</w:t>
      </w:r>
      <w:proofErr w:type="spellStart"/>
      <w:r w:rsidRPr="00DC4970">
        <w:rPr>
          <w:rStyle w:val="FontStyle59"/>
          <w:sz w:val="22"/>
          <w:szCs w:val="22"/>
        </w:rPr>
        <w:t>ая</w:t>
      </w:r>
      <w:proofErr w:type="spellEnd"/>
      <w:r w:rsidRPr="00DC4970">
        <w:rPr>
          <w:rStyle w:val="FontStyle59"/>
          <w:sz w:val="22"/>
          <w:szCs w:val="22"/>
        </w:rPr>
        <w:t xml:space="preserve">) по </w:t>
      </w:r>
      <w:r w:rsidR="000B5249" w:rsidRPr="00DC4970">
        <w:rPr>
          <w:rStyle w:val="FontStyle59"/>
          <w:sz w:val="22"/>
          <w:szCs w:val="22"/>
        </w:rPr>
        <w:t>адресу: _</w:t>
      </w:r>
      <w:r w:rsidRPr="00DC4970">
        <w:rPr>
          <w:rStyle w:val="FontStyle59"/>
          <w:sz w:val="22"/>
          <w:szCs w:val="22"/>
        </w:rPr>
        <w:t>___________________</w:t>
      </w:r>
      <w:r w:rsidR="00215FA6" w:rsidRPr="00DC4970">
        <w:rPr>
          <w:rStyle w:val="FontStyle59"/>
          <w:sz w:val="22"/>
          <w:szCs w:val="22"/>
        </w:rPr>
        <w:t>______________________________</w:t>
      </w:r>
      <w:r w:rsidRPr="00DC4970">
        <w:rPr>
          <w:rStyle w:val="FontStyle59"/>
          <w:sz w:val="22"/>
          <w:szCs w:val="22"/>
          <w:u w:val="single"/>
        </w:rPr>
        <w:t xml:space="preserve">                                                                                                             </w:t>
      </w:r>
      <w:r w:rsidRPr="00DC4970">
        <w:rPr>
          <w:sz w:val="22"/>
          <w:szCs w:val="22"/>
        </w:rPr>
        <w:t xml:space="preserve">                </w:t>
      </w:r>
    </w:p>
    <w:p w:rsidR="00141970" w:rsidRPr="00DC4970" w:rsidRDefault="00141970" w:rsidP="007B58E1">
      <w:pPr>
        <w:pStyle w:val="Style16"/>
        <w:widowControl/>
        <w:rPr>
          <w:sz w:val="22"/>
          <w:szCs w:val="22"/>
        </w:rPr>
      </w:pPr>
    </w:p>
    <w:p w:rsidR="00141970" w:rsidRPr="00DC4970" w:rsidRDefault="00141970" w:rsidP="007B58E1">
      <w:pPr>
        <w:pStyle w:val="Style16"/>
        <w:widowControl/>
        <w:rPr>
          <w:rStyle w:val="FontStyle59"/>
          <w:sz w:val="22"/>
          <w:szCs w:val="22"/>
        </w:rPr>
      </w:pPr>
      <w:r w:rsidRPr="00DC4970">
        <w:rPr>
          <w:sz w:val="22"/>
          <w:szCs w:val="22"/>
          <w:u w:val="single"/>
        </w:rPr>
        <w:t xml:space="preserve">                                                                                                                      </w:t>
      </w:r>
      <w:r w:rsidRPr="00DC4970">
        <w:rPr>
          <w:rStyle w:val="FontStyle59"/>
          <w:sz w:val="22"/>
          <w:szCs w:val="22"/>
        </w:rPr>
        <w:t xml:space="preserve">                               </w:t>
      </w:r>
    </w:p>
    <w:p w:rsidR="00141970" w:rsidRPr="00DC4970" w:rsidRDefault="00141970" w:rsidP="007B58E1">
      <w:pPr>
        <w:pStyle w:val="Style16"/>
        <w:widowControl/>
        <w:rPr>
          <w:rStyle w:val="FontStyle59"/>
          <w:sz w:val="22"/>
          <w:szCs w:val="22"/>
        </w:rPr>
      </w:pPr>
      <w:r w:rsidRPr="00DC4970">
        <w:rPr>
          <w:rStyle w:val="FontStyle59"/>
          <w:sz w:val="22"/>
          <w:szCs w:val="22"/>
        </w:rPr>
        <w:t>Основной документ, удостоверяющий личность</w:t>
      </w:r>
    </w:p>
    <w:p w:rsidR="00141970" w:rsidRPr="00DC4970" w:rsidRDefault="00141970" w:rsidP="007B58E1">
      <w:pPr>
        <w:pStyle w:val="Style16"/>
        <w:widowControl/>
        <w:tabs>
          <w:tab w:val="left" w:leader="underscore" w:pos="3019"/>
          <w:tab w:val="left" w:leader="underscore" w:pos="9110"/>
        </w:tabs>
        <w:rPr>
          <w:rStyle w:val="FontStyle59"/>
          <w:sz w:val="22"/>
          <w:szCs w:val="22"/>
        </w:rPr>
      </w:pPr>
      <w:r w:rsidRPr="00DC4970">
        <w:rPr>
          <w:rStyle w:val="FontStyle59"/>
          <w:sz w:val="22"/>
          <w:szCs w:val="22"/>
        </w:rPr>
        <w:t>паспорт</w:t>
      </w:r>
      <w:r w:rsidRPr="00DC4970">
        <w:rPr>
          <w:rStyle w:val="FontStyle59"/>
          <w:sz w:val="22"/>
          <w:szCs w:val="22"/>
        </w:rPr>
        <w:tab/>
        <w:t>выдан______________________</w:t>
      </w:r>
      <w:r w:rsidR="00215FA6" w:rsidRPr="00DC4970">
        <w:rPr>
          <w:rStyle w:val="FontStyle59"/>
          <w:sz w:val="22"/>
          <w:szCs w:val="22"/>
        </w:rPr>
        <w:t>_____________________________</w:t>
      </w:r>
    </w:p>
    <w:p w:rsidR="00141970" w:rsidRPr="00DC4970" w:rsidRDefault="00215FA6" w:rsidP="007B58E1">
      <w:pPr>
        <w:pStyle w:val="Style25"/>
        <w:widowControl/>
        <w:tabs>
          <w:tab w:val="left" w:pos="5069"/>
        </w:tabs>
        <w:jc w:val="both"/>
        <w:rPr>
          <w:rStyle w:val="FontStyle64"/>
          <w:sz w:val="22"/>
          <w:szCs w:val="22"/>
        </w:rPr>
      </w:pPr>
      <w:r w:rsidRPr="00DC4970">
        <w:rPr>
          <w:rStyle w:val="FontStyle64"/>
          <w:sz w:val="22"/>
          <w:szCs w:val="22"/>
        </w:rPr>
        <w:t xml:space="preserve">                       </w:t>
      </w:r>
      <w:r w:rsidR="00141970" w:rsidRPr="00DC4970">
        <w:rPr>
          <w:rStyle w:val="FontStyle64"/>
          <w:sz w:val="22"/>
          <w:szCs w:val="22"/>
        </w:rPr>
        <w:t>(номер)</w:t>
      </w:r>
      <w:r w:rsidR="00141970" w:rsidRPr="00DC4970">
        <w:rPr>
          <w:rStyle w:val="FontStyle64"/>
          <w:sz w:val="22"/>
          <w:szCs w:val="22"/>
        </w:rPr>
        <w:tab/>
        <w:t>(сведения о дате выдачи и выдавшем органе)</w:t>
      </w:r>
    </w:p>
    <w:p w:rsidR="00141970" w:rsidRPr="00DC4970" w:rsidRDefault="00141970" w:rsidP="007B58E1">
      <w:pPr>
        <w:pStyle w:val="Style16"/>
        <w:widowControl/>
        <w:tabs>
          <w:tab w:val="left" w:leader="underscore" w:pos="9082"/>
        </w:tabs>
        <w:rPr>
          <w:rStyle w:val="FontStyle59"/>
          <w:sz w:val="22"/>
          <w:szCs w:val="22"/>
        </w:rPr>
      </w:pPr>
      <w:r w:rsidRPr="00DC4970">
        <w:rPr>
          <w:rStyle w:val="FontStyle59"/>
          <w:sz w:val="22"/>
          <w:szCs w:val="22"/>
        </w:rPr>
        <w:t xml:space="preserve">в соответствии с п. 4 ст. 9 Федерального закона от 27.07.2006г.  № 152-ФЗ «О персональных данных» даю согласие оператору: Министерству внутренних дел по Республике Марий Эл на обработку моих персональных данных: фамилия, имя, отчество; дата и место рождения; номер основного документа, удостоверяющего личность; сведения о дате выдачи указанного документа и выдавшем его органе; адрес регистрации; адрес проживания; семейное положение; образование, в </w:t>
      </w:r>
      <w:proofErr w:type="spellStart"/>
      <w:r w:rsidRPr="00DC4970">
        <w:rPr>
          <w:rStyle w:val="FontStyle59"/>
          <w:sz w:val="22"/>
          <w:szCs w:val="22"/>
        </w:rPr>
        <w:t>т.ч</w:t>
      </w:r>
      <w:proofErr w:type="spellEnd"/>
      <w:r w:rsidRPr="00DC4970">
        <w:rPr>
          <w:rStyle w:val="FontStyle59"/>
          <w:sz w:val="22"/>
          <w:szCs w:val="22"/>
        </w:rPr>
        <w:t>. сведения о документах подтверждающих его; профессия; сведения о местах работы и совершение над ними следующих действий: обработку, сбор, систематизацию, накопление, хранение, уточнение (обновление, изменение), подтверждение, использование, уничтожение.</w:t>
      </w:r>
    </w:p>
    <w:p w:rsidR="00141970" w:rsidRPr="00DC4970" w:rsidRDefault="00141970" w:rsidP="007B58E1">
      <w:pPr>
        <w:pStyle w:val="Style12"/>
        <w:widowControl/>
        <w:spacing w:line="240" w:lineRule="auto"/>
        <w:ind w:firstLine="731"/>
        <w:jc w:val="both"/>
        <w:rPr>
          <w:rStyle w:val="FontStyle59"/>
          <w:sz w:val="22"/>
          <w:szCs w:val="22"/>
        </w:rPr>
      </w:pPr>
      <w:r w:rsidRPr="00DC4970">
        <w:rPr>
          <w:rStyle w:val="FontStyle59"/>
          <w:sz w:val="22"/>
          <w:szCs w:val="22"/>
        </w:rPr>
        <w:t>Цель обработки персональных данных – осуществление пропускного режима на территорию организации.</w:t>
      </w:r>
    </w:p>
    <w:p w:rsidR="00141970" w:rsidRPr="00DC4970" w:rsidRDefault="00141970" w:rsidP="007B58E1">
      <w:pPr>
        <w:pStyle w:val="Style12"/>
        <w:widowControl/>
        <w:spacing w:line="240" w:lineRule="auto"/>
        <w:ind w:firstLine="731"/>
        <w:jc w:val="both"/>
        <w:rPr>
          <w:rStyle w:val="FontStyle59"/>
          <w:sz w:val="22"/>
          <w:szCs w:val="22"/>
        </w:rPr>
      </w:pPr>
      <w:r w:rsidRPr="00DC4970">
        <w:rPr>
          <w:rStyle w:val="FontStyle59"/>
          <w:sz w:val="22"/>
          <w:szCs w:val="22"/>
        </w:rPr>
        <w:t>Согласие действует с момента подписания и до момента окончания действия контракта или его отзыва в письменной форме.</w:t>
      </w:r>
    </w:p>
    <w:p w:rsidR="00141970" w:rsidRPr="00DC4970" w:rsidRDefault="00141970" w:rsidP="007B58E1">
      <w:pPr>
        <w:pStyle w:val="Style12"/>
        <w:widowControl/>
        <w:spacing w:line="240" w:lineRule="auto"/>
        <w:ind w:firstLine="731"/>
        <w:jc w:val="both"/>
        <w:rPr>
          <w:rStyle w:val="FontStyle59"/>
          <w:sz w:val="22"/>
          <w:szCs w:val="22"/>
        </w:rPr>
      </w:pPr>
    </w:p>
    <w:p w:rsidR="00141970" w:rsidRPr="00DC4970" w:rsidRDefault="00141970" w:rsidP="007B58E1">
      <w:pPr>
        <w:pStyle w:val="Style12"/>
        <w:widowControl/>
        <w:spacing w:line="240" w:lineRule="auto"/>
        <w:ind w:firstLine="731"/>
        <w:jc w:val="both"/>
        <w:rPr>
          <w:rStyle w:val="FontStyle59"/>
          <w:sz w:val="22"/>
          <w:szCs w:val="22"/>
        </w:rPr>
      </w:pPr>
    </w:p>
    <w:p w:rsidR="005207A7" w:rsidRPr="00DC4970" w:rsidRDefault="005207A7" w:rsidP="007B58E1">
      <w:pPr>
        <w:pStyle w:val="Style16"/>
        <w:widowControl/>
        <w:rPr>
          <w:rStyle w:val="FontStyle59"/>
          <w:sz w:val="22"/>
          <w:szCs w:val="22"/>
        </w:rPr>
      </w:pPr>
      <w:r w:rsidRPr="00DC4970">
        <w:rPr>
          <w:rStyle w:val="FontStyle59"/>
          <w:sz w:val="22"/>
          <w:szCs w:val="22"/>
        </w:rPr>
        <w:t>«____»____________20___г.  ____________________________________________</w:t>
      </w:r>
    </w:p>
    <w:p w:rsidR="005207A7" w:rsidRPr="00DC4970" w:rsidRDefault="005207A7" w:rsidP="007B58E1">
      <w:pPr>
        <w:jc w:val="both"/>
        <w:rPr>
          <w:b/>
          <w:sz w:val="22"/>
          <w:szCs w:val="22"/>
        </w:rPr>
      </w:pPr>
      <w:r w:rsidRPr="00DC4970">
        <w:rPr>
          <w:rStyle w:val="FontStyle59"/>
          <w:sz w:val="22"/>
          <w:szCs w:val="22"/>
        </w:rPr>
        <w:t xml:space="preserve">                                             </w:t>
      </w:r>
      <w:r w:rsidR="00215FA6" w:rsidRPr="00DC4970">
        <w:rPr>
          <w:rStyle w:val="FontStyle59"/>
          <w:sz w:val="22"/>
          <w:szCs w:val="22"/>
        </w:rPr>
        <w:t xml:space="preserve">            </w:t>
      </w:r>
      <w:r w:rsidRPr="00DC4970">
        <w:rPr>
          <w:rStyle w:val="FontStyle59"/>
          <w:sz w:val="22"/>
          <w:szCs w:val="22"/>
        </w:rPr>
        <w:t>подпись, расшифровка подписи, субъекта персональных данных</w:t>
      </w:r>
    </w:p>
    <w:p w:rsidR="005207A7" w:rsidRPr="00DC4970" w:rsidRDefault="005207A7" w:rsidP="007B58E1">
      <w:pPr>
        <w:jc w:val="center"/>
        <w:rPr>
          <w:sz w:val="22"/>
          <w:szCs w:val="22"/>
        </w:rPr>
      </w:pPr>
    </w:p>
    <w:p w:rsidR="005207A7" w:rsidRPr="00DC4970" w:rsidRDefault="005207A7" w:rsidP="007B58E1">
      <w:pPr>
        <w:jc w:val="center"/>
        <w:rPr>
          <w:sz w:val="22"/>
          <w:szCs w:val="22"/>
        </w:rPr>
      </w:pPr>
    </w:p>
    <w:p w:rsidR="005207A7" w:rsidRPr="00DC4970" w:rsidRDefault="005207A7" w:rsidP="007B58E1">
      <w:pPr>
        <w:jc w:val="center"/>
        <w:rPr>
          <w:sz w:val="22"/>
          <w:szCs w:val="22"/>
        </w:rPr>
      </w:pPr>
      <w:r w:rsidRPr="00DC4970">
        <w:rPr>
          <w:sz w:val="22"/>
          <w:szCs w:val="22"/>
        </w:rPr>
        <w:t>Согласовано как форма</w:t>
      </w:r>
    </w:p>
    <w:p w:rsidR="005207A7" w:rsidRPr="00DC4970" w:rsidRDefault="005207A7" w:rsidP="007B58E1">
      <w:pPr>
        <w:rPr>
          <w:sz w:val="22"/>
          <w:szCs w:val="22"/>
        </w:rPr>
      </w:pPr>
    </w:p>
    <w:p w:rsidR="00141970" w:rsidRPr="00DC4970" w:rsidRDefault="00141970" w:rsidP="007B58E1">
      <w:pPr>
        <w:rPr>
          <w:sz w:val="22"/>
          <w:szCs w:val="22"/>
        </w:rPr>
      </w:pPr>
    </w:p>
    <w:tbl>
      <w:tblPr>
        <w:tblpPr w:leftFromText="180" w:rightFromText="180" w:vertAnchor="text" w:tblpXSpec="right" w:tblpY="1"/>
        <w:tblOverlap w:val="never"/>
        <w:tblW w:w="9900" w:type="dxa"/>
        <w:tblLayout w:type="fixed"/>
        <w:tblLook w:val="0000" w:firstRow="0" w:lastRow="0" w:firstColumn="0" w:lastColumn="0" w:noHBand="0" w:noVBand="0"/>
      </w:tblPr>
      <w:tblGrid>
        <w:gridCol w:w="4928"/>
        <w:gridCol w:w="4972"/>
      </w:tblGrid>
      <w:tr w:rsidR="00666D0D" w:rsidRPr="00DC4970" w:rsidTr="00484F7E">
        <w:tc>
          <w:tcPr>
            <w:tcW w:w="4928" w:type="dxa"/>
          </w:tcPr>
          <w:p w:rsidR="00666D0D" w:rsidRPr="00DC4970" w:rsidRDefault="00666D0D" w:rsidP="00484F7E">
            <w:pPr>
              <w:jc w:val="center"/>
              <w:rPr>
                <w:b/>
                <w:sz w:val="22"/>
              </w:rPr>
            </w:pPr>
            <w:r w:rsidRPr="00DC4970">
              <w:rPr>
                <w:sz w:val="22"/>
              </w:rPr>
              <w:t xml:space="preserve">       </w:t>
            </w:r>
            <w:r w:rsidRPr="00DC4970">
              <w:rPr>
                <w:b/>
                <w:sz w:val="22"/>
              </w:rPr>
              <w:t>«Заказчик»</w:t>
            </w:r>
          </w:p>
          <w:p w:rsidR="00666D0D" w:rsidRPr="00DC4970" w:rsidRDefault="00666D0D" w:rsidP="00484F7E">
            <w:pPr>
              <w:rPr>
                <w:sz w:val="22"/>
              </w:rPr>
            </w:pPr>
            <w:r w:rsidRPr="00DC4970">
              <w:rPr>
                <w:sz w:val="22"/>
              </w:rPr>
              <w:t>ФКУ «</w:t>
            </w:r>
            <w:proofErr w:type="spellStart"/>
            <w:r w:rsidRPr="00DC4970">
              <w:rPr>
                <w:sz w:val="22"/>
              </w:rPr>
              <w:t>ЦХиСО</w:t>
            </w:r>
            <w:proofErr w:type="spellEnd"/>
            <w:r w:rsidRPr="00DC4970">
              <w:rPr>
                <w:sz w:val="22"/>
              </w:rPr>
              <w:t xml:space="preserve"> МВД по Республике Марий Эл»</w:t>
            </w:r>
          </w:p>
          <w:p w:rsidR="00666D0D" w:rsidRDefault="00666D0D" w:rsidP="00484F7E">
            <w:pPr>
              <w:jc w:val="center"/>
              <w:rPr>
                <w:sz w:val="22"/>
              </w:rPr>
            </w:pPr>
          </w:p>
          <w:p w:rsidR="00666D0D" w:rsidRDefault="00666D0D" w:rsidP="00484F7E">
            <w:pPr>
              <w:jc w:val="center"/>
              <w:rPr>
                <w:sz w:val="22"/>
              </w:rPr>
            </w:pPr>
          </w:p>
          <w:p w:rsidR="00666D0D" w:rsidRDefault="00666D0D" w:rsidP="00484F7E">
            <w:pPr>
              <w:jc w:val="center"/>
              <w:rPr>
                <w:sz w:val="22"/>
              </w:rPr>
            </w:pPr>
          </w:p>
          <w:p w:rsidR="00666D0D" w:rsidRPr="00DC4970" w:rsidRDefault="00666D0D" w:rsidP="00484F7E">
            <w:pPr>
              <w:rPr>
                <w:b/>
                <w:sz w:val="22"/>
              </w:rPr>
            </w:pPr>
            <w:proofErr w:type="spellStart"/>
            <w:r w:rsidRPr="00DC4970">
              <w:rPr>
                <w:sz w:val="22"/>
              </w:rPr>
              <w:t>м.п</w:t>
            </w:r>
            <w:proofErr w:type="spellEnd"/>
            <w:r w:rsidRPr="00DC4970">
              <w:rPr>
                <w:sz w:val="22"/>
              </w:rPr>
              <w:t>. ___________</w:t>
            </w:r>
            <w:r>
              <w:rPr>
                <w:sz w:val="22"/>
              </w:rPr>
              <w:t>______________</w:t>
            </w:r>
            <w:proofErr w:type="spellStart"/>
            <w:r>
              <w:rPr>
                <w:sz w:val="22"/>
              </w:rPr>
              <w:t>А.И.Костромин</w:t>
            </w:r>
            <w:proofErr w:type="spellEnd"/>
          </w:p>
        </w:tc>
        <w:tc>
          <w:tcPr>
            <w:tcW w:w="4972" w:type="dxa"/>
          </w:tcPr>
          <w:p w:rsidR="00666D0D" w:rsidRPr="00DC4970" w:rsidRDefault="00666D0D" w:rsidP="00484F7E">
            <w:pPr>
              <w:ind w:firstLine="4"/>
              <w:jc w:val="center"/>
              <w:rPr>
                <w:b/>
                <w:sz w:val="22"/>
              </w:rPr>
            </w:pPr>
            <w:r w:rsidRPr="00DC4970">
              <w:rPr>
                <w:b/>
                <w:sz w:val="22"/>
              </w:rPr>
              <w:t>«Исполнитель»</w:t>
            </w:r>
          </w:p>
          <w:p w:rsidR="00F14472" w:rsidRPr="00A10D3A" w:rsidRDefault="00F14472" w:rsidP="00F14472">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666D0D" w:rsidRDefault="00666D0D" w:rsidP="00484F7E">
            <w:pPr>
              <w:rPr>
                <w:sz w:val="22"/>
              </w:rPr>
            </w:pPr>
          </w:p>
          <w:p w:rsidR="00484F7E" w:rsidRDefault="00484F7E" w:rsidP="00484F7E">
            <w:pPr>
              <w:rPr>
                <w:sz w:val="22"/>
              </w:rPr>
            </w:pPr>
          </w:p>
          <w:p w:rsidR="00484F7E" w:rsidRPr="00DC4970" w:rsidRDefault="00484F7E" w:rsidP="00484F7E">
            <w:pPr>
              <w:rPr>
                <w:sz w:val="22"/>
              </w:rPr>
            </w:pPr>
          </w:p>
          <w:p w:rsidR="00666D0D" w:rsidRPr="00DC4970" w:rsidRDefault="00666D0D" w:rsidP="00484F7E">
            <w:pPr>
              <w:ind w:firstLine="4"/>
              <w:jc w:val="center"/>
              <w:rPr>
                <w:sz w:val="22"/>
              </w:rPr>
            </w:pPr>
            <w:proofErr w:type="spellStart"/>
            <w:r w:rsidRPr="00DC4970">
              <w:rPr>
                <w:sz w:val="22"/>
              </w:rPr>
              <w:t>м.п</w:t>
            </w:r>
            <w:proofErr w:type="spellEnd"/>
            <w:r w:rsidRPr="00DC4970">
              <w:rPr>
                <w:sz w:val="22"/>
              </w:rPr>
              <w:t>. __________</w:t>
            </w:r>
            <w:r>
              <w:rPr>
                <w:sz w:val="22"/>
              </w:rPr>
              <w:t xml:space="preserve">___________________А.И. </w:t>
            </w:r>
            <w:proofErr w:type="spellStart"/>
            <w:r>
              <w:rPr>
                <w:sz w:val="22"/>
              </w:rPr>
              <w:t>Рачеев</w:t>
            </w:r>
            <w:proofErr w:type="spellEnd"/>
            <w:r w:rsidRPr="00DC4970">
              <w:rPr>
                <w:sz w:val="22"/>
              </w:rPr>
              <w:t xml:space="preserve"> </w:t>
            </w:r>
          </w:p>
        </w:tc>
      </w:tr>
    </w:tbl>
    <w:p w:rsidR="00141970" w:rsidRPr="00DC4970" w:rsidRDefault="00141970" w:rsidP="007B58E1">
      <w:pPr>
        <w:rPr>
          <w:sz w:val="22"/>
          <w:szCs w:val="22"/>
        </w:rPr>
      </w:pPr>
    </w:p>
    <w:p w:rsidR="00141970" w:rsidRPr="00DC4970" w:rsidRDefault="00141970" w:rsidP="007B58E1">
      <w:pPr>
        <w:rPr>
          <w:sz w:val="22"/>
          <w:szCs w:val="22"/>
        </w:rPr>
      </w:pPr>
    </w:p>
    <w:p w:rsidR="00141970" w:rsidRPr="00666D0D" w:rsidRDefault="00141970" w:rsidP="007B58E1">
      <w:pPr>
        <w:tabs>
          <w:tab w:val="left" w:pos="4093"/>
        </w:tabs>
        <w:rPr>
          <w:sz w:val="22"/>
          <w:szCs w:val="22"/>
        </w:rPr>
      </w:pPr>
      <w:r w:rsidRPr="00DC4970">
        <w:rPr>
          <w:sz w:val="22"/>
          <w:szCs w:val="22"/>
        </w:rPr>
        <w:tab/>
      </w:r>
    </w:p>
    <w:p w:rsidR="00AF7C52" w:rsidRPr="00DC4970" w:rsidRDefault="00AF7C52" w:rsidP="007B58E1">
      <w:pPr>
        <w:tabs>
          <w:tab w:val="left" w:pos="4093"/>
        </w:tabs>
        <w:rPr>
          <w:sz w:val="22"/>
          <w:szCs w:val="22"/>
        </w:rPr>
      </w:pPr>
    </w:p>
    <w:p w:rsidR="00271C71" w:rsidRPr="00DC4970" w:rsidRDefault="00271C71" w:rsidP="007B58E1">
      <w:pPr>
        <w:tabs>
          <w:tab w:val="left" w:pos="4093"/>
        </w:tabs>
        <w:rPr>
          <w:sz w:val="22"/>
          <w:szCs w:val="22"/>
        </w:rPr>
      </w:pPr>
    </w:p>
    <w:p w:rsidR="00271C71" w:rsidRPr="00DC4970" w:rsidRDefault="00271C71" w:rsidP="007B58E1">
      <w:pPr>
        <w:tabs>
          <w:tab w:val="left" w:pos="4093"/>
        </w:tabs>
        <w:rPr>
          <w:sz w:val="22"/>
          <w:szCs w:val="22"/>
        </w:rPr>
      </w:pPr>
    </w:p>
    <w:p w:rsidR="00AF7C52" w:rsidRPr="00666D0D" w:rsidRDefault="00AF7C52" w:rsidP="007B58E1">
      <w:pPr>
        <w:tabs>
          <w:tab w:val="left" w:pos="4093"/>
        </w:tabs>
        <w:rPr>
          <w:sz w:val="22"/>
          <w:szCs w:val="22"/>
        </w:rPr>
      </w:pPr>
    </w:p>
    <w:p w:rsidR="00867EEF" w:rsidRPr="00666D0D" w:rsidRDefault="00867EEF" w:rsidP="007B58E1">
      <w:pPr>
        <w:tabs>
          <w:tab w:val="left" w:pos="4093"/>
        </w:tabs>
        <w:rPr>
          <w:sz w:val="22"/>
          <w:szCs w:val="22"/>
        </w:rPr>
      </w:pPr>
    </w:p>
    <w:p w:rsidR="00867EEF" w:rsidRPr="00666D0D" w:rsidRDefault="00867EEF" w:rsidP="007B58E1">
      <w:pPr>
        <w:tabs>
          <w:tab w:val="left" w:pos="4093"/>
        </w:tabs>
        <w:rPr>
          <w:sz w:val="22"/>
          <w:szCs w:val="22"/>
        </w:rPr>
      </w:pPr>
    </w:p>
    <w:p w:rsidR="00867EEF" w:rsidRPr="00666D0D" w:rsidRDefault="00867EEF" w:rsidP="007B58E1">
      <w:pPr>
        <w:tabs>
          <w:tab w:val="left" w:pos="4093"/>
        </w:tabs>
        <w:rPr>
          <w:sz w:val="22"/>
          <w:szCs w:val="22"/>
        </w:rPr>
      </w:pPr>
    </w:p>
    <w:p w:rsidR="009F73E4" w:rsidRPr="00666D0D" w:rsidRDefault="009F73E4" w:rsidP="007B58E1">
      <w:pPr>
        <w:tabs>
          <w:tab w:val="left" w:pos="4093"/>
        </w:tabs>
        <w:rPr>
          <w:sz w:val="22"/>
          <w:szCs w:val="22"/>
        </w:rPr>
      </w:pPr>
    </w:p>
    <w:p w:rsidR="00484F7E" w:rsidRDefault="00215FA6" w:rsidP="00215FA6">
      <w:pPr>
        <w:jc w:val="center"/>
        <w:rPr>
          <w:sz w:val="22"/>
          <w:szCs w:val="22"/>
        </w:rPr>
      </w:pPr>
      <w:r w:rsidRPr="00DC4970">
        <w:rPr>
          <w:sz w:val="22"/>
          <w:szCs w:val="22"/>
        </w:rPr>
        <w:t xml:space="preserve">                                                            </w:t>
      </w:r>
      <w:r w:rsidR="00867EEF">
        <w:rPr>
          <w:sz w:val="22"/>
          <w:szCs w:val="22"/>
        </w:rPr>
        <w:t xml:space="preserve">        </w:t>
      </w:r>
    </w:p>
    <w:p w:rsidR="00484F7E" w:rsidRDefault="00484F7E" w:rsidP="00215FA6">
      <w:pPr>
        <w:jc w:val="center"/>
        <w:rPr>
          <w:sz w:val="22"/>
          <w:szCs w:val="22"/>
        </w:rPr>
      </w:pPr>
    </w:p>
    <w:p w:rsidR="00484F7E" w:rsidRDefault="00484F7E" w:rsidP="00215FA6">
      <w:pPr>
        <w:jc w:val="center"/>
        <w:rPr>
          <w:sz w:val="22"/>
          <w:szCs w:val="22"/>
        </w:rPr>
      </w:pPr>
    </w:p>
    <w:p w:rsidR="00484F7E" w:rsidRDefault="00484F7E" w:rsidP="00215FA6">
      <w:pPr>
        <w:jc w:val="center"/>
        <w:rPr>
          <w:sz w:val="22"/>
          <w:szCs w:val="22"/>
        </w:rPr>
      </w:pPr>
    </w:p>
    <w:p w:rsidR="00484F7E" w:rsidRDefault="00484F7E" w:rsidP="00215FA6">
      <w:pPr>
        <w:jc w:val="center"/>
        <w:rPr>
          <w:sz w:val="22"/>
          <w:szCs w:val="22"/>
        </w:rPr>
      </w:pPr>
    </w:p>
    <w:p w:rsidR="00141970" w:rsidRPr="00DC4970" w:rsidRDefault="00484F7E" w:rsidP="00215FA6">
      <w:pPr>
        <w:jc w:val="center"/>
        <w:rPr>
          <w:sz w:val="22"/>
          <w:szCs w:val="22"/>
        </w:rPr>
      </w:pPr>
      <w:r>
        <w:rPr>
          <w:sz w:val="22"/>
          <w:szCs w:val="22"/>
        </w:rPr>
        <w:lastRenderedPageBreak/>
        <w:t xml:space="preserve">                                                                    </w:t>
      </w:r>
      <w:r w:rsidR="00867EEF">
        <w:rPr>
          <w:sz w:val="22"/>
          <w:szCs w:val="22"/>
        </w:rPr>
        <w:t xml:space="preserve"> </w:t>
      </w:r>
      <w:r w:rsidR="00141970" w:rsidRPr="00DC4970">
        <w:rPr>
          <w:sz w:val="22"/>
          <w:szCs w:val="22"/>
        </w:rPr>
        <w:t>Приложение №5</w:t>
      </w:r>
    </w:p>
    <w:p w:rsidR="00141970" w:rsidRPr="00DC4970" w:rsidRDefault="00141970" w:rsidP="007B58E1">
      <w:pPr>
        <w:jc w:val="right"/>
        <w:rPr>
          <w:sz w:val="22"/>
          <w:szCs w:val="22"/>
        </w:rPr>
      </w:pPr>
      <w:r w:rsidRPr="00DC4970">
        <w:rPr>
          <w:sz w:val="22"/>
          <w:szCs w:val="22"/>
        </w:rPr>
        <w:t>к государственному контракту №</w:t>
      </w:r>
      <w:r w:rsidR="005D5D2B">
        <w:rPr>
          <w:sz w:val="22"/>
          <w:szCs w:val="22"/>
        </w:rPr>
        <w:t>155</w:t>
      </w:r>
    </w:p>
    <w:p w:rsidR="00141970" w:rsidRPr="00DC4970" w:rsidRDefault="00215FA6" w:rsidP="00215FA6">
      <w:pPr>
        <w:jc w:val="center"/>
        <w:rPr>
          <w:sz w:val="22"/>
          <w:szCs w:val="22"/>
        </w:rPr>
      </w:pPr>
      <w:r w:rsidRPr="00DC4970">
        <w:rPr>
          <w:sz w:val="22"/>
          <w:szCs w:val="22"/>
        </w:rPr>
        <w:t xml:space="preserve">                                                                                    </w:t>
      </w:r>
      <w:r w:rsidR="00867EEF">
        <w:rPr>
          <w:sz w:val="22"/>
          <w:szCs w:val="22"/>
        </w:rPr>
        <w:t xml:space="preserve">           </w:t>
      </w:r>
      <w:r w:rsidR="00141970" w:rsidRPr="00DC4970">
        <w:rPr>
          <w:sz w:val="22"/>
          <w:szCs w:val="22"/>
        </w:rPr>
        <w:t>от «___» ____________ 201</w:t>
      </w:r>
      <w:r w:rsidR="00867EEF">
        <w:rPr>
          <w:sz w:val="22"/>
          <w:szCs w:val="22"/>
        </w:rPr>
        <w:t>9</w:t>
      </w:r>
      <w:r w:rsidR="00BA05B6" w:rsidRPr="00DC4970">
        <w:rPr>
          <w:sz w:val="22"/>
          <w:szCs w:val="22"/>
        </w:rPr>
        <w:t xml:space="preserve"> </w:t>
      </w:r>
      <w:r w:rsidR="00141970" w:rsidRPr="00DC4970">
        <w:rPr>
          <w:sz w:val="22"/>
          <w:szCs w:val="22"/>
        </w:rPr>
        <w:t xml:space="preserve">г. </w:t>
      </w:r>
    </w:p>
    <w:p w:rsidR="00141970" w:rsidRPr="00DC4970" w:rsidRDefault="00141970" w:rsidP="007B58E1">
      <w:pPr>
        <w:tabs>
          <w:tab w:val="left" w:pos="4093"/>
        </w:tabs>
        <w:jc w:val="right"/>
        <w:rPr>
          <w:sz w:val="22"/>
          <w:szCs w:val="22"/>
        </w:rPr>
      </w:pPr>
    </w:p>
    <w:p w:rsidR="00141970" w:rsidRPr="00DC4970" w:rsidRDefault="00141970" w:rsidP="007B58E1">
      <w:pPr>
        <w:rPr>
          <w:sz w:val="22"/>
          <w:szCs w:val="22"/>
        </w:rPr>
      </w:pPr>
    </w:p>
    <w:p w:rsidR="00141970" w:rsidRPr="00DC4970" w:rsidRDefault="00141970" w:rsidP="007B58E1">
      <w:pPr>
        <w:rPr>
          <w:sz w:val="22"/>
          <w:szCs w:val="22"/>
        </w:rPr>
      </w:pPr>
    </w:p>
    <w:p w:rsidR="00141970" w:rsidRPr="00DC4970" w:rsidRDefault="00141970" w:rsidP="007B58E1">
      <w:pPr>
        <w:jc w:val="center"/>
        <w:rPr>
          <w:sz w:val="22"/>
          <w:szCs w:val="22"/>
        </w:rPr>
      </w:pPr>
      <w:r w:rsidRPr="00DC4970">
        <w:rPr>
          <w:sz w:val="22"/>
          <w:szCs w:val="22"/>
        </w:rPr>
        <w:t>АКТ</w:t>
      </w:r>
    </w:p>
    <w:p w:rsidR="00141970" w:rsidRPr="00DC4970" w:rsidRDefault="00141970" w:rsidP="007B58E1">
      <w:pPr>
        <w:jc w:val="center"/>
        <w:rPr>
          <w:sz w:val="22"/>
          <w:szCs w:val="22"/>
        </w:rPr>
      </w:pPr>
      <w:r w:rsidRPr="00DC4970">
        <w:rPr>
          <w:sz w:val="22"/>
          <w:szCs w:val="22"/>
        </w:rPr>
        <w:t>приёма-передачи оборудования, имущества, материалов.</w:t>
      </w:r>
    </w:p>
    <w:p w:rsidR="00141970" w:rsidRPr="00DC4970" w:rsidRDefault="00141970" w:rsidP="007B58E1">
      <w:pPr>
        <w:jc w:val="center"/>
        <w:rPr>
          <w:sz w:val="22"/>
          <w:szCs w:val="22"/>
        </w:rPr>
      </w:pPr>
    </w:p>
    <w:p w:rsidR="00141970" w:rsidRPr="00DC4970" w:rsidRDefault="00141970" w:rsidP="007B58E1">
      <w:pPr>
        <w:rPr>
          <w:sz w:val="22"/>
          <w:szCs w:val="22"/>
        </w:rPr>
      </w:pPr>
      <w:r w:rsidRPr="00DC4970">
        <w:rPr>
          <w:sz w:val="22"/>
          <w:szCs w:val="22"/>
        </w:rPr>
        <w:t xml:space="preserve">г. Йошкар-Ола                                            </w:t>
      </w:r>
      <w:r w:rsidRPr="00DC4970">
        <w:rPr>
          <w:sz w:val="22"/>
          <w:szCs w:val="22"/>
        </w:rPr>
        <w:tab/>
      </w:r>
      <w:r w:rsidRPr="00DC4970">
        <w:rPr>
          <w:sz w:val="22"/>
          <w:szCs w:val="22"/>
        </w:rPr>
        <w:tab/>
      </w:r>
      <w:r w:rsidRPr="00DC4970">
        <w:rPr>
          <w:sz w:val="22"/>
          <w:szCs w:val="22"/>
        </w:rPr>
        <w:tab/>
      </w:r>
      <w:r w:rsidRPr="00DC4970">
        <w:rPr>
          <w:sz w:val="22"/>
          <w:szCs w:val="22"/>
        </w:rPr>
        <w:tab/>
      </w:r>
      <w:r w:rsidR="00215FA6" w:rsidRPr="00DC4970">
        <w:rPr>
          <w:sz w:val="22"/>
          <w:szCs w:val="22"/>
        </w:rPr>
        <w:t xml:space="preserve">       </w:t>
      </w:r>
      <w:r w:rsidRPr="00DC4970">
        <w:rPr>
          <w:sz w:val="22"/>
          <w:szCs w:val="22"/>
        </w:rPr>
        <w:t xml:space="preserve"> «___»  ____________ 201</w:t>
      </w:r>
      <w:r w:rsidR="009539D5" w:rsidRPr="00DC4970">
        <w:rPr>
          <w:sz w:val="22"/>
          <w:szCs w:val="22"/>
        </w:rPr>
        <w:t>_</w:t>
      </w:r>
      <w:r w:rsidRPr="00DC4970">
        <w:rPr>
          <w:sz w:val="22"/>
          <w:szCs w:val="22"/>
        </w:rPr>
        <w:t xml:space="preserve"> г.</w:t>
      </w:r>
    </w:p>
    <w:p w:rsidR="00141970" w:rsidRPr="00DC4970" w:rsidRDefault="00141970" w:rsidP="007B58E1">
      <w:pPr>
        <w:rPr>
          <w:sz w:val="22"/>
          <w:szCs w:val="22"/>
        </w:rPr>
      </w:pPr>
    </w:p>
    <w:p w:rsidR="00141970" w:rsidRPr="00DC4970" w:rsidRDefault="00141970" w:rsidP="007B58E1">
      <w:pPr>
        <w:ind w:firstLine="709"/>
        <w:jc w:val="both"/>
        <w:rPr>
          <w:sz w:val="22"/>
          <w:szCs w:val="22"/>
        </w:rPr>
      </w:pPr>
      <w:r w:rsidRPr="00DC4970">
        <w:rPr>
          <w:sz w:val="22"/>
          <w:szCs w:val="22"/>
        </w:rPr>
        <w:t>ФКУ «</w:t>
      </w:r>
      <w:proofErr w:type="spellStart"/>
      <w:r w:rsidRPr="00DC4970">
        <w:rPr>
          <w:sz w:val="22"/>
          <w:szCs w:val="22"/>
        </w:rPr>
        <w:t>ЦХиСО</w:t>
      </w:r>
      <w:proofErr w:type="spellEnd"/>
      <w:r w:rsidRPr="00DC4970">
        <w:rPr>
          <w:sz w:val="22"/>
          <w:szCs w:val="22"/>
        </w:rPr>
        <w:t xml:space="preserve"> МВД по Республике Марий Эл», именуемое в дальнейшем «Заказчик» в лице ________________, действующего на основании _____, с одной стороны, и _______, именуемое в дальнейшем  «Исполнитель» в лице ___________________, действующего на основании_______, с другой стороны, составили настоящий акт о том, что _____________________ передано _____________________ в соответствии с условиями государственного контракта № от «___»  ________________ 201</w:t>
      </w:r>
      <w:r w:rsidR="008A3D81" w:rsidRPr="00DC4970">
        <w:rPr>
          <w:sz w:val="22"/>
          <w:szCs w:val="22"/>
        </w:rPr>
        <w:t>__</w:t>
      </w:r>
      <w:r w:rsidRPr="00DC4970">
        <w:rPr>
          <w:sz w:val="22"/>
          <w:szCs w:val="22"/>
        </w:rPr>
        <w:t xml:space="preserve"> г. следующее оборудование, имущество, материалы: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1"/>
        <w:gridCol w:w="5310"/>
        <w:gridCol w:w="656"/>
        <w:gridCol w:w="1559"/>
        <w:gridCol w:w="1746"/>
      </w:tblGrid>
      <w:tr w:rsidR="00141970" w:rsidRPr="00DC4970" w:rsidTr="00AF7C52">
        <w:tc>
          <w:tcPr>
            <w:tcW w:w="741"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jc w:val="center"/>
              <w:rPr>
                <w:sz w:val="22"/>
                <w:szCs w:val="22"/>
              </w:rPr>
            </w:pPr>
            <w:r w:rsidRPr="00DC4970">
              <w:rPr>
                <w:sz w:val="22"/>
                <w:szCs w:val="22"/>
              </w:rPr>
              <w:t>№</w:t>
            </w:r>
          </w:p>
        </w:tc>
        <w:tc>
          <w:tcPr>
            <w:tcW w:w="5310"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jc w:val="center"/>
              <w:rPr>
                <w:sz w:val="22"/>
                <w:szCs w:val="22"/>
              </w:rPr>
            </w:pPr>
            <w:r w:rsidRPr="00DC4970">
              <w:rPr>
                <w:sz w:val="22"/>
                <w:szCs w:val="22"/>
              </w:rPr>
              <w:t>Наименование</w:t>
            </w:r>
          </w:p>
          <w:p w:rsidR="00141970" w:rsidRPr="00DC4970" w:rsidRDefault="00141970" w:rsidP="007B58E1">
            <w:pPr>
              <w:jc w:val="center"/>
              <w:rPr>
                <w:sz w:val="22"/>
                <w:szCs w:val="22"/>
              </w:rPr>
            </w:pPr>
          </w:p>
        </w:tc>
        <w:tc>
          <w:tcPr>
            <w:tcW w:w="676"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jc w:val="center"/>
              <w:rPr>
                <w:sz w:val="22"/>
                <w:szCs w:val="22"/>
              </w:rPr>
            </w:pPr>
            <w:r w:rsidRPr="00DC4970">
              <w:rPr>
                <w:sz w:val="22"/>
                <w:szCs w:val="22"/>
              </w:rPr>
              <w:t>ед. изм.</w:t>
            </w:r>
          </w:p>
        </w:tc>
        <w:tc>
          <w:tcPr>
            <w:tcW w:w="1559"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jc w:val="center"/>
              <w:rPr>
                <w:sz w:val="22"/>
                <w:szCs w:val="22"/>
              </w:rPr>
            </w:pPr>
            <w:r w:rsidRPr="00DC4970">
              <w:rPr>
                <w:sz w:val="22"/>
                <w:szCs w:val="22"/>
              </w:rPr>
              <w:t>кол-во</w:t>
            </w:r>
          </w:p>
        </w:tc>
        <w:tc>
          <w:tcPr>
            <w:tcW w:w="2028"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jc w:val="center"/>
              <w:rPr>
                <w:sz w:val="22"/>
                <w:szCs w:val="22"/>
              </w:rPr>
            </w:pPr>
            <w:r w:rsidRPr="00DC4970">
              <w:rPr>
                <w:sz w:val="22"/>
                <w:szCs w:val="22"/>
              </w:rPr>
              <w:t>стоимость</w:t>
            </w:r>
          </w:p>
          <w:p w:rsidR="00141970" w:rsidRPr="00DC4970" w:rsidRDefault="00141970" w:rsidP="007B58E1">
            <w:pPr>
              <w:jc w:val="center"/>
              <w:rPr>
                <w:sz w:val="22"/>
                <w:szCs w:val="22"/>
              </w:rPr>
            </w:pPr>
            <w:r w:rsidRPr="00DC4970">
              <w:rPr>
                <w:sz w:val="22"/>
                <w:szCs w:val="22"/>
              </w:rPr>
              <w:t>руб.</w:t>
            </w:r>
          </w:p>
        </w:tc>
      </w:tr>
      <w:tr w:rsidR="00141970" w:rsidRPr="00DC4970" w:rsidTr="00AF7C52">
        <w:trPr>
          <w:trHeight w:val="255"/>
        </w:trPr>
        <w:tc>
          <w:tcPr>
            <w:tcW w:w="741"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jc w:val="center"/>
              <w:rPr>
                <w:sz w:val="22"/>
                <w:szCs w:val="22"/>
              </w:rPr>
            </w:pPr>
            <w:r w:rsidRPr="00DC4970">
              <w:rPr>
                <w:sz w:val="22"/>
                <w:szCs w:val="22"/>
              </w:rPr>
              <w:t>1</w:t>
            </w:r>
          </w:p>
        </w:tc>
        <w:tc>
          <w:tcPr>
            <w:tcW w:w="5310"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rPr>
                <w:sz w:val="22"/>
                <w:szCs w:val="22"/>
              </w:rPr>
            </w:pPr>
          </w:p>
        </w:tc>
        <w:tc>
          <w:tcPr>
            <w:tcW w:w="676"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rPr>
                <w:sz w:val="22"/>
                <w:szCs w:val="22"/>
              </w:rPr>
            </w:pPr>
          </w:p>
        </w:tc>
        <w:tc>
          <w:tcPr>
            <w:tcW w:w="1559"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jc w:val="right"/>
              <w:rPr>
                <w:sz w:val="22"/>
                <w:szCs w:val="22"/>
              </w:rPr>
            </w:pPr>
          </w:p>
        </w:tc>
        <w:tc>
          <w:tcPr>
            <w:tcW w:w="2028"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jc w:val="right"/>
              <w:rPr>
                <w:sz w:val="22"/>
                <w:szCs w:val="22"/>
              </w:rPr>
            </w:pPr>
          </w:p>
        </w:tc>
      </w:tr>
      <w:tr w:rsidR="00141970" w:rsidRPr="00DC4970" w:rsidTr="00AF7C52">
        <w:trPr>
          <w:trHeight w:val="255"/>
        </w:trPr>
        <w:tc>
          <w:tcPr>
            <w:tcW w:w="741"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jc w:val="center"/>
              <w:rPr>
                <w:sz w:val="22"/>
                <w:szCs w:val="22"/>
              </w:rPr>
            </w:pPr>
            <w:r w:rsidRPr="00DC4970">
              <w:rPr>
                <w:sz w:val="22"/>
                <w:szCs w:val="22"/>
              </w:rPr>
              <w:t>2</w:t>
            </w:r>
          </w:p>
        </w:tc>
        <w:tc>
          <w:tcPr>
            <w:tcW w:w="5310"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rPr>
                <w:sz w:val="22"/>
                <w:szCs w:val="22"/>
              </w:rPr>
            </w:pPr>
          </w:p>
        </w:tc>
        <w:tc>
          <w:tcPr>
            <w:tcW w:w="676"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rPr>
                <w:sz w:val="22"/>
                <w:szCs w:val="22"/>
              </w:rPr>
            </w:pPr>
          </w:p>
        </w:tc>
        <w:tc>
          <w:tcPr>
            <w:tcW w:w="1559"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jc w:val="right"/>
              <w:rPr>
                <w:sz w:val="22"/>
                <w:szCs w:val="22"/>
              </w:rPr>
            </w:pPr>
          </w:p>
        </w:tc>
        <w:tc>
          <w:tcPr>
            <w:tcW w:w="2028"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jc w:val="right"/>
              <w:rPr>
                <w:sz w:val="22"/>
                <w:szCs w:val="22"/>
              </w:rPr>
            </w:pPr>
          </w:p>
        </w:tc>
      </w:tr>
      <w:tr w:rsidR="00141970" w:rsidRPr="00DC4970" w:rsidTr="00AF7C52">
        <w:trPr>
          <w:trHeight w:val="255"/>
        </w:trPr>
        <w:tc>
          <w:tcPr>
            <w:tcW w:w="741"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jc w:val="center"/>
              <w:rPr>
                <w:sz w:val="22"/>
                <w:szCs w:val="22"/>
              </w:rPr>
            </w:pPr>
            <w:r w:rsidRPr="00DC4970">
              <w:rPr>
                <w:sz w:val="22"/>
                <w:szCs w:val="22"/>
              </w:rPr>
              <w:t>3</w:t>
            </w:r>
          </w:p>
        </w:tc>
        <w:tc>
          <w:tcPr>
            <w:tcW w:w="5310"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rPr>
                <w:sz w:val="22"/>
                <w:szCs w:val="22"/>
              </w:rPr>
            </w:pPr>
          </w:p>
        </w:tc>
        <w:tc>
          <w:tcPr>
            <w:tcW w:w="676"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rPr>
                <w:sz w:val="22"/>
                <w:szCs w:val="22"/>
              </w:rPr>
            </w:pPr>
          </w:p>
        </w:tc>
        <w:tc>
          <w:tcPr>
            <w:tcW w:w="1559"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jc w:val="right"/>
              <w:rPr>
                <w:sz w:val="22"/>
                <w:szCs w:val="22"/>
              </w:rPr>
            </w:pPr>
          </w:p>
        </w:tc>
        <w:tc>
          <w:tcPr>
            <w:tcW w:w="2028"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jc w:val="right"/>
              <w:rPr>
                <w:sz w:val="22"/>
                <w:szCs w:val="22"/>
              </w:rPr>
            </w:pPr>
          </w:p>
        </w:tc>
      </w:tr>
      <w:tr w:rsidR="00141970" w:rsidRPr="00DC4970" w:rsidTr="00AF7C52">
        <w:trPr>
          <w:trHeight w:val="255"/>
        </w:trPr>
        <w:tc>
          <w:tcPr>
            <w:tcW w:w="6051" w:type="dxa"/>
            <w:gridSpan w:val="2"/>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rPr>
                <w:b/>
                <w:sz w:val="22"/>
                <w:szCs w:val="22"/>
              </w:rPr>
            </w:pPr>
            <w:r w:rsidRPr="00DC4970">
              <w:rPr>
                <w:b/>
                <w:sz w:val="22"/>
                <w:szCs w:val="22"/>
              </w:rPr>
              <w:t>ИТОГО:</w:t>
            </w:r>
          </w:p>
        </w:tc>
        <w:tc>
          <w:tcPr>
            <w:tcW w:w="676"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rPr>
                <w:b/>
                <w:sz w:val="22"/>
                <w:szCs w:val="22"/>
              </w:rPr>
            </w:pPr>
          </w:p>
        </w:tc>
        <w:tc>
          <w:tcPr>
            <w:tcW w:w="1559" w:type="dxa"/>
            <w:tcBorders>
              <w:top w:val="single" w:sz="4" w:space="0" w:color="auto"/>
              <w:left w:val="single" w:sz="4" w:space="0" w:color="auto"/>
              <w:bottom w:val="single" w:sz="4" w:space="0" w:color="auto"/>
              <w:right w:val="single" w:sz="4" w:space="0" w:color="auto"/>
            </w:tcBorders>
            <w:noWrap/>
          </w:tcPr>
          <w:p w:rsidR="00141970" w:rsidRPr="00DC4970" w:rsidRDefault="00141970" w:rsidP="007B58E1">
            <w:pPr>
              <w:ind w:firstLine="72"/>
              <w:jc w:val="right"/>
              <w:rPr>
                <w:sz w:val="22"/>
                <w:szCs w:val="22"/>
              </w:rPr>
            </w:pPr>
          </w:p>
        </w:tc>
        <w:tc>
          <w:tcPr>
            <w:tcW w:w="2028" w:type="dxa"/>
            <w:tcBorders>
              <w:top w:val="single" w:sz="4" w:space="0" w:color="auto"/>
              <w:left w:val="single" w:sz="4" w:space="0" w:color="auto"/>
              <w:bottom w:val="single" w:sz="4" w:space="0" w:color="auto"/>
              <w:right w:val="single" w:sz="4" w:space="0" w:color="auto"/>
            </w:tcBorders>
          </w:tcPr>
          <w:p w:rsidR="00141970" w:rsidRPr="00DC4970" w:rsidRDefault="00141970" w:rsidP="007B58E1">
            <w:pPr>
              <w:ind w:firstLine="72"/>
              <w:jc w:val="right"/>
              <w:rPr>
                <w:sz w:val="22"/>
                <w:szCs w:val="22"/>
              </w:rPr>
            </w:pPr>
          </w:p>
        </w:tc>
      </w:tr>
    </w:tbl>
    <w:p w:rsidR="00141970" w:rsidRPr="00DC4970" w:rsidRDefault="00141970" w:rsidP="007B58E1">
      <w:pPr>
        <w:ind w:firstLine="709"/>
        <w:jc w:val="both"/>
        <w:rPr>
          <w:sz w:val="22"/>
          <w:szCs w:val="22"/>
        </w:rPr>
      </w:pPr>
      <w:r w:rsidRPr="00DC4970">
        <w:rPr>
          <w:sz w:val="22"/>
          <w:szCs w:val="22"/>
        </w:rPr>
        <w:t>Настоящий акт составлен в 2 (двух) экземплярах, один из которых находится у «Заказчика», другой – у «Исполнителя».</w:t>
      </w:r>
    </w:p>
    <w:p w:rsidR="00141970" w:rsidRPr="00DC4970" w:rsidRDefault="00141970" w:rsidP="007B58E1">
      <w:pPr>
        <w:rPr>
          <w:sz w:val="22"/>
          <w:szCs w:val="22"/>
        </w:rPr>
      </w:pPr>
    </w:p>
    <w:p w:rsidR="00141970" w:rsidRPr="00DC4970" w:rsidRDefault="00141970" w:rsidP="007B58E1">
      <w:pPr>
        <w:rPr>
          <w:sz w:val="22"/>
          <w:szCs w:val="22"/>
        </w:rPr>
      </w:pPr>
    </w:p>
    <w:p w:rsidR="00934036" w:rsidRPr="00DC4970" w:rsidRDefault="00934036" w:rsidP="007B58E1">
      <w:pPr>
        <w:rPr>
          <w:sz w:val="22"/>
          <w:szCs w:val="22"/>
        </w:rPr>
      </w:pPr>
    </w:p>
    <w:p w:rsidR="005207A7" w:rsidRPr="00DC4970" w:rsidRDefault="005207A7" w:rsidP="007B58E1">
      <w:pPr>
        <w:jc w:val="center"/>
        <w:rPr>
          <w:sz w:val="22"/>
          <w:szCs w:val="22"/>
        </w:rPr>
      </w:pPr>
      <w:r w:rsidRPr="00DC4970">
        <w:rPr>
          <w:sz w:val="22"/>
          <w:szCs w:val="22"/>
        </w:rPr>
        <w:t>Согласовано как форма</w:t>
      </w:r>
    </w:p>
    <w:p w:rsidR="005207A7" w:rsidRPr="00DC4970" w:rsidRDefault="005207A7" w:rsidP="007B58E1">
      <w:pPr>
        <w:rPr>
          <w:sz w:val="22"/>
          <w:szCs w:val="22"/>
        </w:rPr>
      </w:pPr>
    </w:p>
    <w:tbl>
      <w:tblPr>
        <w:tblpPr w:leftFromText="180" w:rightFromText="180" w:vertAnchor="text" w:tblpXSpec="right" w:tblpY="1"/>
        <w:tblOverlap w:val="never"/>
        <w:tblW w:w="9900" w:type="dxa"/>
        <w:tblLayout w:type="fixed"/>
        <w:tblLook w:val="0000" w:firstRow="0" w:lastRow="0" w:firstColumn="0" w:lastColumn="0" w:noHBand="0" w:noVBand="0"/>
      </w:tblPr>
      <w:tblGrid>
        <w:gridCol w:w="4928"/>
        <w:gridCol w:w="4972"/>
      </w:tblGrid>
      <w:tr w:rsidR="00666D0D" w:rsidRPr="00DC4970" w:rsidTr="00484F7E">
        <w:tc>
          <w:tcPr>
            <w:tcW w:w="4928" w:type="dxa"/>
          </w:tcPr>
          <w:p w:rsidR="00666D0D" w:rsidRPr="00DC4970" w:rsidRDefault="00666D0D" w:rsidP="00484F7E">
            <w:pPr>
              <w:jc w:val="center"/>
              <w:rPr>
                <w:b/>
                <w:sz w:val="22"/>
              </w:rPr>
            </w:pPr>
            <w:r w:rsidRPr="00DC4970">
              <w:rPr>
                <w:sz w:val="22"/>
              </w:rPr>
              <w:t xml:space="preserve">       </w:t>
            </w:r>
            <w:r w:rsidRPr="00DC4970">
              <w:rPr>
                <w:b/>
                <w:sz w:val="22"/>
              </w:rPr>
              <w:t>«Заказчик»</w:t>
            </w:r>
          </w:p>
          <w:p w:rsidR="00666D0D" w:rsidRPr="00DC4970" w:rsidRDefault="00666D0D" w:rsidP="00484F7E">
            <w:pPr>
              <w:rPr>
                <w:sz w:val="22"/>
              </w:rPr>
            </w:pPr>
            <w:r w:rsidRPr="00DC4970">
              <w:rPr>
                <w:sz w:val="22"/>
              </w:rPr>
              <w:t>ФКУ «</w:t>
            </w:r>
            <w:proofErr w:type="spellStart"/>
            <w:r w:rsidRPr="00DC4970">
              <w:rPr>
                <w:sz w:val="22"/>
              </w:rPr>
              <w:t>ЦХиСО</w:t>
            </w:r>
            <w:proofErr w:type="spellEnd"/>
            <w:r w:rsidRPr="00DC4970">
              <w:rPr>
                <w:sz w:val="22"/>
              </w:rPr>
              <w:t xml:space="preserve"> МВД по Республике Марий Эл»</w:t>
            </w:r>
          </w:p>
          <w:p w:rsidR="00666D0D" w:rsidRDefault="00666D0D" w:rsidP="00484F7E">
            <w:pPr>
              <w:jc w:val="center"/>
              <w:rPr>
                <w:sz w:val="22"/>
              </w:rPr>
            </w:pPr>
          </w:p>
          <w:p w:rsidR="00F14472" w:rsidRDefault="00F14472" w:rsidP="00484F7E">
            <w:pPr>
              <w:jc w:val="center"/>
              <w:rPr>
                <w:sz w:val="22"/>
              </w:rPr>
            </w:pPr>
          </w:p>
          <w:p w:rsidR="00666D0D" w:rsidRDefault="00666D0D" w:rsidP="00484F7E">
            <w:pPr>
              <w:jc w:val="center"/>
              <w:rPr>
                <w:sz w:val="22"/>
              </w:rPr>
            </w:pPr>
          </w:p>
          <w:p w:rsidR="00666D0D" w:rsidRPr="00DC4970" w:rsidRDefault="00666D0D" w:rsidP="00484F7E">
            <w:pPr>
              <w:rPr>
                <w:b/>
                <w:sz w:val="22"/>
              </w:rPr>
            </w:pPr>
            <w:proofErr w:type="spellStart"/>
            <w:r w:rsidRPr="00DC4970">
              <w:rPr>
                <w:sz w:val="22"/>
              </w:rPr>
              <w:t>м.п</w:t>
            </w:r>
            <w:proofErr w:type="spellEnd"/>
            <w:r w:rsidRPr="00DC4970">
              <w:rPr>
                <w:sz w:val="22"/>
              </w:rPr>
              <w:t>. ___________</w:t>
            </w:r>
            <w:r>
              <w:rPr>
                <w:sz w:val="22"/>
              </w:rPr>
              <w:t>______________</w:t>
            </w:r>
            <w:proofErr w:type="spellStart"/>
            <w:r>
              <w:rPr>
                <w:sz w:val="22"/>
              </w:rPr>
              <w:t>А.И.Костромин</w:t>
            </w:r>
            <w:proofErr w:type="spellEnd"/>
          </w:p>
        </w:tc>
        <w:tc>
          <w:tcPr>
            <w:tcW w:w="4972" w:type="dxa"/>
          </w:tcPr>
          <w:p w:rsidR="00666D0D" w:rsidRPr="00DC4970" w:rsidRDefault="00666D0D" w:rsidP="00484F7E">
            <w:pPr>
              <w:ind w:firstLine="4"/>
              <w:jc w:val="center"/>
              <w:rPr>
                <w:b/>
                <w:sz w:val="22"/>
              </w:rPr>
            </w:pPr>
            <w:r w:rsidRPr="00DC4970">
              <w:rPr>
                <w:b/>
                <w:sz w:val="22"/>
              </w:rPr>
              <w:t>«Исполнитель»</w:t>
            </w:r>
          </w:p>
          <w:p w:rsidR="00F14472" w:rsidRPr="00A10D3A" w:rsidRDefault="00F14472" w:rsidP="00F14472">
            <w:pPr>
              <w:jc w:val="both"/>
              <w:rPr>
                <w:sz w:val="22"/>
                <w:szCs w:val="22"/>
              </w:rPr>
            </w:pPr>
            <w:r w:rsidRPr="00A10D3A">
              <w:rPr>
                <w:sz w:val="22"/>
                <w:szCs w:val="22"/>
              </w:rPr>
              <w:t xml:space="preserve">ИП </w:t>
            </w:r>
            <w:proofErr w:type="spellStart"/>
            <w:r w:rsidRPr="00A10D3A">
              <w:rPr>
                <w:sz w:val="22"/>
                <w:szCs w:val="22"/>
              </w:rPr>
              <w:t>Рачеев</w:t>
            </w:r>
            <w:proofErr w:type="spellEnd"/>
            <w:r w:rsidRPr="00A10D3A">
              <w:rPr>
                <w:sz w:val="22"/>
                <w:szCs w:val="22"/>
              </w:rPr>
              <w:t xml:space="preserve"> Александр Иванович</w:t>
            </w:r>
          </w:p>
          <w:p w:rsidR="00666D0D" w:rsidRPr="00DC4970" w:rsidRDefault="00666D0D" w:rsidP="00484F7E">
            <w:pPr>
              <w:rPr>
                <w:sz w:val="22"/>
              </w:rPr>
            </w:pPr>
          </w:p>
          <w:p w:rsidR="00666D0D" w:rsidRPr="00DC4970" w:rsidRDefault="00666D0D" w:rsidP="00484F7E">
            <w:pPr>
              <w:rPr>
                <w:sz w:val="22"/>
              </w:rPr>
            </w:pPr>
          </w:p>
          <w:p w:rsidR="00666D0D" w:rsidRPr="00DC4970" w:rsidRDefault="00666D0D" w:rsidP="00484F7E">
            <w:pPr>
              <w:rPr>
                <w:sz w:val="22"/>
              </w:rPr>
            </w:pPr>
          </w:p>
          <w:p w:rsidR="00666D0D" w:rsidRPr="00DC4970" w:rsidRDefault="00666D0D" w:rsidP="00484F7E">
            <w:pPr>
              <w:ind w:firstLine="4"/>
              <w:jc w:val="center"/>
              <w:rPr>
                <w:sz w:val="22"/>
              </w:rPr>
            </w:pPr>
            <w:proofErr w:type="spellStart"/>
            <w:r w:rsidRPr="00DC4970">
              <w:rPr>
                <w:sz w:val="22"/>
              </w:rPr>
              <w:t>м.п</w:t>
            </w:r>
            <w:proofErr w:type="spellEnd"/>
            <w:r w:rsidRPr="00DC4970">
              <w:rPr>
                <w:sz w:val="22"/>
              </w:rPr>
              <w:t>. __________</w:t>
            </w:r>
            <w:r>
              <w:rPr>
                <w:sz w:val="22"/>
              </w:rPr>
              <w:t xml:space="preserve">___________________А.И. </w:t>
            </w:r>
            <w:proofErr w:type="spellStart"/>
            <w:r>
              <w:rPr>
                <w:sz w:val="22"/>
              </w:rPr>
              <w:t>Рачеев</w:t>
            </w:r>
            <w:proofErr w:type="spellEnd"/>
            <w:r w:rsidRPr="00DC4970">
              <w:rPr>
                <w:sz w:val="22"/>
              </w:rPr>
              <w:t xml:space="preserve"> </w:t>
            </w:r>
          </w:p>
        </w:tc>
      </w:tr>
    </w:tbl>
    <w:p w:rsidR="00141970" w:rsidRPr="00DC4970" w:rsidRDefault="00AB5D45" w:rsidP="007B58E1">
      <w:pPr>
        <w:rPr>
          <w:sz w:val="22"/>
          <w:szCs w:val="22"/>
        </w:rPr>
      </w:pPr>
      <w:r>
        <w:rPr>
          <w:noProof/>
          <w:sz w:val="22"/>
          <w:szCs w:val="22"/>
        </w:rPr>
        <mc:AlternateContent>
          <mc:Choice Requires="wps">
            <w:drawing>
              <wp:anchor distT="0" distB="0" distL="114300" distR="114300" simplePos="0" relativeHeight="251668480" behindDoc="0" locked="0" layoutInCell="1" allowOverlap="1">
                <wp:simplePos x="0" y="0"/>
                <wp:positionH relativeFrom="column">
                  <wp:posOffset>-106680</wp:posOffset>
                </wp:positionH>
                <wp:positionV relativeFrom="paragraph">
                  <wp:posOffset>4059555</wp:posOffset>
                </wp:positionV>
                <wp:extent cx="6358890" cy="228600"/>
                <wp:effectExtent l="0" t="3810"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88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F986E7" id="Rectangle 21" o:spid="_x0000_s1026" style="position:absolute;margin-left:-8.4pt;margin-top:319.65pt;width:500.7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" stroked="f"/>
            </w:pict>
          </mc:Fallback>
        </mc:AlternateContent>
      </w:r>
    </w:p>
    <w:sectPr w:rsidR="00141970" w:rsidRPr="00DC4970" w:rsidSect="009F73E4">
      <w:headerReference w:type="even" r:id="rId12"/>
      <w:headerReference w:type="default" r:id="rId13"/>
      <w:pgSz w:w="11906" w:h="16838" w:code="9"/>
      <w:pgMar w:top="851" w:right="851" w:bottom="709" w:left="1259" w:header="284" w:footer="45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CA8" w:rsidRDefault="00004CA8">
      <w:r>
        <w:separator/>
      </w:r>
    </w:p>
  </w:endnote>
  <w:endnote w:type="continuationSeparator" w:id="0">
    <w:p w:rsidR="00004CA8" w:rsidRDefault="00004C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CA8" w:rsidRDefault="00004CA8">
      <w:r>
        <w:separator/>
      </w:r>
    </w:p>
  </w:footnote>
  <w:footnote w:type="continuationSeparator" w:id="0">
    <w:p w:rsidR="00004CA8" w:rsidRDefault="00004C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F7E" w:rsidRDefault="00484F7E" w:rsidP="005551DF">
    <w:pPr>
      <w:pStyle w:val="a9"/>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484F7E" w:rsidRDefault="00484F7E">
    <w:pPr>
      <w:pStyle w:val="a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F7E" w:rsidRDefault="00484F7E" w:rsidP="005551DF">
    <w:pPr>
      <w:pStyle w:val="a9"/>
      <w:framePr w:wrap="around" w:vAnchor="text" w:hAnchor="margin" w:xAlign="center" w:y="1"/>
      <w:rPr>
        <w:rStyle w:val="ae"/>
      </w:rPr>
    </w:pPr>
  </w:p>
  <w:p w:rsidR="00484F7E" w:rsidRDefault="00484F7E" w:rsidP="00E65D1C">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F6CDD"/>
    <w:multiLevelType w:val="multilevel"/>
    <w:tmpl w:val="5CC2DEE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502"/>
        </w:tabs>
        <w:ind w:left="502" w:hanging="360"/>
      </w:pPr>
      <w:rPr>
        <w:rFonts w:hint="default"/>
      </w:rPr>
    </w:lvl>
    <w:lvl w:ilvl="2">
      <w:start w:val="1"/>
      <w:numFmt w:val="decimal"/>
      <w:lvlText w:val="%1.%2.%3."/>
      <w:lvlJc w:val="left"/>
      <w:pPr>
        <w:tabs>
          <w:tab w:val="num" w:pos="1004"/>
        </w:tabs>
        <w:ind w:left="1004" w:hanging="720"/>
      </w:pPr>
      <w:rPr>
        <w:rFonts w:hint="default"/>
      </w:rPr>
    </w:lvl>
    <w:lvl w:ilvl="3">
      <w:start w:val="1"/>
      <w:numFmt w:val="decimal"/>
      <w:lvlText w:val="%1.%2.%3.%4."/>
      <w:lvlJc w:val="left"/>
      <w:pPr>
        <w:tabs>
          <w:tab w:val="num" w:pos="1146"/>
        </w:tabs>
        <w:ind w:left="1146" w:hanging="720"/>
      </w:pPr>
      <w:rPr>
        <w:rFonts w:hint="default"/>
      </w:rPr>
    </w:lvl>
    <w:lvl w:ilvl="4">
      <w:start w:val="1"/>
      <w:numFmt w:val="decimal"/>
      <w:lvlText w:val="%1.%2.%3.%4.%5."/>
      <w:lvlJc w:val="left"/>
      <w:pPr>
        <w:tabs>
          <w:tab w:val="num" w:pos="1648"/>
        </w:tabs>
        <w:ind w:left="1648" w:hanging="1080"/>
      </w:pPr>
      <w:rPr>
        <w:rFonts w:hint="default"/>
      </w:rPr>
    </w:lvl>
    <w:lvl w:ilvl="5">
      <w:start w:val="1"/>
      <w:numFmt w:val="decimal"/>
      <w:lvlText w:val="%1.%2.%3.%4.%5.%6."/>
      <w:lvlJc w:val="left"/>
      <w:pPr>
        <w:tabs>
          <w:tab w:val="num" w:pos="1790"/>
        </w:tabs>
        <w:ind w:left="1790" w:hanging="1080"/>
      </w:pPr>
      <w:rPr>
        <w:rFonts w:hint="default"/>
      </w:rPr>
    </w:lvl>
    <w:lvl w:ilvl="6">
      <w:start w:val="1"/>
      <w:numFmt w:val="decimal"/>
      <w:lvlText w:val="%1.%2.%3.%4.%5.%6.%7."/>
      <w:lvlJc w:val="left"/>
      <w:pPr>
        <w:tabs>
          <w:tab w:val="num" w:pos="2292"/>
        </w:tabs>
        <w:ind w:left="2292" w:hanging="1440"/>
      </w:pPr>
      <w:rPr>
        <w:rFonts w:hint="default"/>
      </w:rPr>
    </w:lvl>
    <w:lvl w:ilvl="7">
      <w:start w:val="1"/>
      <w:numFmt w:val="decimal"/>
      <w:lvlText w:val="%1.%2.%3.%4.%5.%6.%7.%8."/>
      <w:lvlJc w:val="left"/>
      <w:pPr>
        <w:tabs>
          <w:tab w:val="num" w:pos="2434"/>
        </w:tabs>
        <w:ind w:left="2434" w:hanging="1440"/>
      </w:pPr>
      <w:rPr>
        <w:rFonts w:hint="default"/>
      </w:rPr>
    </w:lvl>
    <w:lvl w:ilvl="8">
      <w:start w:val="1"/>
      <w:numFmt w:val="decimal"/>
      <w:lvlText w:val="%1.%2.%3.%4.%5.%6.%7.%8.%9."/>
      <w:lvlJc w:val="left"/>
      <w:pPr>
        <w:tabs>
          <w:tab w:val="num" w:pos="2936"/>
        </w:tabs>
        <w:ind w:left="2936" w:hanging="1800"/>
      </w:pPr>
      <w:rPr>
        <w:rFonts w:hint="default"/>
      </w:rPr>
    </w:lvl>
  </w:abstractNum>
  <w:abstractNum w:abstractNumId="1" w15:restartNumberingAfterBreak="0">
    <w:nsid w:val="120219AE"/>
    <w:multiLevelType w:val="multilevel"/>
    <w:tmpl w:val="C55A9C94"/>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1BF36F74"/>
    <w:multiLevelType w:val="hybridMultilevel"/>
    <w:tmpl w:val="6512C8C2"/>
    <w:lvl w:ilvl="0" w:tplc="0419000F">
      <w:start w:val="8"/>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A441FAD"/>
    <w:multiLevelType w:val="multilevel"/>
    <w:tmpl w:val="D63412DE"/>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1068"/>
        </w:tabs>
        <w:ind w:left="1068" w:hanging="360"/>
      </w:pPr>
      <w:rPr>
        <w:rFonts w:hint="default"/>
        <w:b w:val="0"/>
      </w:rPr>
    </w:lvl>
    <w:lvl w:ilvl="2">
      <w:start w:val="1"/>
      <w:numFmt w:val="decimal"/>
      <w:lvlText w:val="%1.%2.%3."/>
      <w:lvlJc w:val="left"/>
      <w:pPr>
        <w:tabs>
          <w:tab w:val="num" w:pos="1855"/>
        </w:tabs>
        <w:ind w:left="1855" w:hanging="720"/>
      </w:pPr>
      <w:rPr>
        <w:rFonts w:hint="default"/>
        <w:b w:val="0"/>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4" w15:restartNumberingAfterBreak="0">
    <w:nsid w:val="2C027AE7"/>
    <w:multiLevelType w:val="hybridMultilevel"/>
    <w:tmpl w:val="9E302FC6"/>
    <w:lvl w:ilvl="0" w:tplc="04190001">
      <w:start w:val="1"/>
      <w:numFmt w:val="bullet"/>
      <w:lvlText w:val=""/>
      <w:lvlJc w:val="left"/>
      <w:pPr>
        <w:tabs>
          <w:tab w:val="num" w:pos="690"/>
        </w:tabs>
        <w:ind w:left="690" w:hanging="360"/>
      </w:pPr>
      <w:rPr>
        <w:rFonts w:ascii="Symbol" w:hAnsi="Symbol" w:hint="default"/>
      </w:rPr>
    </w:lvl>
    <w:lvl w:ilvl="1" w:tplc="04190003" w:tentative="1">
      <w:start w:val="1"/>
      <w:numFmt w:val="bullet"/>
      <w:lvlText w:val="o"/>
      <w:lvlJc w:val="left"/>
      <w:pPr>
        <w:tabs>
          <w:tab w:val="num" w:pos="1410"/>
        </w:tabs>
        <w:ind w:left="1410" w:hanging="360"/>
      </w:pPr>
      <w:rPr>
        <w:rFonts w:ascii="Courier New" w:hAnsi="Courier New" w:cs="Courier New" w:hint="default"/>
      </w:rPr>
    </w:lvl>
    <w:lvl w:ilvl="2" w:tplc="04190005" w:tentative="1">
      <w:start w:val="1"/>
      <w:numFmt w:val="bullet"/>
      <w:lvlText w:val=""/>
      <w:lvlJc w:val="left"/>
      <w:pPr>
        <w:tabs>
          <w:tab w:val="num" w:pos="2130"/>
        </w:tabs>
        <w:ind w:left="2130" w:hanging="360"/>
      </w:pPr>
      <w:rPr>
        <w:rFonts w:ascii="Wingdings" w:hAnsi="Wingdings" w:hint="default"/>
      </w:rPr>
    </w:lvl>
    <w:lvl w:ilvl="3" w:tplc="04190001" w:tentative="1">
      <w:start w:val="1"/>
      <w:numFmt w:val="bullet"/>
      <w:lvlText w:val=""/>
      <w:lvlJc w:val="left"/>
      <w:pPr>
        <w:tabs>
          <w:tab w:val="num" w:pos="2850"/>
        </w:tabs>
        <w:ind w:left="2850" w:hanging="360"/>
      </w:pPr>
      <w:rPr>
        <w:rFonts w:ascii="Symbol" w:hAnsi="Symbol" w:hint="default"/>
      </w:rPr>
    </w:lvl>
    <w:lvl w:ilvl="4" w:tplc="04190003" w:tentative="1">
      <w:start w:val="1"/>
      <w:numFmt w:val="bullet"/>
      <w:lvlText w:val="o"/>
      <w:lvlJc w:val="left"/>
      <w:pPr>
        <w:tabs>
          <w:tab w:val="num" w:pos="3570"/>
        </w:tabs>
        <w:ind w:left="3570" w:hanging="360"/>
      </w:pPr>
      <w:rPr>
        <w:rFonts w:ascii="Courier New" w:hAnsi="Courier New" w:cs="Courier New" w:hint="default"/>
      </w:rPr>
    </w:lvl>
    <w:lvl w:ilvl="5" w:tplc="04190005" w:tentative="1">
      <w:start w:val="1"/>
      <w:numFmt w:val="bullet"/>
      <w:lvlText w:val=""/>
      <w:lvlJc w:val="left"/>
      <w:pPr>
        <w:tabs>
          <w:tab w:val="num" w:pos="4290"/>
        </w:tabs>
        <w:ind w:left="4290" w:hanging="360"/>
      </w:pPr>
      <w:rPr>
        <w:rFonts w:ascii="Wingdings" w:hAnsi="Wingdings" w:hint="default"/>
      </w:rPr>
    </w:lvl>
    <w:lvl w:ilvl="6" w:tplc="04190001" w:tentative="1">
      <w:start w:val="1"/>
      <w:numFmt w:val="bullet"/>
      <w:lvlText w:val=""/>
      <w:lvlJc w:val="left"/>
      <w:pPr>
        <w:tabs>
          <w:tab w:val="num" w:pos="5010"/>
        </w:tabs>
        <w:ind w:left="5010" w:hanging="360"/>
      </w:pPr>
      <w:rPr>
        <w:rFonts w:ascii="Symbol" w:hAnsi="Symbol" w:hint="default"/>
      </w:rPr>
    </w:lvl>
    <w:lvl w:ilvl="7" w:tplc="04190003" w:tentative="1">
      <w:start w:val="1"/>
      <w:numFmt w:val="bullet"/>
      <w:lvlText w:val="o"/>
      <w:lvlJc w:val="left"/>
      <w:pPr>
        <w:tabs>
          <w:tab w:val="num" w:pos="5730"/>
        </w:tabs>
        <w:ind w:left="5730" w:hanging="360"/>
      </w:pPr>
      <w:rPr>
        <w:rFonts w:ascii="Courier New" w:hAnsi="Courier New" w:cs="Courier New" w:hint="default"/>
      </w:rPr>
    </w:lvl>
    <w:lvl w:ilvl="8" w:tplc="04190005" w:tentative="1">
      <w:start w:val="1"/>
      <w:numFmt w:val="bullet"/>
      <w:lvlText w:val=""/>
      <w:lvlJc w:val="left"/>
      <w:pPr>
        <w:tabs>
          <w:tab w:val="num" w:pos="6450"/>
        </w:tabs>
        <w:ind w:left="6450" w:hanging="360"/>
      </w:pPr>
      <w:rPr>
        <w:rFonts w:ascii="Wingdings" w:hAnsi="Wingdings" w:hint="default"/>
      </w:rPr>
    </w:lvl>
  </w:abstractNum>
  <w:abstractNum w:abstractNumId="5" w15:restartNumberingAfterBreak="0">
    <w:nsid w:val="347249D5"/>
    <w:multiLevelType w:val="multilevel"/>
    <w:tmpl w:val="E1424B76"/>
    <w:lvl w:ilvl="0">
      <w:start w:val="1"/>
      <w:numFmt w:val="decimal"/>
      <w:lvlText w:val="%1."/>
      <w:lvlJc w:val="left"/>
      <w:pPr>
        <w:tabs>
          <w:tab w:val="num" w:pos="928"/>
        </w:tabs>
        <w:ind w:left="928" w:hanging="360"/>
      </w:pPr>
      <w:rPr>
        <w:rFonts w:hint="default"/>
        <w:b/>
        <w:lang w:val="ru-RU"/>
      </w:rPr>
    </w:lvl>
    <w:lvl w:ilvl="1">
      <w:start w:val="1"/>
      <w:numFmt w:val="decimal"/>
      <w:isLgl/>
      <w:lvlText w:val="%1.%2."/>
      <w:lvlJc w:val="left"/>
      <w:pPr>
        <w:tabs>
          <w:tab w:val="num" w:pos="928"/>
        </w:tabs>
        <w:ind w:left="928" w:hanging="360"/>
      </w:pPr>
      <w:rPr>
        <w:rFonts w:hint="default"/>
        <w:b w:val="0"/>
      </w:rPr>
    </w:lvl>
    <w:lvl w:ilvl="2">
      <w:start w:val="1"/>
      <w:numFmt w:val="decimal"/>
      <w:isLgl/>
      <w:lvlText w:val="%1.%2.%3."/>
      <w:lvlJc w:val="left"/>
      <w:pPr>
        <w:tabs>
          <w:tab w:val="num" w:pos="1288"/>
        </w:tabs>
        <w:ind w:left="1288" w:hanging="720"/>
      </w:pPr>
      <w:rPr>
        <w:rFonts w:hint="default"/>
        <w:b w:val="0"/>
      </w:rPr>
    </w:lvl>
    <w:lvl w:ilvl="3">
      <w:start w:val="1"/>
      <w:numFmt w:val="decimal"/>
      <w:isLgl/>
      <w:lvlText w:val="%1.%2.%3.%4."/>
      <w:lvlJc w:val="left"/>
      <w:pPr>
        <w:tabs>
          <w:tab w:val="num" w:pos="1288"/>
        </w:tabs>
        <w:ind w:left="1288" w:hanging="720"/>
      </w:pPr>
      <w:rPr>
        <w:rFonts w:hint="default"/>
        <w:b w:val="0"/>
      </w:rPr>
    </w:lvl>
    <w:lvl w:ilvl="4">
      <w:start w:val="1"/>
      <w:numFmt w:val="decimal"/>
      <w:isLgl/>
      <w:lvlText w:val="%1.%2.%3.%4.%5."/>
      <w:lvlJc w:val="left"/>
      <w:pPr>
        <w:tabs>
          <w:tab w:val="num" w:pos="1648"/>
        </w:tabs>
        <w:ind w:left="1648" w:hanging="1080"/>
      </w:pPr>
      <w:rPr>
        <w:rFonts w:hint="default"/>
        <w:b w:val="0"/>
      </w:rPr>
    </w:lvl>
    <w:lvl w:ilvl="5">
      <w:start w:val="1"/>
      <w:numFmt w:val="decimal"/>
      <w:isLgl/>
      <w:lvlText w:val="%1.%2.%3.%4.%5.%6."/>
      <w:lvlJc w:val="left"/>
      <w:pPr>
        <w:tabs>
          <w:tab w:val="num" w:pos="1648"/>
        </w:tabs>
        <w:ind w:left="1648" w:hanging="1080"/>
      </w:pPr>
      <w:rPr>
        <w:rFonts w:hint="default"/>
        <w:b w:val="0"/>
      </w:rPr>
    </w:lvl>
    <w:lvl w:ilvl="6">
      <w:start w:val="1"/>
      <w:numFmt w:val="decimal"/>
      <w:isLgl/>
      <w:lvlText w:val="%1.%2.%3.%4.%5.%6.%7."/>
      <w:lvlJc w:val="left"/>
      <w:pPr>
        <w:tabs>
          <w:tab w:val="num" w:pos="1648"/>
        </w:tabs>
        <w:ind w:left="1648" w:hanging="1080"/>
      </w:pPr>
      <w:rPr>
        <w:rFonts w:hint="default"/>
        <w:b w:val="0"/>
      </w:rPr>
    </w:lvl>
    <w:lvl w:ilvl="7">
      <w:start w:val="1"/>
      <w:numFmt w:val="decimal"/>
      <w:isLgl/>
      <w:lvlText w:val="%1.%2.%3.%4.%5.%6.%7.%8."/>
      <w:lvlJc w:val="left"/>
      <w:pPr>
        <w:tabs>
          <w:tab w:val="num" w:pos="2008"/>
        </w:tabs>
        <w:ind w:left="2008" w:hanging="1440"/>
      </w:pPr>
      <w:rPr>
        <w:rFonts w:hint="default"/>
        <w:b w:val="0"/>
      </w:rPr>
    </w:lvl>
    <w:lvl w:ilvl="8">
      <w:start w:val="1"/>
      <w:numFmt w:val="decimal"/>
      <w:isLgl/>
      <w:lvlText w:val="%1.%2.%3.%4.%5.%6.%7.%8.%9."/>
      <w:lvlJc w:val="left"/>
      <w:pPr>
        <w:tabs>
          <w:tab w:val="num" w:pos="2008"/>
        </w:tabs>
        <w:ind w:left="2008" w:hanging="1440"/>
      </w:pPr>
      <w:rPr>
        <w:rFonts w:hint="default"/>
        <w:b w:val="0"/>
      </w:rPr>
    </w:lvl>
  </w:abstractNum>
  <w:abstractNum w:abstractNumId="6" w15:restartNumberingAfterBreak="0">
    <w:nsid w:val="3629709E"/>
    <w:multiLevelType w:val="singleLevel"/>
    <w:tmpl w:val="3F16AF9A"/>
    <w:lvl w:ilvl="0">
      <w:start w:val="1"/>
      <w:numFmt w:val="decimal"/>
      <w:lvlText w:val="3.%1."/>
      <w:legacy w:legacy="1" w:legacySpace="0" w:legacyIndent="384"/>
      <w:lvlJc w:val="left"/>
      <w:rPr>
        <w:rFonts w:ascii="Times New Roman" w:hAnsi="Times New Roman" w:cs="Times New Roman" w:hint="default"/>
      </w:rPr>
    </w:lvl>
  </w:abstractNum>
  <w:abstractNum w:abstractNumId="7" w15:restartNumberingAfterBreak="0">
    <w:nsid w:val="472E6A66"/>
    <w:multiLevelType w:val="multilevel"/>
    <w:tmpl w:val="22349204"/>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57E10A0B"/>
    <w:multiLevelType w:val="multilevel"/>
    <w:tmpl w:val="FA202F4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3"/>
        </w:tabs>
        <w:ind w:left="763" w:hanging="480"/>
      </w:pPr>
      <w:rPr>
        <w:rFonts w:hint="default"/>
      </w:rPr>
    </w:lvl>
    <w:lvl w:ilvl="2">
      <w:start w:val="2"/>
      <w:numFmt w:val="decimal"/>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abstractNum w:abstractNumId="9" w15:restartNumberingAfterBreak="0">
    <w:nsid w:val="5A7B7607"/>
    <w:multiLevelType w:val="multilevel"/>
    <w:tmpl w:val="13D4F956"/>
    <w:lvl w:ilvl="0">
      <w:start w:val="3"/>
      <w:numFmt w:val="decimal"/>
      <w:lvlText w:val="%1."/>
      <w:lvlJc w:val="left"/>
      <w:pPr>
        <w:ind w:left="360" w:hanging="360"/>
      </w:pPr>
      <w:rPr>
        <w:rFonts w:hint="default"/>
        <w:b/>
      </w:rPr>
    </w:lvl>
    <w:lvl w:ilvl="1">
      <w:start w:val="3"/>
      <w:numFmt w:val="decimal"/>
      <w:lvlText w:val="%1.%2."/>
      <w:lvlJc w:val="left"/>
      <w:pPr>
        <w:ind w:left="1068" w:hanging="360"/>
      </w:pPr>
      <w:rPr>
        <w:rFonts w:hint="default"/>
        <w:b/>
      </w:rPr>
    </w:lvl>
    <w:lvl w:ilvl="2">
      <w:start w:val="1"/>
      <w:numFmt w:val="decimal"/>
      <w:lvlText w:val="%1.%2.%3."/>
      <w:lvlJc w:val="left"/>
      <w:pPr>
        <w:ind w:left="2136" w:hanging="720"/>
      </w:pPr>
      <w:rPr>
        <w:rFonts w:hint="default"/>
        <w:b w:val="0"/>
      </w:rPr>
    </w:lvl>
    <w:lvl w:ilvl="3">
      <w:start w:val="1"/>
      <w:numFmt w:val="decimal"/>
      <w:lvlText w:val="%1.%2.%3.%4."/>
      <w:lvlJc w:val="left"/>
      <w:pPr>
        <w:ind w:left="2844" w:hanging="720"/>
      </w:pPr>
      <w:rPr>
        <w:rFonts w:hint="default"/>
        <w:b/>
      </w:rPr>
    </w:lvl>
    <w:lvl w:ilvl="4">
      <w:start w:val="1"/>
      <w:numFmt w:val="decimal"/>
      <w:lvlText w:val="%1.%2.%3.%4.%5."/>
      <w:lvlJc w:val="left"/>
      <w:pPr>
        <w:ind w:left="3912" w:hanging="1080"/>
      </w:pPr>
      <w:rPr>
        <w:rFonts w:hint="default"/>
        <w:b/>
      </w:rPr>
    </w:lvl>
    <w:lvl w:ilvl="5">
      <w:start w:val="1"/>
      <w:numFmt w:val="decimal"/>
      <w:lvlText w:val="%1.%2.%3.%4.%5.%6."/>
      <w:lvlJc w:val="left"/>
      <w:pPr>
        <w:ind w:left="4620" w:hanging="1080"/>
      </w:pPr>
      <w:rPr>
        <w:rFonts w:hint="default"/>
        <w:b/>
      </w:rPr>
    </w:lvl>
    <w:lvl w:ilvl="6">
      <w:start w:val="1"/>
      <w:numFmt w:val="decimal"/>
      <w:lvlText w:val="%1.%2.%3.%4.%5.%6.%7."/>
      <w:lvlJc w:val="left"/>
      <w:pPr>
        <w:ind w:left="5688" w:hanging="1440"/>
      </w:pPr>
      <w:rPr>
        <w:rFonts w:hint="default"/>
        <w:b/>
      </w:rPr>
    </w:lvl>
    <w:lvl w:ilvl="7">
      <w:start w:val="1"/>
      <w:numFmt w:val="decimal"/>
      <w:lvlText w:val="%1.%2.%3.%4.%5.%6.%7.%8."/>
      <w:lvlJc w:val="left"/>
      <w:pPr>
        <w:ind w:left="6396" w:hanging="1440"/>
      </w:pPr>
      <w:rPr>
        <w:rFonts w:hint="default"/>
        <w:b/>
      </w:rPr>
    </w:lvl>
    <w:lvl w:ilvl="8">
      <w:start w:val="1"/>
      <w:numFmt w:val="decimal"/>
      <w:lvlText w:val="%1.%2.%3.%4.%5.%6.%7.%8.%9."/>
      <w:lvlJc w:val="left"/>
      <w:pPr>
        <w:ind w:left="7464" w:hanging="1800"/>
      </w:pPr>
      <w:rPr>
        <w:rFonts w:hint="default"/>
        <w:b/>
      </w:rPr>
    </w:lvl>
  </w:abstractNum>
  <w:abstractNum w:abstractNumId="10" w15:restartNumberingAfterBreak="0">
    <w:nsid w:val="5D6356FB"/>
    <w:multiLevelType w:val="multilevel"/>
    <w:tmpl w:val="4B427D88"/>
    <w:lvl w:ilvl="0">
      <w:start w:val="6"/>
      <w:numFmt w:val="decimal"/>
      <w:lvlText w:val="%1."/>
      <w:lvlJc w:val="left"/>
      <w:pPr>
        <w:ind w:left="360" w:hanging="360"/>
      </w:pPr>
      <w:rPr>
        <w:rFonts w:hint="default"/>
      </w:rPr>
    </w:lvl>
    <w:lvl w:ilvl="1">
      <w:start w:val="8"/>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1" w15:restartNumberingAfterBreak="0">
    <w:nsid w:val="6BEA4BCD"/>
    <w:multiLevelType w:val="hybridMultilevel"/>
    <w:tmpl w:val="CA98D092"/>
    <w:lvl w:ilvl="0" w:tplc="2054BC44">
      <w:start w:val="1"/>
      <w:numFmt w:val="bullet"/>
      <w:lvlText w:val=""/>
      <w:lvlJc w:val="left"/>
      <w:pPr>
        <w:tabs>
          <w:tab w:val="num" w:pos="360"/>
        </w:tabs>
        <w:ind w:left="360" w:hanging="360"/>
      </w:pPr>
      <w:rPr>
        <w:rFonts w:ascii="Symbol" w:hAnsi="Symbol" w:hint="default"/>
      </w:rPr>
    </w:lvl>
    <w:lvl w:ilvl="1" w:tplc="2054BC44">
      <w:start w:val="1"/>
      <w:numFmt w:val="bullet"/>
      <w:lvlText w:val=""/>
      <w:lvlJc w:val="left"/>
      <w:pPr>
        <w:tabs>
          <w:tab w:val="num" w:pos="1080"/>
        </w:tabs>
        <w:ind w:left="1080" w:hanging="360"/>
      </w:pPr>
      <w:rPr>
        <w:rFonts w:ascii="Symbol" w:hAnsi="Symbol" w:hint="default"/>
      </w:rPr>
    </w:lvl>
    <w:lvl w:ilvl="2" w:tplc="0419001B" w:tentative="1">
      <w:start w:val="1"/>
      <w:numFmt w:val="lowerRoman"/>
      <w:lvlText w:val="%3."/>
      <w:lvlJc w:val="right"/>
      <w:pPr>
        <w:tabs>
          <w:tab w:val="num" w:pos="1800"/>
        </w:tabs>
        <w:ind w:left="1800" w:hanging="180"/>
      </w:pPr>
      <w:rPr>
        <w:rFonts w:cs="Times New Roman"/>
      </w:rPr>
    </w:lvl>
    <w:lvl w:ilvl="3" w:tplc="0419000F" w:tentative="1">
      <w:start w:val="1"/>
      <w:numFmt w:val="decimal"/>
      <w:lvlText w:val="%4."/>
      <w:lvlJc w:val="left"/>
      <w:pPr>
        <w:tabs>
          <w:tab w:val="num" w:pos="2520"/>
        </w:tabs>
        <w:ind w:left="2520" w:hanging="360"/>
      </w:pPr>
      <w:rPr>
        <w:rFonts w:cs="Times New Roman"/>
      </w:rPr>
    </w:lvl>
    <w:lvl w:ilvl="4" w:tplc="04190019" w:tentative="1">
      <w:start w:val="1"/>
      <w:numFmt w:val="lowerLetter"/>
      <w:lvlText w:val="%5."/>
      <w:lvlJc w:val="left"/>
      <w:pPr>
        <w:tabs>
          <w:tab w:val="num" w:pos="3240"/>
        </w:tabs>
        <w:ind w:left="3240" w:hanging="360"/>
      </w:pPr>
      <w:rPr>
        <w:rFonts w:cs="Times New Roman"/>
      </w:rPr>
    </w:lvl>
    <w:lvl w:ilvl="5" w:tplc="0419001B" w:tentative="1">
      <w:start w:val="1"/>
      <w:numFmt w:val="lowerRoman"/>
      <w:lvlText w:val="%6."/>
      <w:lvlJc w:val="right"/>
      <w:pPr>
        <w:tabs>
          <w:tab w:val="num" w:pos="3960"/>
        </w:tabs>
        <w:ind w:left="3960" w:hanging="180"/>
      </w:pPr>
      <w:rPr>
        <w:rFonts w:cs="Times New Roman"/>
      </w:rPr>
    </w:lvl>
    <w:lvl w:ilvl="6" w:tplc="0419000F" w:tentative="1">
      <w:start w:val="1"/>
      <w:numFmt w:val="decimal"/>
      <w:lvlText w:val="%7."/>
      <w:lvlJc w:val="left"/>
      <w:pPr>
        <w:tabs>
          <w:tab w:val="num" w:pos="4680"/>
        </w:tabs>
        <w:ind w:left="4680" w:hanging="360"/>
      </w:pPr>
      <w:rPr>
        <w:rFonts w:cs="Times New Roman"/>
      </w:rPr>
    </w:lvl>
    <w:lvl w:ilvl="7" w:tplc="04190019" w:tentative="1">
      <w:start w:val="1"/>
      <w:numFmt w:val="lowerLetter"/>
      <w:lvlText w:val="%8."/>
      <w:lvlJc w:val="left"/>
      <w:pPr>
        <w:tabs>
          <w:tab w:val="num" w:pos="5400"/>
        </w:tabs>
        <w:ind w:left="5400" w:hanging="360"/>
      </w:pPr>
      <w:rPr>
        <w:rFonts w:cs="Times New Roman"/>
      </w:rPr>
    </w:lvl>
    <w:lvl w:ilvl="8" w:tplc="0419001B" w:tentative="1">
      <w:start w:val="1"/>
      <w:numFmt w:val="lowerRoman"/>
      <w:lvlText w:val="%9."/>
      <w:lvlJc w:val="right"/>
      <w:pPr>
        <w:tabs>
          <w:tab w:val="num" w:pos="6120"/>
        </w:tabs>
        <w:ind w:left="6120" w:hanging="180"/>
      </w:pPr>
      <w:rPr>
        <w:rFonts w:cs="Times New Roman"/>
      </w:rPr>
    </w:lvl>
  </w:abstractNum>
  <w:abstractNum w:abstractNumId="12" w15:restartNumberingAfterBreak="0">
    <w:nsid w:val="7656222E"/>
    <w:multiLevelType w:val="multilevel"/>
    <w:tmpl w:val="D98E9D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29"/>
        </w:tabs>
        <w:ind w:left="1129" w:hanging="4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2847"/>
        </w:tabs>
        <w:ind w:left="2847" w:hanging="720"/>
      </w:pPr>
      <w:rPr>
        <w:rFonts w:hint="default"/>
      </w:rPr>
    </w:lvl>
    <w:lvl w:ilvl="4">
      <w:start w:val="1"/>
      <w:numFmt w:val="decimal"/>
      <w:lvlText w:val="%1.%2.%3.%4.%5."/>
      <w:lvlJc w:val="left"/>
      <w:pPr>
        <w:tabs>
          <w:tab w:val="num" w:pos="3916"/>
        </w:tabs>
        <w:ind w:left="3916" w:hanging="1080"/>
      </w:pPr>
      <w:rPr>
        <w:rFonts w:hint="default"/>
      </w:rPr>
    </w:lvl>
    <w:lvl w:ilvl="5">
      <w:start w:val="1"/>
      <w:numFmt w:val="decimal"/>
      <w:lvlText w:val="%1.%2.%3.%4.%5.%6."/>
      <w:lvlJc w:val="left"/>
      <w:pPr>
        <w:tabs>
          <w:tab w:val="num" w:pos="4625"/>
        </w:tabs>
        <w:ind w:left="4625" w:hanging="1080"/>
      </w:pPr>
      <w:rPr>
        <w:rFonts w:hint="default"/>
      </w:rPr>
    </w:lvl>
    <w:lvl w:ilvl="6">
      <w:start w:val="1"/>
      <w:numFmt w:val="decimal"/>
      <w:lvlText w:val="%1.%2.%3.%4.%5.%6.%7."/>
      <w:lvlJc w:val="left"/>
      <w:pPr>
        <w:tabs>
          <w:tab w:val="num" w:pos="5694"/>
        </w:tabs>
        <w:ind w:left="5694" w:hanging="1440"/>
      </w:pPr>
      <w:rPr>
        <w:rFonts w:hint="default"/>
      </w:rPr>
    </w:lvl>
    <w:lvl w:ilvl="7">
      <w:start w:val="1"/>
      <w:numFmt w:val="decimal"/>
      <w:lvlText w:val="%1.%2.%3.%4.%5.%6.%7.%8."/>
      <w:lvlJc w:val="left"/>
      <w:pPr>
        <w:tabs>
          <w:tab w:val="num" w:pos="6403"/>
        </w:tabs>
        <w:ind w:left="6403" w:hanging="1440"/>
      </w:pPr>
      <w:rPr>
        <w:rFonts w:hint="default"/>
      </w:rPr>
    </w:lvl>
    <w:lvl w:ilvl="8">
      <w:start w:val="1"/>
      <w:numFmt w:val="decimal"/>
      <w:lvlText w:val="%1.%2.%3.%4.%5.%6.%7.%8.%9."/>
      <w:lvlJc w:val="left"/>
      <w:pPr>
        <w:tabs>
          <w:tab w:val="num" w:pos="7472"/>
        </w:tabs>
        <w:ind w:left="7472" w:hanging="1800"/>
      </w:pPr>
      <w:rPr>
        <w:rFonts w:hint="default"/>
      </w:rPr>
    </w:lvl>
  </w:abstractNum>
  <w:abstractNum w:abstractNumId="13" w15:restartNumberingAfterBreak="0">
    <w:nsid w:val="7BF36E93"/>
    <w:multiLevelType w:val="hybridMultilevel"/>
    <w:tmpl w:val="99583E5E"/>
    <w:lvl w:ilvl="0" w:tplc="0180F764">
      <w:start w:val="1"/>
      <w:numFmt w:val="decimal"/>
      <w:lvlText w:val="%1."/>
      <w:lvlJc w:val="left"/>
      <w:pPr>
        <w:tabs>
          <w:tab w:val="num" w:pos="360"/>
        </w:tabs>
        <w:ind w:left="360" w:hanging="360"/>
      </w:pPr>
      <w:rPr>
        <w:sz w:val="22"/>
        <w:szCs w:val="22"/>
      </w:rPr>
    </w:lvl>
    <w:lvl w:ilvl="1" w:tplc="04190019">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14" w15:restartNumberingAfterBreak="0">
    <w:nsid w:val="7E0D0428"/>
    <w:multiLevelType w:val="multilevel"/>
    <w:tmpl w:val="5FEA17E4"/>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12"/>
  </w:num>
  <w:num w:numId="2">
    <w:abstractNumId w:val="0"/>
  </w:num>
  <w:num w:numId="3">
    <w:abstractNumId w:val="13"/>
  </w:num>
  <w:num w:numId="4">
    <w:abstractNumId w:val="8"/>
  </w:num>
  <w:num w:numId="5">
    <w:abstractNumId w:val="7"/>
  </w:num>
  <w:num w:numId="6">
    <w:abstractNumId w:val="11"/>
  </w:num>
  <w:num w:numId="7">
    <w:abstractNumId w:val="6"/>
  </w:num>
  <w:num w:numId="8">
    <w:abstractNumId w:val="5"/>
  </w:num>
  <w:num w:numId="9">
    <w:abstractNumId w:val="3"/>
  </w:num>
  <w:num w:numId="10">
    <w:abstractNumId w:val="1"/>
  </w:num>
  <w:num w:numId="11">
    <w:abstractNumId w:val="9"/>
  </w:num>
  <w:num w:numId="12">
    <w:abstractNumId w:val="4"/>
  </w:num>
  <w:num w:numId="13">
    <w:abstractNumId w:val="10"/>
  </w:num>
  <w:num w:numId="14">
    <w:abstractNumId w:val="2"/>
  </w:num>
  <w:num w:numId="15">
    <w:abstractNumId w:val="14"/>
  </w:num>
  <w:num w:numId="16">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6"/>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E2F"/>
    <w:rsid w:val="00004CA8"/>
    <w:rsid w:val="00006D77"/>
    <w:rsid w:val="00010A5C"/>
    <w:rsid w:val="0001480A"/>
    <w:rsid w:val="0001577F"/>
    <w:rsid w:val="00016531"/>
    <w:rsid w:val="00022351"/>
    <w:rsid w:val="00025CFD"/>
    <w:rsid w:val="00032311"/>
    <w:rsid w:val="0003380D"/>
    <w:rsid w:val="00045A20"/>
    <w:rsid w:val="00047CBA"/>
    <w:rsid w:val="00050A2E"/>
    <w:rsid w:val="00050FF8"/>
    <w:rsid w:val="0005102C"/>
    <w:rsid w:val="00057B49"/>
    <w:rsid w:val="00061B48"/>
    <w:rsid w:val="0006443B"/>
    <w:rsid w:val="000653B9"/>
    <w:rsid w:val="000742B6"/>
    <w:rsid w:val="00074EC5"/>
    <w:rsid w:val="00076417"/>
    <w:rsid w:val="00077907"/>
    <w:rsid w:val="00085FF3"/>
    <w:rsid w:val="00086183"/>
    <w:rsid w:val="00095101"/>
    <w:rsid w:val="00097CAD"/>
    <w:rsid w:val="000A00AB"/>
    <w:rsid w:val="000A12AD"/>
    <w:rsid w:val="000A2B56"/>
    <w:rsid w:val="000A35AB"/>
    <w:rsid w:val="000A3D9B"/>
    <w:rsid w:val="000A7964"/>
    <w:rsid w:val="000B0245"/>
    <w:rsid w:val="000B14BE"/>
    <w:rsid w:val="000B5249"/>
    <w:rsid w:val="000B6EED"/>
    <w:rsid w:val="000C1F9D"/>
    <w:rsid w:val="000C53E0"/>
    <w:rsid w:val="000D1507"/>
    <w:rsid w:val="000D52EE"/>
    <w:rsid w:val="000D6185"/>
    <w:rsid w:val="000D65E1"/>
    <w:rsid w:val="000D7420"/>
    <w:rsid w:val="000E0C5F"/>
    <w:rsid w:val="000E368F"/>
    <w:rsid w:val="000F0C4C"/>
    <w:rsid w:val="0010053D"/>
    <w:rsid w:val="001049BC"/>
    <w:rsid w:val="00105B15"/>
    <w:rsid w:val="001063C6"/>
    <w:rsid w:val="00106DDD"/>
    <w:rsid w:val="00107FB2"/>
    <w:rsid w:val="00113513"/>
    <w:rsid w:val="00120501"/>
    <w:rsid w:val="00120F33"/>
    <w:rsid w:val="00121E2F"/>
    <w:rsid w:val="001224FF"/>
    <w:rsid w:val="001233DC"/>
    <w:rsid w:val="001301BB"/>
    <w:rsid w:val="001307AD"/>
    <w:rsid w:val="00141970"/>
    <w:rsid w:val="001424C0"/>
    <w:rsid w:val="00144F1C"/>
    <w:rsid w:val="0015099A"/>
    <w:rsid w:val="001516C6"/>
    <w:rsid w:val="0015371A"/>
    <w:rsid w:val="00157EF0"/>
    <w:rsid w:val="001616A5"/>
    <w:rsid w:val="00164076"/>
    <w:rsid w:val="00164480"/>
    <w:rsid w:val="00166626"/>
    <w:rsid w:val="00166D8B"/>
    <w:rsid w:val="001671CE"/>
    <w:rsid w:val="00172526"/>
    <w:rsid w:val="00175028"/>
    <w:rsid w:val="0018338B"/>
    <w:rsid w:val="00191F84"/>
    <w:rsid w:val="0019246C"/>
    <w:rsid w:val="001B290D"/>
    <w:rsid w:val="001B6320"/>
    <w:rsid w:val="001C3D67"/>
    <w:rsid w:val="001D0751"/>
    <w:rsid w:val="001D1F0F"/>
    <w:rsid w:val="001D2217"/>
    <w:rsid w:val="001E0720"/>
    <w:rsid w:val="001E5A83"/>
    <w:rsid w:val="001E78D3"/>
    <w:rsid w:val="001F424D"/>
    <w:rsid w:val="00200E3F"/>
    <w:rsid w:val="0020193A"/>
    <w:rsid w:val="00201EAF"/>
    <w:rsid w:val="00203603"/>
    <w:rsid w:val="00211DCD"/>
    <w:rsid w:val="0021264F"/>
    <w:rsid w:val="00214348"/>
    <w:rsid w:val="00215FA6"/>
    <w:rsid w:val="00221E05"/>
    <w:rsid w:val="00223B46"/>
    <w:rsid w:val="002258BA"/>
    <w:rsid w:val="002313F9"/>
    <w:rsid w:val="00232800"/>
    <w:rsid w:val="002348B7"/>
    <w:rsid w:val="00235287"/>
    <w:rsid w:val="00236B4B"/>
    <w:rsid w:val="002403EB"/>
    <w:rsid w:val="00240615"/>
    <w:rsid w:val="00243726"/>
    <w:rsid w:val="0024683D"/>
    <w:rsid w:val="0025283F"/>
    <w:rsid w:val="002544FC"/>
    <w:rsid w:val="00255352"/>
    <w:rsid w:val="00262AF1"/>
    <w:rsid w:val="00262CDD"/>
    <w:rsid w:val="00271C71"/>
    <w:rsid w:val="00272310"/>
    <w:rsid w:val="00272736"/>
    <w:rsid w:val="0028033E"/>
    <w:rsid w:val="00291CC0"/>
    <w:rsid w:val="00292145"/>
    <w:rsid w:val="00294921"/>
    <w:rsid w:val="002A288D"/>
    <w:rsid w:val="002A2F28"/>
    <w:rsid w:val="002A6AFA"/>
    <w:rsid w:val="002A7264"/>
    <w:rsid w:val="002A7D38"/>
    <w:rsid w:val="002B503F"/>
    <w:rsid w:val="002B6042"/>
    <w:rsid w:val="002B6E5B"/>
    <w:rsid w:val="002C2882"/>
    <w:rsid w:val="002C297F"/>
    <w:rsid w:val="002C5B84"/>
    <w:rsid w:val="002C7771"/>
    <w:rsid w:val="002D45FA"/>
    <w:rsid w:val="002E0952"/>
    <w:rsid w:val="002E2406"/>
    <w:rsid w:val="002E279E"/>
    <w:rsid w:val="002E2DA2"/>
    <w:rsid w:val="002E5D9E"/>
    <w:rsid w:val="002F206B"/>
    <w:rsid w:val="002F222E"/>
    <w:rsid w:val="002F3181"/>
    <w:rsid w:val="002F3DE0"/>
    <w:rsid w:val="002F73B4"/>
    <w:rsid w:val="003022CB"/>
    <w:rsid w:val="0030342B"/>
    <w:rsid w:val="003047CF"/>
    <w:rsid w:val="00304C3A"/>
    <w:rsid w:val="00307D3A"/>
    <w:rsid w:val="00310006"/>
    <w:rsid w:val="0031349C"/>
    <w:rsid w:val="0032080F"/>
    <w:rsid w:val="00320D19"/>
    <w:rsid w:val="0032121A"/>
    <w:rsid w:val="00323D32"/>
    <w:rsid w:val="00333120"/>
    <w:rsid w:val="00334374"/>
    <w:rsid w:val="00344FA8"/>
    <w:rsid w:val="00347AF8"/>
    <w:rsid w:val="00352972"/>
    <w:rsid w:val="00355AEE"/>
    <w:rsid w:val="00360F02"/>
    <w:rsid w:val="003623C3"/>
    <w:rsid w:val="00364CC6"/>
    <w:rsid w:val="00372607"/>
    <w:rsid w:val="00372807"/>
    <w:rsid w:val="003734A3"/>
    <w:rsid w:val="0037479A"/>
    <w:rsid w:val="00375E2F"/>
    <w:rsid w:val="003777C6"/>
    <w:rsid w:val="00381EA4"/>
    <w:rsid w:val="00385609"/>
    <w:rsid w:val="0039226D"/>
    <w:rsid w:val="0039542D"/>
    <w:rsid w:val="0039553A"/>
    <w:rsid w:val="003960BE"/>
    <w:rsid w:val="00397279"/>
    <w:rsid w:val="00397FE8"/>
    <w:rsid w:val="003A0466"/>
    <w:rsid w:val="003A4902"/>
    <w:rsid w:val="003A4BD1"/>
    <w:rsid w:val="003A53DE"/>
    <w:rsid w:val="003A5BD6"/>
    <w:rsid w:val="003B1653"/>
    <w:rsid w:val="003B24E1"/>
    <w:rsid w:val="003B3B03"/>
    <w:rsid w:val="003C027A"/>
    <w:rsid w:val="003C27F3"/>
    <w:rsid w:val="003C6F97"/>
    <w:rsid w:val="003D2006"/>
    <w:rsid w:val="003D4FE7"/>
    <w:rsid w:val="003D5306"/>
    <w:rsid w:val="003D6281"/>
    <w:rsid w:val="003D7590"/>
    <w:rsid w:val="003D7739"/>
    <w:rsid w:val="003E1A73"/>
    <w:rsid w:val="003E4D2B"/>
    <w:rsid w:val="003E6259"/>
    <w:rsid w:val="003E6DBB"/>
    <w:rsid w:val="003E7849"/>
    <w:rsid w:val="003F09B0"/>
    <w:rsid w:val="00402D76"/>
    <w:rsid w:val="00406148"/>
    <w:rsid w:val="00410426"/>
    <w:rsid w:val="00410894"/>
    <w:rsid w:val="00410B7A"/>
    <w:rsid w:val="004114E6"/>
    <w:rsid w:val="00411586"/>
    <w:rsid w:val="00413091"/>
    <w:rsid w:val="00413F43"/>
    <w:rsid w:val="004146A1"/>
    <w:rsid w:val="004167F3"/>
    <w:rsid w:val="00420382"/>
    <w:rsid w:val="00421A25"/>
    <w:rsid w:val="004240E2"/>
    <w:rsid w:val="004249F5"/>
    <w:rsid w:val="0043057F"/>
    <w:rsid w:val="004338CA"/>
    <w:rsid w:val="00435483"/>
    <w:rsid w:val="00440601"/>
    <w:rsid w:val="00441344"/>
    <w:rsid w:val="0044213D"/>
    <w:rsid w:val="00442CDE"/>
    <w:rsid w:val="00443F37"/>
    <w:rsid w:val="00445B30"/>
    <w:rsid w:val="0044624C"/>
    <w:rsid w:val="00447737"/>
    <w:rsid w:val="004502CA"/>
    <w:rsid w:val="004505C0"/>
    <w:rsid w:val="004543CE"/>
    <w:rsid w:val="00461438"/>
    <w:rsid w:val="00464195"/>
    <w:rsid w:val="00466EFB"/>
    <w:rsid w:val="00467C7F"/>
    <w:rsid w:val="00467F70"/>
    <w:rsid w:val="004708E0"/>
    <w:rsid w:val="004709DA"/>
    <w:rsid w:val="00471316"/>
    <w:rsid w:val="004726AB"/>
    <w:rsid w:val="004731EE"/>
    <w:rsid w:val="00484F7E"/>
    <w:rsid w:val="00495CE1"/>
    <w:rsid w:val="004974FF"/>
    <w:rsid w:val="004A2CD5"/>
    <w:rsid w:val="004A4FA1"/>
    <w:rsid w:val="004A5841"/>
    <w:rsid w:val="004B4C79"/>
    <w:rsid w:val="004C01F8"/>
    <w:rsid w:val="004C0431"/>
    <w:rsid w:val="004C3053"/>
    <w:rsid w:val="004C37D3"/>
    <w:rsid w:val="004D3774"/>
    <w:rsid w:val="004D7BA0"/>
    <w:rsid w:val="004E11FE"/>
    <w:rsid w:val="004E66C5"/>
    <w:rsid w:val="004F10BD"/>
    <w:rsid w:val="00504079"/>
    <w:rsid w:val="0050559F"/>
    <w:rsid w:val="0050596B"/>
    <w:rsid w:val="00506AB2"/>
    <w:rsid w:val="005073A0"/>
    <w:rsid w:val="00510661"/>
    <w:rsid w:val="005112EF"/>
    <w:rsid w:val="005116FB"/>
    <w:rsid w:val="00516BBE"/>
    <w:rsid w:val="00517040"/>
    <w:rsid w:val="00520291"/>
    <w:rsid w:val="005207A7"/>
    <w:rsid w:val="00532A89"/>
    <w:rsid w:val="00532D0E"/>
    <w:rsid w:val="005403E5"/>
    <w:rsid w:val="00540547"/>
    <w:rsid w:val="0054258B"/>
    <w:rsid w:val="00542DBB"/>
    <w:rsid w:val="005435C3"/>
    <w:rsid w:val="005453E4"/>
    <w:rsid w:val="00545954"/>
    <w:rsid w:val="00554187"/>
    <w:rsid w:val="005551DF"/>
    <w:rsid w:val="005568A6"/>
    <w:rsid w:val="00557AE4"/>
    <w:rsid w:val="00562A19"/>
    <w:rsid w:val="005638DC"/>
    <w:rsid w:val="005644BC"/>
    <w:rsid w:val="00564CBB"/>
    <w:rsid w:val="0056556F"/>
    <w:rsid w:val="00571240"/>
    <w:rsid w:val="005744DA"/>
    <w:rsid w:val="00583B0D"/>
    <w:rsid w:val="00584439"/>
    <w:rsid w:val="00594280"/>
    <w:rsid w:val="00594875"/>
    <w:rsid w:val="005A4807"/>
    <w:rsid w:val="005A565A"/>
    <w:rsid w:val="005B1A0D"/>
    <w:rsid w:val="005B2DCE"/>
    <w:rsid w:val="005C1131"/>
    <w:rsid w:val="005C1905"/>
    <w:rsid w:val="005C23E1"/>
    <w:rsid w:val="005C29B0"/>
    <w:rsid w:val="005C678E"/>
    <w:rsid w:val="005D2482"/>
    <w:rsid w:val="005D4AD1"/>
    <w:rsid w:val="005D5C86"/>
    <w:rsid w:val="005D5D2B"/>
    <w:rsid w:val="005D7285"/>
    <w:rsid w:val="005E22CB"/>
    <w:rsid w:val="005E5351"/>
    <w:rsid w:val="005F1E89"/>
    <w:rsid w:val="005F2252"/>
    <w:rsid w:val="005F2DC1"/>
    <w:rsid w:val="005F621B"/>
    <w:rsid w:val="005F6308"/>
    <w:rsid w:val="005F7571"/>
    <w:rsid w:val="006017AC"/>
    <w:rsid w:val="00603388"/>
    <w:rsid w:val="0060553F"/>
    <w:rsid w:val="0060603A"/>
    <w:rsid w:val="00611E9F"/>
    <w:rsid w:val="00613A94"/>
    <w:rsid w:val="006209BB"/>
    <w:rsid w:val="00621303"/>
    <w:rsid w:val="00625BE0"/>
    <w:rsid w:val="00633AE6"/>
    <w:rsid w:val="00633B91"/>
    <w:rsid w:val="006430B0"/>
    <w:rsid w:val="00643507"/>
    <w:rsid w:val="00644B79"/>
    <w:rsid w:val="00645A9C"/>
    <w:rsid w:val="00661633"/>
    <w:rsid w:val="00666D0D"/>
    <w:rsid w:val="00672728"/>
    <w:rsid w:val="00673959"/>
    <w:rsid w:val="0067531F"/>
    <w:rsid w:val="006754DA"/>
    <w:rsid w:val="00683817"/>
    <w:rsid w:val="00683E52"/>
    <w:rsid w:val="00683F6F"/>
    <w:rsid w:val="00684157"/>
    <w:rsid w:val="00684D93"/>
    <w:rsid w:val="0068557D"/>
    <w:rsid w:val="00685FA3"/>
    <w:rsid w:val="006874F9"/>
    <w:rsid w:val="00692D05"/>
    <w:rsid w:val="006935AF"/>
    <w:rsid w:val="006A48F0"/>
    <w:rsid w:val="006A521C"/>
    <w:rsid w:val="006A5228"/>
    <w:rsid w:val="006B053D"/>
    <w:rsid w:val="006B5359"/>
    <w:rsid w:val="006B566E"/>
    <w:rsid w:val="006C08A3"/>
    <w:rsid w:val="006C1C12"/>
    <w:rsid w:val="006C1F10"/>
    <w:rsid w:val="006C39C5"/>
    <w:rsid w:val="006C42C3"/>
    <w:rsid w:val="006C53EA"/>
    <w:rsid w:val="006C5BFB"/>
    <w:rsid w:val="006C7AF7"/>
    <w:rsid w:val="006D6294"/>
    <w:rsid w:val="006E31EB"/>
    <w:rsid w:val="006E49C0"/>
    <w:rsid w:val="006E5084"/>
    <w:rsid w:val="006F0716"/>
    <w:rsid w:val="006F38D1"/>
    <w:rsid w:val="006F559B"/>
    <w:rsid w:val="00701C6C"/>
    <w:rsid w:val="0070335E"/>
    <w:rsid w:val="00705597"/>
    <w:rsid w:val="00711942"/>
    <w:rsid w:val="0071272E"/>
    <w:rsid w:val="00713A7F"/>
    <w:rsid w:val="00717ABD"/>
    <w:rsid w:val="00717F50"/>
    <w:rsid w:val="00724C8F"/>
    <w:rsid w:val="00725368"/>
    <w:rsid w:val="00725C58"/>
    <w:rsid w:val="00725F74"/>
    <w:rsid w:val="007315E3"/>
    <w:rsid w:val="0074295D"/>
    <w:rsid w:val="007442E3"/>
    <w:rsid w:val="00750693"/>
    <w:rsid w:val="007531BE"/>
    <w:rsid w:val="00754029"/>
    <w:rsid w:val="00763642"/>
    <w:rsid w:val="00764F6B"/>
    <w:rsid w:val="0076504A"/>
    <w:rsid w:val="00766A3E"/>
    <w:rsid w:val="00773833"/>
    <w:rsid w:val="00774786"/>
    <w:rsid w:val="00780E44"/>
    <w:rsid w:val="007833E5"/>
    <w:rsid w:val="00784FF9"/>
    <w:rsid w:val="0078738D"/>
    <w:rsid w:val="00787E55"/>
    <w:rsid w:val="007947BD"/>
    <w:rsid w:val="00794F4B"/>
    <w:rsid w:val="00797293"/>
    <w:rsid w:val="007A2559"/>
    <w:rsid w:val="007A2F3E"/>
    <w:rsid w:val="007A4727"/>
    <w:rsid w:val="007A76A8"/>
    <w:rsid w:val="007B3839"/>
    <w:rsid w:val="007B4324"/>
    <w:rsid w:val="007B58E1"/>
    <w:rsid w:val="007B5D84"/>
    <w:rsid w:val="007B619A"/>
    <w:rsid w:val="007B65F6"/>
    <w:rsid w:val="007C2452"/>
    <w:rsid w:val="007C2D95"/>
    <w:rsid w:val="007D05B6"/>
    <w:rsid w:val="007D294D"/>
    <w:rsid w:val="007D5A59"/>
    <w:rsid w:val="007D769B"/>
    <w:rsid w:val="007E4ABC"/>
    <w:rsid w:val="007F07E4"/>
    <w:rsid w:val="007F1E2A"/>
    <w:rsid w:val="007F7212"/>
    <w:rsid w:val="007F7E4A"/>
    <w:rsid w:val="00801711"/>
    <w:rsid w:val="00801DE3"/>
    <w:rsid w:val="00802339"/>
    <w:rsid w:val="008067D0"/>
    <w:rsid w:val="008069C9"/>
    <w:rsid w:val="00807B59"/>
    <w:rsid w:val="00811EC5"/>
    <w:rsid w:val="00812C9D"/>
    <w:rsid w:val="0082352E"/>
    <w:rsid w:val="00825DE7"/>
    <w:rsid w:val="00826F11"/>
    <w:rsid w:val="00836160"/>
    <w:rsid w:val="00836BD9"/>
    <w:rsid w:val="00841AF6"/>
    <w:rsid w:val="00842FC9"/>
    <w:rsid w:val="00844773"/>
    <w:rsid w:val="00846220"/>
    <w:rsid w:val="008508E9"/>
    <w:rsid w:val="00850BED"/>
    <w:rsid w:val="008513B7"/>
    <w:rsid w:val="0085592E"/>
    <w:rsid w:val="00856392"/>
    <w:rsid w:val="00862C73"/>
    <w:rsid w:val="0086316B"/>
    <w:rsid w:val="00864732"/>
    <w:rsid w:val="008657D0"/>
    <w:rsid w:val="008670BD"/>
    <w:rsid w:val="00867EEF"/>
    <w:rsid w:val="00871101"/>
    <w:rsid w:val="00871807"/>
    <w:rsid w:val="008742C4"/>
    <w:rsid w:val="00874518"/>
    <w:rsid w:val="008752FF"/>
    <w:rsid w:val="00876058"/>
    <w:rsid w:val="00883A6F"/>
    <w:rsid w:val="00887F37"/>
    <w:rsid w:val="00887FB6"/>
    <w:rsid w:val="0089395B"/>
    <w:rsid w:val="008A3D81"/>
    <w:rsid w:val="008A45A9"/>
    <w:rsid w:val="008A5509"/>
    <w:rsid w:val="008A68AC"/>
    <w:rsid w:val="008B1D33"/>
    <w:rsid w:val="008B5EEA"/>
    <w:rsid w:val="008B77D1"/>
    <w:rsid w:val="008B7E1A"/>
    <w:rsid w:val="008C14F7"/>
    <w:rsid w:val="008C6845"/>
    <w:rsid w:val="008C6DA3"/>
    <w:rsid w:val="008C6DC2"/>
    <w:rsid w:val="008D0888"/>
    <w:rsid w:val="008D0C33"/>
    <w:rsid w:val="008D3CB0"/>
    <w:rsid w:val="008D3EE1"/>
    <w:rsid w:val="008D7FED"/>
    <w:rsid w:val="008E359F"/>
    <w:rsid w:val="008E7118"/>
    <w:rsid w:val="008F2822"/>
    <w:rsid w:val="008F5DA5"/>
    <w:rsid w:val="008F60BA"/>
    <w:rsid w:val="00900017"/>
    <w:rsid w:val="00901154"/>
    <w:rsid w:val="00901294"/>
    <w:rsid w:val="00902A45"/>
    <w:rsid w:val="00910E4B"/>
    <w:rsid w:val="00915121"/>
    <w:rsid w:val="00915285"/>
    <w:rsid w:val="00930AB6"/>
    <w:rsid w:val="00934036"/>
    <w:rsid w:val="00934781"/>
    <w:rsid w:val="00935F50"/>
    <w:rsid w:val="00936FCA"/>
    <w:rsid w:val="0094103B"/>
    <w:rsid w:val="0094268B"/>
    <w:rsid w:val="00942915"/>
    <w:rsid w:val="00943386"/>
    <w:rsid w:val="0094347C"/>
    <w:rsid w:val="00950A2C"/>
    <w:rsid w:val="009539D5"/>
    <w:rsid w:val="00955311"/>
    <w:rsid w:val="00960508"/>
    <w:rsid w:val="00963499"/>
    <w:rsid w:val="009649DB"/>
    <w:rsid w:val="00964FEF"/>
    <w:rsid w:val="0096575A"/>
    <w:rsid w:val="00973A47"/>
    <w:rsid w:val="0097747A"/>
    <w:rsid w:val="0098065D"/>
    <w:rsid w:val="00981CFC"/>
    <w:rsid w:val="00995728"/>
    <w:rsid w:val="009A162C"/>
    <w:rsid w:val="009A217B"/>
    <w:rsid w:val="009A25BA"/>
    <w:rsid w:val="009A6A2B"/>
    <w:rsid w:val="009A6F06"/>
    <w:rsid w:val="009B0FE6"/>
    <w:rsid w:val="009B527C"/>
    <w:rsid w:val="009C0839"/>
    <w:rsid w:val="009C184C"/>
    <w:rsid w:val="009C366B"/>
    <w:rsid w:val="009C384A"/>
    <w:rsid w:val="009C4668"/>
    <w:rsid w:val="009C78CA"/>
    <w:rsid w:val="009D0848"/>
    <w:rsid w:val="009D2749"/>
    <w:rsid w:val="009E2851"/>
    <w:rsid w:val="009E56D4"/>
    <w:rsid w:val="009E57C8"/>
    <w:rsid w:val="009F115A"/>
    <w:rsid w:val="009F73E4"/>
    <w:rsid w:val="00A00C2C"/>
    <w:rsid w:val="00A030BF"/>
    <w:rsid w:val="00A07D40"/>
    <w:rsid w:val="00A10249"/>
    <w:rsid w:val="00A15A7F"/>
    <w:rsid w:val="00A17E38"/>
    <w:rsid w:val="00A22EDB"/>
    <w:rsid w:val="00A24882"/>
    <w:rsid w:val="00A26A9E"/>
    <w:rsid w:val="00A27BE9"/>
    <w:rsid w:val="00A33C7E"/>
    <w:rsid w:val="00A344F9"/>
    <w:rsid w:val="00A404EB"/>
    <w:rsid w:val="00A41A08"/>
    <w:rsid w:val="00A41C72"/>
    <w:rsid w:val="00A42754"/>
    <w:rsid w:val="00A4312F"/>
    <w:rsid w:val="00A462B0"/>
    <w:rsid w:val="00A4757F"/>
    <w:rsid w:val="00A50281"/>
    <w:rsid w:val="00A50455"/>
    <w:rsid w:val="00A55905"/>
    <w:rsid w:val="00A56100"/>
    <w:rsid w:val="00A64053"/>
    <w:rsid w:val="00A66EE1"/>
    <w:rsid w:val="00A676C6"/>
    <w:rsid w:val="00A74100"/>
    <w:rsid w:val="00A754DD"/>
    <w:rsid w:val="00A76415"/>
    <w:rsid w:val="00A77919"/>
    <w:rsid w:val="00A8200A"/>
    <w:rsid w:val="00A833E2"/>
    <w:rsid w:val="00A8564E"/>
    <w:rsid w:val="00A91AFE"/>
    <w:rsid w:val="00A93C4B"/>
    <w:rsid w:val="00A9436C"/>
    <w:rsid w:val="00A952FF"/>
    <w:rsid w:val="00A96187"/>
    <w:rsid w:val="00A97054"/>
    <w:rsid w:val="00A9733C"/>
    <w:rsid w:val="00AA06EE"/>
    <w:rsid w:val="00AA6131"/>
    <w:rsid w:val="00AB444D"/>
    <w:rsid w:val="00AB5589"/>
    <w:rsid w:val="00AB5D45"/>
    <w:rsid w:val="00AB675D"/>
    <w:rsid w:val="00AB7B22"/>
    <w:rsid w:val="00AC0CA0"/>
    <w:rsid w:val="00AC5B33"/>
    <w:rsid w:val="00AD1E62"/>
    <w:rsid w:val="00AD1EB0"/>
    <w:rsid w:val="00AD2993"/>
    <w:rsid w:val="00AD36E3"/>
    <w:rsid w:val="00AD36FD"/>
    <w:rsid w:val="00AD3E00"/>
    <w:rsid w:val="00AD3EE5"/>
    <w:rsid w:val="00AE277D"/>
    <w:rsid w:val="00AE5AE1"/>
    <w:rsid w:val="00AE7671"/>
    <w:rsid w:val="00AF2A44"/>
    <w:rsid w:val="00AF7C52"/>
    <w:rsid w:val="00B00454"/>
    <w:rsid w:val="00B008F8"/>
    <w:rsid w:val="00B009C1"/>
    <w:rsid w:val="00B06739"/>
    <w:rsid w:val="00B06E11"/>
    <w:rsid w:val="00B071F9"/>
    <w:rsid w:val="00B07548"/>
    <w:rsid w:val="00B11EA5"/>
    <w:rsid w:val="00B12025"/>
    <w:rsid w:val="00B14ED0"/>
    <w:rsid w:val="00B15A43"/>
    <w:rsid w:val="00B1791F"/>
    <w:rsid w:val="00B25E69"/>
    <w:rsid w:val="00B27057"/>
    <w:rsid w:val="00B31BDE"/>
    <w:rsid w:val="00B31F32"/>
    <w:rsid w:val="00B34AC3"/>
    <w:rsid w:val="00B36B34"/>
    <w:rsid w:val="00B41815"/>
    <w:rsid w:val="00B461D9"/>
    <w:rsid w:val="00B46476"/>
    <w:rsid w:val="00B469E7"/>
    <w:rsid w:val="00B47A72"/>
    <w:rsid w:val="00B57134"/>
    <w:rsid w:val="00B61D91"/>
    <w:rsid w:val="00B715B6"/>
    <w:rsid w:val="00B7425C"/>
    <w:rsid w:val="00B77A9E"/>
    <w:rsid w:val="00B822DB"/>
    <w:rsid w:val="00B824A1"/>
    <w:rsid w:val="00B851A2"/>
    <w:rsid w:val="00B85880"/>
    <w:rsid w:val="00B85F51"/>
    <w:rsid w:val="00B9318F"/>
    <w:rsid w:val="00B94383"/>
    <w:rsid w:val="00B95CD5"/>
    <w:rsid w:val="00B969EC"/>
    <w:rsid w:val="00B96A3A"/>
    <w:rsid w:val="00BA05B6"/>
    <w:rsid w:val="00BA09F8"/>
    <w:rsid w:val="00BA2F27"/>
    <w:rsid w:val="00BA6E96"/>
    <w:rsid w:val="00BA6FC6"/>
    <w:rsid w:val="00BA71D9"/>
    <w:rsid w:val="00BA7839"/>
    <w:rsid w:val="00BB080F"/>
    <w:rsid w:val="00BB1227"/>
    <w:rsid w:val="00BB50EC"/>
    <w:rsid w:val="00BB61BF"/>
    <w:rsid w:val="00BC14EB"/>
    <w:rsid w:val="00BC54AC"/>
    <w:rsid w:val="00BC5564"/>
    <w:rsid w:val="00BC5759"/>
    <w:rsid w:val="00BC648C"/>
    <w:rsid w:val="00BC7B7D"/>
    <w:rsid w:val="00BD2E6E"/>
    <w:rsid w:val="00BD3521"/>
    <w:rsid w:val="00BD4440"/>
    <w:rsid w:val="00BD4D61"/>
    <w:rsid w:val="00BE6B37"/>
    <w:rsid w:val="00BF23EE"/>
    <w:rsid w:val="00BF4B8B"/>
    <w:rsid w:val="00BF619B"/>
    <w:rsid w:val="00C024BE"/>
    <w:rsid w:val="00C04A04"/>
    <w:rsid w:val="00C27136"/>
    <w:rsid w:val="00C32311"/>
    <w:rsid w:val="00C36955"/>
    <w:rsid w:val="00C372D3"/>
    <w:rsid w:val="00C41958"/>
    <w:rsid w:val="00C44ABD"/>
    <w:rsid w:val="00C45BA1"/>
    <w:rsid w:val="00C45F08"/>
    <w:rsid w:val="00C504D3"/>
    <w:rsid w:val="00C52CD0"/>
    <w:rsid w:val="00C54A0D"/>
    <w:rsid w:val="00C551AD"/>
    <w:rsid w:val="00C56CB6"/>
    <w:rsid w:val="00C60EF2"/>
    <w:rsid w:val="00C60F0F"/>
    <w:rsid w:val="00C61910"/>
    <w:rsid w:val="00C61B82"/>
    <w:rsid w:val="00C63FE8"/>
    <w:rsid w:val="00C64F94"/>
    <w:rsid w:val="00C6509E"/>
    <w:rsid w:val="00C7434E"/>
    <w:rsid w:val="00C74EDB"/>
    <w:rsid w:val="00C81561"/>
    <w:rsid w:val="00C844A7"/>
    <w:rsid w:val="00C84C8A"/>
    <w:rsid w:val="00C85BFB"/>
    <w:rsid w:val="00C861C9"/>
    <w:rsid w:val="00C863CC"/>
    <w:rsid w:val="00C931A2"/>
    <w:rsid w:val="00C94669"/>
    <w:rsid w:val="00C9787A"/>
    <w:rsid w:val="00C97F3B"/>
    <w:rsid w:val="00CA108A"/>
    <w:rsid w:val="00CA257C"/>
    <w:rsid w:val="00CA5B35"/>
    <w:rsid w:val="00CC11BB"/>
    <w:rsid w:val="00CC4089"/>
    <w:rsid w:val="00CC5B15"/>
    <w:rsid w:val="00CC7689"/>
    <w:rsid w:val="00CD2D5C"/>
    <w:rsid w:val="00CD32FB"/>
    <w:rsid w:val="00CD66EF"/>
    <w:rsid w:val="00CE2046"/>
    <w:rsid w:val="00CE33E2"/>
    <w:rsid w:val="00CF6490"/>
    <w:rsid w:val="00CF7B11"/>
    <w:rsid w:val="00D03A95"/>
    <w:rsid w:val="00D10925"/>
    <w:rsid w:val="00D151F0"/>
    <w:rsid w:val="00D15F97"/>
    <w:rsid w:val="00D174EE"/>
    <w:rsid w:val="00D17700"/>
    <w:rsid w:val="00D2006E"/>
    <w:rsid w:val="00D21A69"/>
    <w:rsid w:val="00D27041"/>
    <w:rsid w:val="00D31041"/>
    <w:rsid w:val="00D31EBB"/>
    <w:rsid w:val="00D34D15"/>
    <w:rsid w:val="00D365FF"/>
    <w:rsid w:val="00D37BEC"/>
    <w:rsid w:val="00D37FA3"/>
    <w:rsid w:val="00D414C7"/>
    <w:rsid w:val="00D46F6B"/>
    <w:rsid w:val="00D4732D"/>
    <w:rsid w:val="00D479BF"/>
    <w:rsid w:val="00D553E7"/>
    <w:rsid w:val="00D57228"/>
    <w:rsid w:val="00D70EFD"/>
    <w:rsid w:val="00D752E9"/>
    <w:rsid w:val="00D77FC6"/>
    <w:rsid w:val="00D811C9"/>
    <w:rsid w:val="00D84D79"/>
    <w:rsid w:val="00D91EA5"/>
    <w:rsid w:val="00DA068E"/>
    <w:rsid w:val="00DA36FB"/>
    <w:rsid w:val="00DA717E"/>
    <w:rsid w:val="00DB5618"/>
    <w:rsid w:val="00DB5D23"/>
    <w:rsid w:val="00DB7F3D"/>
    <w:rsid w:val="00DC03F9"/>
    <w:rsid w:val="00DC12D1"/>
    <w:rsid w:val="00DC3034"/>
    <w:rsid w:val="00DC45C3"/>
    <w:rsid w:val="00DC4970"/>
    <w:rsid w:val="00DD6F06"/>
    <w:rsid w:val="00DE2B6B"/>
    <w:rsid w:val="00DF01B1"/>
    <w:rsid w:val="00DF6561"/>
    <w:rsid w:val="00DF745C"/>
    <w:rsid w:val="00E03E91"/>
    <w:rsid w:val="00E044B4"/>
    <w:rsid w:val="00E04B9F"/>
    <w:rsid w:val="00E056E4"/>
    <w:rsid w:val="00E15974"/>
    <w:rsid w:val="00E15E0E"/>
    <w:rsid w:val="00E271FF"/>
    <w:rsid w:val="00E275E2"/>
    <w:rsid w:val="00E3285D"/>
    <w:rsid w:val="00E33D24"/>
    <w:rsid w:val="00E33EC2"/>
    <w:rsid w:val="00E34D75"/>
    <w:rsid w:val="00E37147"/>
    <w:rsid w:val="00E37747"/>
    <w:rsid w:val="00E4291F"/>
    <w:rsid w:val="00E5069F"/>
    <w:rsid w:val="00E576D0"/>
    <w:rsid w:val="00E57847"/>
    <w:rsid w:val="00E619E7"/>
    <w:rsid w:val="00E63F1D"/>
    <w:rsid w:val="00E65D1C"/>
    <w:rsid w:val="00E73D04"/>
    <w:rsid w:val="00E74359"/>
    <w:rsid w:val="00E75922"/>
    <w:rsid w:val="00E81BDD"/>
    <w:rsid w:val="00E83B72"/>
    <w:rsid w:val="00E8615B"/>
    <w:rsid w:val="00E868D5"/>
    <w:rsid w:val="00E86C17"/>
    <w:rsid w:val="00E878AE"/>
    <w:rsid w:val="00E95E4C"/>
    <w:rsid w:val="00E972D0"/>
    <w:rsid w:val="00EA26B9"/>
    <w:rsid w:val="00EA2FE1"/>
    <w:rsid w:val="00EA7C3C"/>
    <w:rsid w:val="00EB3CA9"/>
    <w:rsid w:val="00EB72E8"/>
    <w:rsid w:val="00EC21D6"/>
    <w:rsid w:val="00EC3055"/>
    <w:rsid w:val="00EC3AE8"/>
    <w:rsid w:val="00EC70F5"/>
    <w:rsid w:val="00EC7A8B"/>
    <w:rsid w:val="00ED2588"/>
    <w:rsid w:val="00ED29AA"/>
    <w:rsid w:val="00ED307A"/>
    <w:rsid w:val="00ED4FC6"/>
    <w:rsid w:val="00EE012C"/>
    <w:rsid w:val="00EE3508"/>
    <w:rsid w:val="00EE61F3"/>
    <w:rsid w:val="00EF010B"/>
    <w:rsid w:val="00EF04D0"/>
    <w:rsid w:val="00EF15E5"/>
    <w:rsid w:val="00EF3480"/>
    <w:rsid w:val="00EF364A"/>
    <w:rsid w:val="00EF40DA"/>
    <w:rsid w:val="00EF628E"/>
    <w:rsid w:val="00F040FB"/>
    <w:rsid w:val="00F05A07"/>
    <w:rsid w:val="00F06E8C"/>
    <w:rsid w:val="00F13CE7"/>
    <w:rsid w:val="00F14472"/>
    <w:rsid w:val="00F21468"/>
    <w:rsid w:val="00F232F7"/>
    <w:rsid w:val="00F249EC"/>
    <w:rsid w:val="00F31CAD"/>
    <w:rsid w:val="00F320D2"/>
    <w:rsid w:val="00F46490"/>
    <w:rsid w:val="00F519CC"/>
    <w:rsid w:val="00F53E9D"/>
    <w:rsid w:val="00F55A86"/>
    <w:rsid w:val="00F63F27"/>
    <w:rsid w:val="00F66CF9"/>
    <w:rsid w:val="00F7169E"/>
    <w:rsid w:val="00F76F43"/>
    <w:rsid w:val="00F77CC4"/>
    <w:rsid w:val="00F801B0"/>
    <w:rsid w:val="00F80CDB"/>
    <w:rsid w:val="00F815ED"/>
    <w:rsid w:val="00F83680"/>
    <w:rsid w:val="00F84F18"/>
    <w:rsid w:val="00F858EE"/>
    <w:rsid w:val="00F85C4A"/>
    <w:rsid w:val="00F8606B"/>
    <w:rsid w:val="00F87DC8"/>
    <w:rsid w:val="00F9130E"/>
    <w:rsid w:val="00F94CB5"/>
    <w:rsid w:val="00F95AB6"/>
    <w:rsid w:val="00FA0E52"/>
    <w:rsid w:val="00FA1FE4"/>
    <w:rsid w:val="00FA3091"/>
    <w:rsid w:val="00FA4A3D"/>
    <w:rsid w:val="00FA5A03"/>
    <w:rsid w:val="00FB0E65"/>
    <w:rsid w:val="00FB440A"/>
    <w:rsid w:val="00FB7B82"/>
    <w:rsid w:val="00FC348D"/>
    <w:rsid w:val="00FC42C9"/>
    <w:rsid w:val="00FC5E3C"/>
    <w:rsid w:val="00FC7294"/>
    <w:rsid w:val="00FD00A5"/>
    <w:rsid w:val="00FD02BE"/>
    <w:rsid w:val="00FD1585"/>
    <w:rsid w:val="00FD62E3"/>
    <w:rsid w:val="00FE0820"/>
    <w:rsid w:val="00FE4121"/>
    <w:rsid w:val="00FE6E91"/>
    <w:rsid w:val="00FE6F80"/>
    <w:rsid w:val="00FF2742"/>
    <w:rsid w:val="00FF3552"/>
    <w:rsid w:val="00FF4BAD"/>
    <w:rsid w:val="00FF6B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17EC4C-05E4-4C64-A493-BB94AC18A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6D0D"/>
    <w:rPr>
      <w:sz w:val="24"/>
      <w:szCs w:val="24"/>
    </w:rPr>
  </w:style>
  <w:style w:type="paragraph" w:styleId="1">
    <w:name w:val="heading 1"/>
    <w:basedOn w:val="a"/>
    <w:next w:val="a"/>
    <w:link w:val="10"/>
    <w:qFormat/>
    <w:rsid w:val="00310006"/>
    <w:pPr>
      <w:keepNext/>
      <w:spacing w:before="240" w:after="60"/>
      <w:outlineLvl w:val="0"/>
    </w:pPr>
    <w:rPr>
      <w:rFonts w:ascii="Arial" w:hAnsi="Arial" w:cs="Arial"/>
      <w:b/>
      <w:bCs/>
      <w:kern w:val="32"/>
      <w:sz w:val="32"/>
      <w:szCs w:val="32"/>
    </w:rPr>
  </w:style>
  <w:style w:type="paragraph" w:styleId="2">
    <w:name w:val="heading 2"/>
    <w:basedOn w:val="a"/>
    <w:next w:val="a"/>
    <w:qFormat/>
    <w:rsid w:val="00310006"/>
    <w:pPr>
      <w:keepNext/>
      <w:spacing w:before="240" w:after="60"/>
      <w:outlineLvl w:val="1"/>
    </w:pPr>
    <w:rPr>
      <w:rFonts w:ascii="Arial" w:hAnsi="Arial" w:cs="Arial"/>
      <w:b/>
      <w:bCs/>
      <w:i/>
      <w:iCs/>
      <w:sz w:val="28"/>
      <w:szCs w:val="28"/>
    </w:rPr>
  </w:style>
  <w:style w:type="paragraph" w:styleId="3">
    <w:name w:val="heading 3"/>
    <w:basedOn w:val="a"/>
    <w:next w:val="a"/>
    <w:qFormat/>
    <w:rsid w:val="00310006"/>
    <w:pPr>
      <w:keepNext/>
      <w:ind w:left="-426"/>
      <w:jc w:val="center"/>
      <w:outlineLvl w:val="2"/>
    </w:pPr>
    <w:rPr>
      <w:b/>
      <w:bCs/>
    </w:rPr>
  </w:style>
  <w:style w:type="paragraph" w:styleId="4">
    <w:name w:val="heading 4"/>
    <w:basedOn w:val="a"/>
    <w:next w:val="a"/>
    <w:qFormat/>
    <w:rsid w:val="00310006"/>
    <w:pPr>
      <w:keepNext/>
      <w:ind w:left="-426"/>
      <w:outlineLvl w:val="3"/>
    </w:pPr>
    <w:rPr>
      <w:b/>
    </w:rPr>
  </w:style>
  <w:style w:type="paragraph" w:styleId="5">
    <w:name w:val="heading 5"/>
    <w:basedOn w:val="a"/>
    <w:next w:val="a"/>
    <w:link w:val="50"/>
    <w:qFormat/>
    <w:rsid w:val="00310006"/>
    <w:pPr>
      <w:spacing w:before="240" w:after="60"/>
      <w:outlineLvl w:val="4"/>
    </w:pPr>
    <w:rPr>
      <w:b/>
      <w:bCs/>
      <w:i/>
      <w:iCs/>
      <w:sz w:val="26"/>
      <w:szCs w:val="26"/>
    </w:rPr>
  </w:style>
  <w:style w:type="paragraph" w:styleId="6">
    <w:name w:val="heading 6"/>
    <w:basedOn w:val="a"/>
    <w:next w:val="a"/>
    <w:link w:val="60"/>
    <w:qFormat/>
    <w:rsid w:val="00310006"/>
    <w:pPr>
      <w:keepNext/>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310006"/>
    <w:pPr>
      <w:jc w:val="center"/>
    </w:pPr>
    <w:rPr>
      <w:sz w:val="28"/>
    </w:rPr>
  </w:style>
  <w:style w:type="paragraph" w:styleId="a5">
    <w:name w:val="Body Text Indent"/>
    <w:basedOn w:val="a"/>
    <w:link w:val="a6"/>
    <w:rsid w:val="00310006"/>
    <w:pPr>
      <w:ind w:left="-426"/>
    </w:pPr>
  </w:style>
  <w:style w:type="paragraph" w:styleId="20">
    <w:name w:val="Body Text Indent 2"/>
    <w:basedOn w:val="a"/>
    <w:rsid w:val="00310006"/>
    <w:pPr>
      <w:ind w:left="-426"/>
      <w:jc w:val="both"/>
    </w:pPr>
  </w:style>
  <w:style w:type="paragraph" w:styleId="a7">
    <w:name w:val="Body Text"/>
    <w:basedOn w:val="a"/>
    <w:link w:val="a8"/>
    <w:rsid w:val="00310006"/>
    <w:pPr>
      <w:spacing w:after="120"/>
    </w:pPr>
  </w:style>
  <w:style w:type="paragraph" w:styleId="a9">
    <w:name w:val="header"/>
    <w:basedOn w:val="a"/>
    <w:link w:val="aa"/>
    <w:rsid w:val="00310006"/>
    <w:pPr>
      <w:tabs>
        <w:tab w:val="center" w:pos="4677"/>
        <w:tab w:val="right" w:pos="9355"/>
      </w:tabs>
    </w:pPr>
    <w:rPr>
      <w:szCs w:val="20"/>
    </w:rPr>
  </w:style>
  <w:style w:type="paragraph" w:styleId="30">
    <w:name w:val="Body Text Indent 3"/>
    <w:basedOn w:val="a"/>
    <w:rsid w:val="00310006"/>
    <w:pPr>
      <w:tabs>
        <w:tab w:val="left" w:pos="0"/>
      </w:tabs>
      <w:ind w:firstLine="709"/>
      <w:jc w:val="both"/>
    </w:pPr>
  </w:style>
  <w:style w:type="paragraph" w:customStyle="1" w:styleId="21">
    <w:name w:val="Основной текст 21"/>
    <w:basedOn w:val="a"/>
    <w:rsid w:val="00310006"/>
    <w:pPr>
      <w:overflowPunct w:val="0"/>
      <w:autoSpaceDE w:val="0"/>
      <w:autoSpaceDN w:val="0"/>
      <w:adjustRightInd w:val="0"/>
      <w:ind w:firstLine="567"/>
      <w:jc w:val="both"/>
      <w:textAlignment w:val="baseline"/>
    </w:pPr>
    <w:rPr>
      <w:szCs w:val="20"/>
    </w:rPr>
  </w:style>
  <w:style w:type="paragraph" w:customStyle="1" w:styleId="Iauiue">
    <w:name w:val="Iau?iue"/>
    <w:rsid w:val="00310006"/>
    <w:pPr>
      <w:overflowPunct w:val="0"/>
      <w:autoSpaceDE w:val="0"/>
      <w:autoSpaceDN w:val="0"/>
      <w:adjustRightInd w:val="0"/>
      <w:textAlignment w:val="baseline"/>
    </w:pPr>
  </w:style>
  <w:style w:type="paragraph" w:styleId="ab">
    <w:name w:val="Block Text"/>
    <w:basedOn w:val="a"/>
    <w:rsid w:val="00310006"/>
    <w:pPr>
      <w:ind w:left="-851" w:right="-1050" w:firstLine="567"/>
    </w:pPr>
    <w:rPr>
      <w:sz w:val="28"/>
      <w:szCs w:val="20"/>
      <w:lang w:val="en-US"/>
    </w:rPr>
  </w:style>
  <w:style w:type="paragraph" w:styleId="22">
    <w:name w:val="Body Text 2"/>
    <w:basedOn w:val="a"/>
    <w:rsid w:val="00310006"/>
    <w:pPr>
      <w:jc w:val="both"/>
    </w:pPr>
    <w:rPr>
      <w:bCs/>
    </w:rPr>
  </w:style>
  <w:style w:type="table" w:styleId="ac">
    <w:name w:val="Table Grid"/>
    <w:basedOn w:val="a1"/>
    <w:rsid w:val="008B1D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er"/>
    <w:basedOn w:val="a"/>
    <w:rsid w:val="007D294D"/>
    <w:pPr>
      <w:tabs>
        <w:tab w:val="center" w:pos="4677"/>
        <w:tab w:val="right" w:pos="9355"/>
      </w:tabs>
    </w:pPr>
  </w:style>
  <w:style w:type="character" w:styleId="ae">
    <w:name w:val="page number"/>
    <w:basedOn w:val="a0"/>
    <w:rsid w:val="007D294D"/>
  </w:style>
  <w:style w:type="paragraph" w:customStyle="1" w:styleId="Iauiue6">
    <w:name w:val="Iau?iue6"/>
    <w:rsid w:val="007B619A"/>
    <w:pPr>
      <w:overflowPunct w:val="0"/>
      <w:autoSpaceDE w:val="0"/>
      <w:autoSpaceDN w:val="0"/>
      <w:adjustRightInd w:val="0"/>
      <w:textAlignment w:val="baseline"/>
    </w:pPr>
    <w:rPr>
      <w:lang w:val="en-US"/>
    </w:rPr>
  </w:style>
  <w:style w:type="paragraph" w:customStyle="1" w:styleId="af">
    <w:name w:val="Знак Знак Знак Знак Знак Знак Знак Знак Знак Знак Знак Знак"/>
    <w:basedOn w:val="a"/>
    <w:rsid w:val="00113513"/>
    <w:pPr>
      <w:spacing w:before="100" w:beforeAutospacing="1" w:after="100" w:afterAutospacing="1"/>
      <w:jc w:val="both"/>
    </w:pPr>
    <w:rPr>
      <w:rFonts w:ascii="Tahoma" w:hAnsi="Tahoma" w:cs="Tahoma"/>
      <w:sz w:val="20"/>
      <w:szCs w:val="20"/>
      <w:lang w:val="en-US" w:eastAsia="en-US"/>
    </w:rPr>
  </w:style>
  <w:style w:type="paragraph" w:styleId="af0">
    <w:name w:val="Balloon Text"/>
    <w:basedOn w:val="a"/>
    <w:semiHidden/>
    <w:rsid w:val="00420382"/>
    <w:rPr>
      <w:rFonts w:ascii="Tahoma" w:hAnsi="Tahoma" w:cs="Tahoma"/>
      <w:sz w:val="16"/>
      <w:szCs w:val="16"/>
    </w:rPr>
  </w:style>
  <w:style w:type="paragraph" w:customStyle="1" w:styleId="Iauiue2">
    <w:name w:val="Iau?iue2"/>
    <w:rsid w:val="009A217B"/>
    <w:pPr>
      <w:keepNext/>
      <w:tabs>
        <w:tab w:val="left" w:pos="567"/>
      </w:tabs>
      <w:overflowPunct w:val="0"/>
      <w:autoSpaceDE w:val="0"/>
      <w:autoSpaceDN w:val="0"/>
      <w:adjustRightInd w:val="0"/>
      <w:spacing w:before="120" w:line="220" w:lineRule="exact"/>
      <w:ind w:firstLine="426"/>
      <w:jc w:val="both"/>
      <w:textAlignment w:val="baseline"/>
    </w:pPr>
    <w:rPr>
      <w:color w:val="000000"/>
      <w:sz w:val="22"/>
    </w:rPr>
  </w:style>
  <w:style w:type="paragraph" w:customStyle="1" w:styleId="af1">
    <w:name w:val="Знак Знак Знак Знак Знак Знак Знак Знак Знак Знак Знак Знак Знак Знак Знак Знак Знак Знак"/>
    <w:basedOn w:val="a"/>
    <w:rsid w:val="00A22EDB"/>
    <w:pPr>
      <w:spacing w:before="100" w:beforeAutospacing="1" w:after="100" w:afterAutospacing="1"/>
      <w:jc w:val="both"/>
    </w:pPr>
    <w:rPr>
      <w:rFonts w:ascii="Tahoma" w:hAnsi="Tahoma" w:cs="Tahoma"/>
      <w:sz w:val="20"/>
      <w:szCs w:val="20"/>
      <w:lang w:val="en-US" w:eastAsia="en-US"/>
    </w:rPr>
  </w:style>
  <w:style w:type="character" w:customStyle="1" w:styleId="FontStyle25">
    <w:name w:val="Font Style25"/>
    <w:basedOn w:val="a0"/>
    <w:rsid w:val="001F424D"/>
    <w:rPr>
      <w:rFonts w:ascii="Times New Roman" w:hAnsi="Times New Roman" w:cs="Times New Roman"/>
      <w:sz w:val="24"/>
      <w:szCs w:val="24"/>
    </w:rPr>
  </w:style>
  <w:style w:type="character" w:customStyle="1" w:styleId="aa">
    <w:name w:val="Верхний колонтитул Знак"/>
    <w:basedOn w:val="a0"/>
    <w:link w:val="a9"/>
    <w:rsid w:val="00FC348D"/>
    <w:rPr>
      <w:sz w:val="24"/>
    </w:rPr>
  </w:style>
  <w:style w:type="character" w:customStyle="1" w:styleId="a4">
    <w:name w:val="Название Знак"/>
    <w:basedOn w:val="a0"/>
    <w:link w:val="a3"/>
    <w:rsid w:val="001E5A83"/>
    <w:rPr>
      <w:sz w:val="28"/>
      <w:szCs w:val="24"/>
    </w:rPr>
  </w:style>
  <w:style w:type="paragraph" w:styleId="31">
    <w:name w:val="Body Text 3"/>
    <w:basedOn w:val="a"/>
    <w:link w:val="32"/>
    <w:unhideWhenUsed/>
    <w:rsid w:val="00981CFC"/>
    <w:pPr>
      <w:spacing w:after="120"/>
    </w:pPr>
    <w:rPr>
      <w:sz w:val="16"/>
      <w:szCs w:val="16"/>
    </w:rPr>
  </w:style>
  <w:style w:type="character" w:customStyle="1" w:styleId="32">
    <w:name w:val="Основной текст 3 Знак"/>
    <w:basedOn w:val="a0"/>
    <w:link w:val="31"/>
    <w:rsid w:val="00981CFC"/>
    <w:rPr>
      <w:sz w:val="16"/>
      <w:szCs w:val="16"/>
    </w:rPr>
  </w:style>
  <w:style w:type="character" w:customStyle="1" w:styleId="FontStyle38">
    <w:name w:val="Font Style38"/>
    <w:basedOn w:val="a0"/>
    <w:uiPriority w:val="99"/>
    <w:rsid w:val="00B008F8"/>
    <w:rPr>
      <w:rFonts w:ascii="Times New Roman" w:hAnsi="Times New Roman" w:cs="Times New Roman"/>
      <w:b/>
      <w:bCs/>
      <w:color w:val="000000"/>
      <w:sz w:val="18"/>
      <w:szCs w:val="18"/>
    </w:rPr>
  </w:style>
  <w:style w:type="paragraph" w:customStyle="1" w:styleId="Style33">
    <w:name w:val="Style33"/>
    <w:basedOn w:val="a"/>
    <w:uiPriority w:val="99"/>
    <w:rsid w:val="00FC42C9"/>
    <w:pPr>
      <w:widowControl w:val="0"/>
      <w:autoSpaceDE w:val="0"/>
      <w:autoSpaceDN w:val="0"/>
      <w:adjustRightInd w:val="0"/>
      <w:spacing w:line="250" w:lineRule="exact"/>
      <w:ind w:firstLine="422"/>
    </w:pPr>
  </w:style>
  <w:style w:type="character" w:customStyle="1" w:styleId="FontStyle52">
    <w:name w:val="Font Style52"/>
    <w:basedOn w:val="a0"/>
    <w:uiPriority w:val="99"/>
    <w:rsid w:val="00FC42C9"/>
    <w:rPr>
      <w:rFonts w:ascii="Times New Roman" w:hAnsi="Times New Roman" w:cs="Times New Roman"/>
      <w:b/>
      <w:bCs/>
      <w:sz w:val="18"/>
      <w:szCs w:val="18"/>
    </w:rPr>
  </w:style>
  <w:style w:type="character" w:customStyle="1" w:styleId="FontStyle54">
    <w:name w:val="Font Style54"/>
    <w:basedOn w:val="a0"/>
    <w:uiPriority w:val="99"/>
    <w:rsid w:val="00FC42C9"/>
    <w:rPr>
      <w:rFonts w:ascii="Times New Roman" w:hAnsi="Times New Roman" w:cs="Times New Roman"/>
      <w:b/>
      <w:bCs/>
      <w:sz w:val="18"/>
      <w:szCs w:val="18"/>
    </w:rPr>
  </w:style>
  <w:style w:type="paragraph" w:customStyle="1" w:styleId="11">
    <w:name w:val="Название1"/>
    <w:basedOn w:val="a"/>
    <w:rsid w:val="00BC648C"/>
    <w:pPr>
      <w:tabs>
        <w:tab w:val="center" w:pos="0"/>
      </w:tabs>
      <w:jc w:val="center"/>
    </w:pPr>
    <w:rPr>
      <w:b/>
      <w:sz w:val="28"/>
      <w:szCs w:val="20"/>
    </w:rPr>
  </w:style>
  <w:style w:type="paragraph" w:styleId="af2">
    <w:name w:val="List Paragraph"/>
    <w:basedOn w:val="a"/>
    <w:uiPriority w:val="34"/>
    <w:qFormat/>
    <w:rsid w:val="00E34D75"/>
    <w:pPr>
      <w:ind w:left="720"/>
      <w:contextualSpacing/>
    </w:pPr>
  </w:style>
  <w:style w:type="character" w:styleId="af3">
    <w:name w:val="Emphasis"/>
    <w:uiPriority w:val="20"/>
    <w:qFormat/>
    <w:rsid w:val="003A0466"/>
    <w:rPr>
      <w:i/>
      <w:iCs/>
    </w:rPr>
  </w:style>
  <w:style w:type="character" w:customStyle="1" w:styleId="FontStyle59">
    <w:name w:val="Font Style59"/>
    <w:rsid w:val="00141970"/>
    <w:rPr>
      <w:rFonts w:ascii="Times New Roman" w:hAnsi="Times New Roman" w:cs="Times New Roman"/>
      <w:sz w:val="26"/>
      <w:szCs w:val="26"/>
    </w:rPr>
  </w:style>
  <w:style w:type="paragraph" w:customStyle="1" w:styleId="Style12">
    <w:name w:val="Style12"/>
    <w:basedOn w:val="a"/>
    <w:rsid w:val="00141970"/>
    <w:pPr>
      <w:widowControl w:val="0"/>
      <w:autoSpaceDE w:val="0"/>
      <w:autoSpaceDN w:val="0"/>
      <w:adjustRightInd w:val="0"/>
      <w:spacing w:line="312" w:lineRule="exact"/>
      <w:ind w:firstLine="422"/>
    </w:pPr>
  </w:style>
  <w:style w:type="paragraph" w:customStyle="1" w:styleId="Style1">
    <w:name w:val="Style1"/>
    <w:basedOn w:val="a"/>
    <w:rsid w:val="00141970"/>
    <w:pPr>
      <w:widowControl w:val="0"/>
      <w:autoSpaceDE w:val="0"/>
      <w:autoSpaceDN w:val="0"/>
      <w:adjustRightInd w:val="0"/>
      <w:spacing w:line="322" w:lineRule="exact"/>
      <w:ind w:firstLine="1493"/>
    </w:pPr>
  </w:style>
  <w:style w:type="paragraph" w:customStyle="1" w:styleId="Style16">
    <w:name w:val="Style16"/>
    <w:basedOn w:val="a"/>
    <w:rsid w:val="00141970"/>
    <w:pPr>
      <w:widowControl w:val="0"/>
      <w:autoSpaceDE w:val="0"/>
      <w:autoSpaceDN w:val="0"/>
      <w:adjustRightInd w:val="0"/>
      <w:jc w:val="both"/>
    </w:pPr>
  </w:style>
  <w:style w:type="paragraph" w:customStyle="1" w:styleId="Style25">
    <w:name w:val="Style25"/>
    <w:basedOn w:val="a"/>
    <w:rsid w:val="00141970"/>
    <w:pPr>
      <w:widowControl w:val="0"/>
      <w:autoSpaceDE w:val="0"/>
      <w:autoSpaceDN w:val="0"/>
      <w:adjustRightInd w:val="0"/>
    </w:pPr>
  </w:style>
  <w:style w:type="paragraph" w:customStyle="1" w:styleId="Style34">
    <w:name w:val="Style34"/>
    <w:basedOn w:val="a"/>
    <w:rsid w:val="00141970"/>
    <w:pPr>
      <w:widowControl w:val="0"/>
      <w:autoSpaceDE w:val="0"/>
      <w:autoSpaceDN w:val="0"/>
      <w:adjustRightInd w:val="0"/>
    </w:pPr>
  </w:style>
  <w:style w:type="character" w:customStyle="1" w:styleId="FontStyle62">
    <w:name w:val="Font Style62"/>
    <w:rsid w:val="00141970"/>
    <w:rPr>
      <w:rFonts w:ascii="Times New Roman" w:hAnsi="Times New Roman" w:cs="Times New Roman"/>
      <w:b/>
      <w:bCs/>
      <w:sz w:val="26"/>
      <w:szCs w:val="26"/>
    </w:rPr>
  </w:style>
  <w:style w:type="character" w:customStyle="1" w:styleId="FontStyle64">
    <w:name w:val="Font Style64"/>
    <w:rsid w:val="00141970"/>
    <w:rPr>
      <w:rFonts w:ascii="Times New Roman" w:hAnsi="Times New Roman" w:cs="Times New Roman"/>
      <w:sz w:val="14"/>
      <w:szCs w:val="14"/>
    </w:rPr>
  </w:style>
  <w:style w:type="character" w:customStyle="1" w:styleId="10">
    <w:name w:val="Заголовок 1 Знак"/>
    <w:basedOn w:val="a0"/>
    <w:link w:val="1"/>
    <w:rsid w:val="0024683D"/>
    <w:rPr>
      <w:rFonts w:ascii="Arial" w:hAnsi="Arial" w:cs="Arial"/>
      <w:b/>
      <w:bCs/>
      <w:kern w:val="32"/>
      <w:sz w:val="32"/>
      <w:szCs w:val="32"/>
    </w:rPr>
  </w:style>
  <w:style w:type="paragraph" w:styleId="af4">
    <w:name w:val="No Spacing"/>
    <w:uiPriority w:val="1"/>
    <w:qFormat/>
    <w:rsid w:val="00F55A86"/>
    <w:rPr>
      <w:rFonts w:asciiTheme="minorHAnsi" w:eastAsiaTheme="minorEastAsia" w:hAnsiTheme="minorHAnsi" w:cstheme="minorBidi"/>
      <w:sz w:val="22"/>
      <w:szCs w:val="22"/>
    </w:rPr>
  </w:style>
  <w:style w:type="character" w:customStyle="1" w:styleId="FontStyle36">
    <w:name w:val="Font Style36"/>
    <w:rsid w:val="007B58E1"/>
    <w:rPr>
      <w:rFonts w:ascii="Times New Roman" w:hAnsi="Times New Roman" w:cs="Times New Roman"/>
      <w:b/>
      <w:bCs/>
      <w:sz w:val="20"/>
      <w:szCs w:val="20"/>
    </w:rPr>
  </w:style>
  <w:style w:type="character" w:customStyle="1" w:styleId="50">
    <w:name w:val="Заголовок 5 Знак"/>
    <w:basedOn w:val="a0"/>
    <w:link w:val="5"/>
    <w:rsid w:val="00ED2588"/>
    <w:rPr>
      <w:b/>
      <w:bCs/>
      <w:i/>
      <w:iCs/>
      <w:sz w:val="26"/>
      <w:szCs w:val="26"/>
    </w:rPr>
  </w:style>
  <w:style w:type="character" w:customStyle="1" w:styleId="60">
    <w:name w:val="Заголовок 6 Знак"/>
    <w:basedOn w:val="a0"/>
    <w:link w:val="6"/>
    <w:rsid w:val="00ED2588"/>
    <w:rPr>
      <w:b/>
      <w:bCs/>
      <w:sz w:val="24"/>
      <w:szCs w:val="24"/>
    </w:rPr>
  </w:style>
  <w:style w:type="character" w:customStyle="1" w:styleId="a8">
    <w:name w:val="Основной текст Знак"/>
    <w:basedOn w:val="a0"/>
    <w:link w:val="a7"/>
    <w:rsid w:val="00ED2588"/>
    <w:rPr>
      <w:sz w:val="24"/>
      <w:szCs w:val="24"/>
    </w:rPr>
  </w:style>
  <w:style w:type="character" w:customStyle="1" w:styleId="a6">
    <w:name w:val="Основной текст с отступом Знак"/>
    <w:basedOn w:val="a0"/>
    <w:link w:val="a5"/>
    <w:rsid w:val="00ED2588"/>
    <w:rPr>
      <w:sz w:val="24"/>
      <w:szCs w:val="24"/>
    </w:rPr>
  </w:style>
  <w:style w:type="character" w:styleId="af5">
    <w:name w:val="Hyperlink"/>
    <w:basedOn w:val="a0"/>
    <w:uiPriority w:val="99"/>
    <w:semiHidden/>
    <w:unhideWhenUsed/>
    <w:rsid w:val="00ED2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70812">
      <w:bodyDiv w:val="1"/>
      <w:marLeft w:val="0"/>
      <w:marRight w:val="0"/>
      <w:marTop w:val="0"/>
      <w:marBottom w:val="0"/>
      <w:divBdr>
        <w:top w:val="none" w:sz="0" w:space="0" w:color="auto"/>
        <w:left w:val="none" w:sz="0" w:space="0" w:color="auto"/>
        <w:bottom w:val="none" w:sz="0" w:space="0" w:color="auto"/>
        <w:right w:val="none" w:sz="0" w:space="0" w:color="auto"/>
      </w:divBdr>
    </w:div>
    <w:div w:id="233585126">
      <w:bodyDiv w:val="1"/>
      <w:marLeft w:val="0"/>
      <w:marRight w:val="0"/>
      <w:marTop w:val="0"/>
      <w:marBottom w:val="0"/>
      <w:divBdr>
        <w:top w:val="none" w:sz="0" w:space="0" w:color="auto"/>
        <w:left w:val="none" w:sz="0" w:space="0" w:color="auto"/>
        <w:bottom w:val="none" w:sz="0" w:space="0" w:color="auto"/>
        <w:right w:val="none" w:sz="0" w:space="0" w:color="auto"/>
      </w:divBdr>
    </w:div>
    <w:div w:id="588775902">
      <w:bodyDiv w:val="1"/>
      <w:marLeft w:val="0"/>
      <w:marRight w:val="0"/>
      <w:marTop w:val="0"/>
      <w:marBottom w:val="0"/>
      <w:divBdr>
        <w:top w:val="none" w:sz="0" w:space="0" w:color="auto"/>
        <w:left w:val="none" w:sz="0" w:space="0" w:color="auto"/>
        <w:bottom w:val="none" w:sz="0" w:space="0" w:color="auto"/>
        <w:right w:val="none" w:sz="0" w:space="0" w:color="auto"/>
      </w:divBdr>
    </w:div>
    <w:div w:id="1413312158">
      <w:bodyDiv w:val="1"/>
      <w:marLeft w:val="0"/>
      <w:marRight w:val="0"/>
      <w:marTop w:val="0"/>
      <w:marBottom w:val="0"/>
      <w:divBdr>
        <w:top w:val="none" w:sz="0" w:space="0" w:color="auto"/>
        <w:left w:val="none" w:sz="0" w:space="0" w:color="auto"/>
        <w:bottom w:val="none" w:sz="0" w:space="0" w:color="auto"/>
        <w:right w:val="none" w:sz="0" w:space="0" w:color="auto"/>
      </w:divBdr>
    </w:div>
    <w:div w:id="1493519901">
      <w:bodyDiv w:val="1"/>
      <w:marLeft w:val="0"/>
      <w:marRight w:val="0"/>
      <w:marTop w:val="0"/>
      <w:marBottom w:val="0"/>
      <w:divBdr>
        <w:top w:val="none" w:sz="0" w:space="0" w:color="auto"/>
        <w:left w:val="none" w:sz="0" w:space="0" w:color="auto"/>
        <w:bottom w:val="none" w:sz="0" w:space="0" w:color="auto"/>
        <w:right w:val="none" w:sz="0" w:space="0" w:color="auto"/>
      </w:divBdr>
    </w:div>
    <w:div w:id="1773429362">
      <w:bodyDiv w:val="1"/>
      <w:marLeft w:val="0"/>
      <w:marRight w:val="0"/>
      <w:marTop w:val="0"/>
      <w:marBottom w:val="0"/>
      <w:divBdr>
        <w:top w:val="none" w:sz="0" w:space="0" w:color="auto"/>
        <w:left w:val="none" w:sz="0" w:space="0" w:color="auto"/>
        <w:bottom w:val="none" w:sz="0" w:space="0" w:color="auto"/>
        <w:right w:val="none" w:sz="0" w:space="0" w:color="auto"/>
      </w:divBdr>
    </w:div>
    <w:div w:id="19449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1833E6339258D5BF3EB961C4BF26FFDC2383787FE4345BE2D14D6A281A68D5CED5F6DD79A693776Ev659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se.garant.ru/12112604/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onsultantplus://offline/ref=8C84DA515E544E2EFB69BF048692FED503BCBFD9528A89A4F616DA4CEA21183A178F5C2D45AD3CE9Y044K" TargetMode="External"/><Relationship Id="rId4" Type="http://schemas.openxmlformats.org/officeDocument/2006/relationships/settings" Target="settings.xml"/><Relationship Id="rId9" Type="http://schemas.openxmlformats.org/officeDocument/2006/relationships/hyperlink" Target="consultantplus://offline/ref=8C84DA515E544E2EFB69BF048692FED503BDB2D05E8589A4F616DA4CEA21183A178F5C2F44AAY345K"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154F2-6AA1-4C05-A639-841D0C22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8398</Words>
  <Characters>47872</Characters>
  <Application>Microsoft Office Word</Application>
  <DocSecurity>0</DocSecurity>
  <Lines>398</Lines>
  <Paragraphs>112</Paragraphs>
  <ScaleCrop>false</ScaleCrop>
  <HeadingPairs>
    <vt:vector size="2" baseType="variant">
      <vt:variant>
        <vt:lpstr>Название</vt:lpstr>
      </vt:variant>
      <vt:variant>
        <vt:i4>1</vt:i4>
      </vt:variant>
    </vt:vector>
  </HeadingPairs>
  <TitlesOfParts>
    <vt:vector size="1" baseType="lpstr">
      <vt:lpstr>ДОГОВОР №____</vt:lpstr>
    </vt:vector>
  </TitlesOfParts>
  <Company>Tchaikovsky Textile</Company>
  <LinksUpToDate>false</LinksUpToDate>
  <CharactersWithSpaces>56158</CharactersWithSpaces>
  <SharedDoc>false</SharedDoc>
  <HLinks>
    <vt:vector size="12" baseType="variant">
      <vt:variant>
        <vt:i4>7012457</vt:i4>
      </vt:variant>
      <vt:variant>
        <vt:i4>3</vt:i4>
      </vt:variant>
      <vt:variant>
        <vt:i4>0</vt:i4>
      </vt:variant>
      <vt:variant>
        <vt:i4>5</vt:i4>
      </vt:variant>
      <vt:variant>
        <vt:lpwstr>consultantplus://offline/ref=8C84DA515E544E2EFB69BF048692FED503BCBFD9528A89A4F616DA4CEA21183A178F5C2D45AD3CE9Y044K</vt:lpwstr>
      </vt:variant>
      <vt:variant>
        <vt:lpwstr/>
      </vt:variant>
      <vt:variant>
        <vt:i4>3997806</vt:i4>
      </vt:variant>
      <vt:variant>
        <vt:i4>0</vt:i4>
      </vt:variant>
      <vt:variant>
        <vt:i4>0</vt:i4>
      </vt:variant>
      <vt:variant>
        <vt:i4>5</vt:i4>
      </vt:variant>
      <vt:variant>
        <vt:lpwstr>consultantplus://offline/ref=8C84DA515E544E2EFB69BF048692FED503BDB2D05E8589A4F616DA4CEA21183A178F5C2F44AAY345K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№____</dc:title>
  <dc:subject/>
  <dc:creator>shalimova</dc:creator>
  <cp:keywords/>
  <dc:description/>
  <cp:lastModifiedBy>Konstantin Romakhin</cp:lastModifiedBy>
  <cp:revision>2</cp:revision>
  <cp:lastPrinted>2019-08-19T08:46:00Z</cp:lastPrinted>
  <dcterms:created xsi:type="dcterms:W3CDTF">2019-10-19T16:30:00Z</dcterms:created>
  <dcterms:modified xsi:type="dcterms:W3CDTF">2019-10-19T16:30:00Z</dcterms:modified>
</cp:coreProperties>
</file>