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94680469"/>
        <w:docPartObj>
          <w:docPartGallery w:val="Cover Pages"/>
          <w:docPartUnique/>
        </w:docPartObj>
      </w:sdtPr>
      <w:sdtEndPr/>
      <w:sdtContent>
        <w:p w:rsidR="00CD75B3" w:rsidRDefault="00CD75B3" w:rsidP="00A1198F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3" name="Conexão Reta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5B8A84C6" id="Conexão Reta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:rsidR="00CD75B3" w:rsidRDefault="00A1198F" w:rsidP="00A1198F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333025</wp:posOffset>
                    </wp:positionH>
                    <wp:positionV relativeFrom="paragraph">
                      <wp:posOffset>3350856</wp:posOffset>
                    </wp:positionV>
                    <wp:extent cx="4959927" cy="3962400"/>
                    <wp:effectExtent l="0" t="0" r="0" b="0"/>
                    <wp:wrapNone/>
                    <wp:docPr id="15" name="Caixa de Texto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9927" cy="3962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1198F" w:rsidRPr="00A1198F" w:rsidRDefault="00A1198F" w:rsidP="00A1198F">
                                <w:pPr>
                                  <w:jc w:val="center"/>
                                </w:pPr>
                                <w:r w:rsidRPr="00A1198F">
                                  <w:t>Universidade do Minho</w:t>
                                </w:r>
                              </w:p>
                              <w:p w:rsidR="00A1198F" w:rsidRPr="00A1198F" w:rsidRDefault="00A1198F" w:rsidP="00A1198F">
                                <w:pPr>
                                  <w:jc w:val="center"/>
                                </w:pPr>
                              </w:p>
                              <w:p w:rsidR="00A1198F" w:rsidRPr="00A1198F" w:rsidRDefault="00A1198F" w:rsidP="00A1198F">
                                <w:pPr>
                                  <w:jc w:val="center"/>
                                </w:pPr>
                                <w:r w:rsidRPr="00A1198F">
                                  <w:t>Escola de Engenharia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" o:spid="_x0000_s1026" type="#_x0000_t202" style="position:absolute;left:0;text-align:left;margin-left:26.2pt;margin-top:263.85pt;width:390.55pt;height:31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" filled="f" stroked="f" strokeweight=".5pt">
                    <v:textbox>
                      <w:txbxContent>
                        <w:p w:rsidR="00A1198F" w:rsidRPr="00A1198F" w:rsidRDefault="00A1198F" w:rsidP="00A1198F">
                          <w:pPr>
                            <w:jc w:val="center"/>
                          </w:pPr>
                          <w:r w:rsidRPr="00A1198F">
                            <w:t>Universidade do Minho</w:t>
                          </w:r>
                        </w:p>
                        <w:p w:rsidR="00A1198F" w:rsidRPr="00A1198F" w:rsidRDefault="00A1198F" w:rsidP="00A1198F">
                          <w:pPr>
                            <w:jc w:val="center"/>
                          </w:pPr>
                        </w:p>
                        <w:p w:rsidR="00A1198F" w:rsidRPr="00A1198F" w:rsidRDefault="00A1198F" w:rsidP="00A1198F">
                          <w:pPr>
                            <w:jc w:val="center"/>
                          </w:pPr>
                          <w:r w:rsidRPr="00A1198F">
                            <w:t>Escola de Engenharia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D75B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2D01B3" wp14:editId="45A71016">
                <wp:simplePos x="0" y="0"/>
                <wp:positionH relativeFrom="column">
                  <wp:posOffset>2077474</wp:posOffset>
                </wp:positionH>
                <wp:positionV relativeFrom="paragraph">
                  <wp:posOffset>4504781</wp:posOffset>
                </wp:positionV>
                <wp:extent cx="1470660" cy="721995"/>
                <wp:effectExtent l="0" t="0" r="2540" b="1905"/>
                <wp:wrapThrough wrapText="bothSides">
                  <wp:wrapPolygon edited="0">
                    <wp:start x="0" y="0"/>
                    <wp:lineTo x="0" y="21277"/>
                    <wp:lineTo x="21451" y="21277"/>
                    <wp:lineTo x="21451" y="0"/>
                    <wp:lineTo x="0" y="0"/>
                  </wp:wrapPolygon>
                </wp:wrapThrough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0660" cy="721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149290</wp:posOffset>
                    </wp:positionH>
                    <wp:positionV relativeFrom="page">
                      <wp:posOffset>1622671</wp:posOffset>
                    </wp:positionV>
                    <wp:extent cx="5534025" cy="2610678"/>
                    <wp:effectExtent l="0" t="0" r="5715" b="0"/>
                    <wp:wrapNone/>
                    <wp:docPr id="464" name="Caixa de Texto 1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6106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b/>
                                    <w:bCs/>
                                    <w:iCs/>
                                    <w:caps/>
                                    <w:color w:val="262626" w:themeColor="text1" w:themeTint="D9"/>
                                    <w:sz w:val="44"/>
                                    <w:szCs w:val="44"/>
                                    <w:lang w:val="pt-PT"/>
                                  </w:rPr>
                                  <w:alias w:val="Título"/>
                                  <w:tag w:val=""/>
                                  <w:id w:val="-54544117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CD75B3" w:rsidRPr="00A1198F" w:rsidRDefault="00CD75B3" w:rsidP="00A1198F">
                                    <w:pPr>
                                      <w:pStyle w:val="SemEspaamento"/>
                                      <w:spacing w:after="900"/>
                                      <w:jc w:val="center"/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i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  <w:lang w:val="pt-PT"/>
                                      </w:rPr>
                                    </w:pPr>
                                    <w:r w:rsidRPr="00A1198F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i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  <w:lang w:val="pt-PT"/>
                                      </w:rPr>
                                      <w:t>deteção e Remoção de ruído em sinais vozeados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val="pt-PT"/>
                                  </w:rPr>
                                  <w:alias w:val="Subtítulo"/>
                                  <w:tag w:val=""/>
                                  <w:id w:val="14929869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CD75B3" w:rsidRPr="008813CF" w:rsidRDefault="00C645CC" w:rsidP="00A1198F">
                                    <w:pPr>
                                      <w:pStyle w:val="SemEspaamento"/>
                                      <w:jc w:val="center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pt-PT"/>
                                      </w:rPr>
                                      <w:t>Processamento Digital de Sinal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" o:spid="_x0000_s1027" type="#_x0000_t202" alt="Título: Title and subtitle" style="position:absolute;left:0;text-align:left;margin-left:11.75pt;margin-top:127.75pt;width:435.75pt;height:205.55pt;z-index:251659264;visibility:visible;mso-wrap-style:square;mso-width-percent:8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9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b/>
                              <w:bCs/>
                              <w:iCs/>
                              <w:caps/>
                              <w:color w:val="262626" w:themeColor="text1" w:themeTint="D9"/>
                              <w:sz w:val="44"/>
                              <w:szCs w:val="44"/>
                              <w:lang w:val="pt-PT"/>
                            </w:rPr>
                            <w:alias w:val="Título"/>
                            <w:tag w:val=""/>
                            <w:id w:val="-54544117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CD75B3" w:rsidRPr="00A1198F" w:rsidRDefault="00CD75B3" w:rsidP="00A1198F">
                              <w:pPr>
                                <w:pStyle w:val="SemEspaamento"/>
                                <w:spacing w:after="900"/>
                                <w:jc w:val="center"/>
                                <w:rPr>
                                  <w:rFonts w:asciiTheme="majorHAnsi" w:hAnsiTheme="majorHAnsi"/>
                                  <w:b/>
                                  <w:bCs/>
                                  <w:i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  <w:lang w:val="pt-PT"/>
                                </w:rPr>
                              </w:pPr>
                              <w:r w:rsidRPr="00A1198F">
                                <w:rPr>
                                  <w:rFonts w:asciiTheme="majorHAnsi" w:hAnsiTheme="majorHAnsi"/>
                                  <w:b/>
                                  <w:bCs/>
                                  <w:i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  <w:lang w:val="pt-PT"/>
                                </w:rPr>
                                <w:t>deteção e Remoção de ruído em sinais vozeados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  <w:lang w:val="pt-PT"/>
                            </w:rPr>
                            <w:alias w:val="Subtítulo"/>
                            <w:tag w:val=""/>
                            <w:id w:val="14929869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CD75B3" w:rsidRPr="008813CF" w:rsidRDefault="00C645CC" w:rsidP="00A1198F">
                              <w:pPr>
                                <w:pStyle w:val="SemEspaamento"/>
                                <w:jc w:val="center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val="pt-PT"/>
                                </w:rPr>
                                <w:t>Processamento Digital de Sinal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-7892</wp:posOffset>
                    </wp:positionH>
                    <wp:positionV relativeFrom="page">
                      <wp:posOffset>8175366</wp:posOffset>
                    </wp:positionV>
                    <wp:extent cx="5534025" cy="2724912"/>
                    <wp:effectExtent l="0" t="0" r="0" b="0"/>
                    <wp:wrapNone/>
                    <wp:docPr id="462" name="Caixa de Texto 3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D75B3" w:rsidRDefault="00CB7CA2" w:rsidP="00A1198F">
                                <w:pPr>
                                  <w:pStyle w:val="SemEspaamento"/>
                                  <w:jc w:val="center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pt-PT"/>
                                    </w:rPr>
                                    <w:alias w:val="Empresa"/>
                                    <w:tag w:val=""/>
                                    <w:id w:val="74076701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C645CC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pt-PT"/>
                                      </w:rPr>
                                      <w:t>Docente: Professor Carlos Lima</w:t>
                                    </w:r>
                                  </w:sdtContent>
                                </w:sdt>
                              </w:p>
                              <w:p w:rsidR="00C645CC" w:rsidRPr="008813CF" w:rsidRDefault="00C645CC" w:rsidP="00A1198F">
                                <w:pPr>
                                  <w:pStyle w:val="SemEspaamento"/>
                                  <w:jc w:val="center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pt-PT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pt-PT"/>
                                  </w:rPr>
                                  <w:t>Trabalho realizado por José Henrique Machado Pires, A65326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3" o:spid="_x0000_s1028" type="#_x0000_t202" alt="Título: Title and subtitle" style="position:absolute;left:0;text-align:left;margin-left:-.6pt;margin-top:643.75pt;width:435.75pt;height:214.55pt;z-index:251661312;visibility:visible;mso-wrap-style:square;mso-width-percent:8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" filled="f" stroked="f" strokeweight=".5pt">
                    <v:textbox inset="93.6pt,7.2pt,0,1in">
                      <w:txbxContent>
                        <w:p w:rsidR="00CD75B3" w:rsidRDefault="00CB7CA2" w:rsidP="00A1198F">
                          <w:pPr>
                            <w:pStyle w:val="SemEspaamento"/>
                            <w:jc w:val="center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pt-PT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pt-PT"/>
                              </w:rPr>
                              <w:alias w:val="Empresa"/>
                              <w:tag w:val=""/>
                              <w:id w:val="74076701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C645CC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pt-PT"/>
                                </w:rPr>
                                <w:t>Docente: Professor Carlos Lima</w:t>
                              </w:r>
                            </w:sdtContent>
                          </w:sdt>
                        </w:p>
                        <w:p w:rsidR="00C645CC" w:rsidRPr="008813CF" w:rsidRDefault="00C645CC" w:rsidP="00A1198F">
                          <w:pPr>
                            <w:pStyle w:val="SemEspaamento"/>
                            <w:jc w:val="center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pt-PT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pt-PT"/>
                            </w:rPr>
                            <w:t>Trabalho realizado por José Henrique Machado Pires, A65326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D75B3">
            <w:br w:type="page"/>
          </w:r>
        </w:p>
      </w:sdtContent>
    </w:sdt>
    <w:p w:rsidR="00A1198F" w:rsidRPr="00A1198F" w:rsidRDefault="00A1198F" w:rsidP="00A1198F"/>
    <w:p w:rsidR="00A1198F" w:rsidRPr="00A1198F" w:rsidRDefault="00A1198F" w:rsidP="00A1198F"/>
    <w:p w:rsidR="00C645CC" w:rsidRPr="00C645CC" w:rsidRDefault="00C645CC" w:rsidP="00C645CC"/>
    <w:p w:rsidR="00C645CC" w:rsidRPr="00C645CC" w:rsidRDefault="00C645CC" w:rsidP="00C645CC"/>
    <w:p w:rsidR="00C645CC" w:rsidRPr="00C645CC" w:rsidRDefault="00C645CC" w:rsidP="00C645CC">
      <w:pPr>
        <w:rPr>
          <w:b/>
          <w:bCs/>
          <w:u w:val="single"/>
        </w:rPr>
      </w:pPr>
      <w:r w:rsidRPr="00C645CC">
        <w:rPr>
          <w:b/>
          <w:bCs/>
          <w:u w:val="single"/>
        </w:rPr>
        <w:t>Introdução</w:t>
      </w:r>
    </w:p>
    <w:p w:rsidR="00D57E1B" w:rsidRDefault="00C406FD" w:rsidP="00D57E1B">
      <w:r>
        <w:t xml:space="preserve"> </w:t>
      </w:r>
      <w:r>
        <w:tab/>
      </w:r>
    </w:p>
    <w:p w:rsidR="00D57E1B" w:rsidRDefault="00D57E1B" w:rsidP="00D57E1B">
      <w:r>
        <w:tab/>
        <w:t>O p</w:t>
      </w:r>
      <w:r w:rsidRPr="00561501">
        <w:t>rocessamento da fala é o estudo de sinais vozeados e dos seus m</w:t>
      </w:r>
      <w:r>
        <w:t>étodos de processamento.</w:t>
      </w:r>
    </w:p>
    <w:p w:rsidR="00D57E1B" w:rsidRDefault="00D57E1B" w:rsidP="00D57E1B">
      <w:r>
        <w:t xml:space="preserve">São normalmente processados digitalmente, o que constitui um elemento de estudo de </w:t>
      </w:r>
      <w:r w:rsidRPr="00561501">
        <w:t>processamento</w:t>
      </w:r>
      <w:r>
        <w:t xml:space="preserve"> digital de sinal.</w:t>
      </w:r>
    </w:p>
    <w:p w:rsidR="00C406FD" w:rsidRDefault="00D57E1B" w:rsidP="00D57E1B">
      <w:r>
        <w:t>O processamento de sinal vozeado inclui o a aquisição, armazenamento, manipulação, transferência e produção de saída do sinal processado.</w:t>
      </w:r>
    </w:p>
    <w:p w:rsidR="00D57E1B" w:rsidRDefault="00C406FD" w:rsidP="00C645CC">
      <w:r>
        <w:tab/>
      </w:r>
    </w:p>
    <w:p w:rsidR="00C645CC" w:rsidRDefault="00D57E1B" w:rsidP="00D57E1B">
      <w:r>
        <w:tab/>
      </w:r>
      <w:r w:rsidR="00C406FD">
        <w:t xml:space="preserve">Utilizando algoritmos de deteção de voz </w:t>
      </w:r>
      <w:r w:rsidR="00D71E39">
        <w:t>“</w:t>
      </w:r>
      <w:r w:rsidR="00C406FD">
        <w:t>VAD</w:t>
      </w:r>
      <w:r w:rsidR="00D71E39">
        <w:t>”</w:t>
      </w:r>
      <w:r w:rsidR="00C406FD">
        <w:t xml:space="preserve"> (</w:t>
      </w:r>
      <w:proofErr w:type="spellStart"/>
      <w:r w:rsidR="00C406FD">
        <w:rPr>
          <w:i/>
          <w:iCs/>
        </w:rPr>
        <w:t>voice</w:t>
      </w:r>
      <w:proofErr w:type="spellEnd"/>
      <w:r w:rsidR="00C406FD">
        <w:rPr>
          <w:i/>
          <w:iCs/>
        </w:rPr>
        <w:t xml:space="preserve"> </w:t>
      </w:r>
      <w:proofErr w:type="spellStart"/>
      <w:r w:rsidR="00C406FD">
        <w:rPr>
          <w:i/>
          <w:iCs/>
        </w:rPr>
        <w:t>activity</w:t>
      </w:r>
      <w:proofErr w:type="spellEnd"/>
      <w:r w:rsidR="00C406FD">
        <w:rPr>
          <w:i/>
          <w:iCs/>
        </w:rPr>
        <w:t xml:space="preserve"> </w:t>
      </w:r>
      <w:proofErr w:type="spellStart"/>
      <w:r w:rsidR="00C406FD">
        <w:rPr>
          <w:i/>
          <w:iCs/>
        </w:rPr>
        <w:t>detection</w:t>
      </w:r>
      <w:proofErr w:type="spellEnd"/>
      <w:r w:rsidR="00C406FD">
        <w:t>), o objetivo deste trabalho é detetar e eliminar regiões de silêncio em sinais vozeados corrompidos com ruído</w:t>
      </w:r>
      <w:r>
        <w:t xml:space="preserve">, permitindo alterar o valor de </w:t>
      </w:r>
      <w:proofErr w:type="spellStart"/>
      <w:r>
        <w:rPr>
          <w:i/>
          <w:iCs/>
        </w:rPr>
        <w:t>threshold</w:t>
      </w:r>
      <w:proofErr w:type="spellEnd"/>
      <w:r>
        <w:t xml:space="preserve"> </w:t>
      </w:r>
      <w:r w:rsidR="00D71E39">
        <w:t xml:space="preserve">conforme o rácio </w:t>
      </w:r>
      <w:r>
        <w:t>sinal-ruído</w:t>
      </w:r>
      <w:r w:rsidR="00D71E39">
        <w:t xml:space="preserve"> (SNR)</w:t>
      </w:r>
      <w:r>
        <w:t>. Este algoritmo está também preparado para adição de ruído branco ao sinal vozeado.</w:t>
      </w:r>
      <w:r w:rsidR="00C645CC">
        <w:t xml:space="preserve"> </w:t>
      </w:r>
    </w:p>
    <w:p w:rsidR="00C645CC" w:rsidRPr="00D57E1B" w:rsidRDefault="00C645CC" w:rsidP="00C645CC"/>
    <w:p w:rsidR="00002296" w:rsidRDefault="00C406FD" w:rsidP="00C645CC">
      <w:pPr>
        <w:rPr>
          <w:b/>
          <w:bCs/>
          <w:i/>
          <w:iCs/>
          <w:u w:val="single"/>
        </w:rPr>
      </w:pPr>
      <w:r w:rsidRPr="00D57E1B">
        <w:rPr>
          <w:b/>
          <w:bCs/>
          <w:i/>
          <w:iCs/>
          <w:u w:val="single"/>
        </w:rPr>
        <w:t>Suporte teórico</w:t>
      </w:r>
    </w:p>
    <w:p w:rsidR="00D57E1B" w:rsidRDefault="00D57E1B" w:rsidP="00C645CC">
      <w:pPr>
        <w:rPr>
          <w:b/>
          <w:bCs/>
          <w:i/>
          <w:iCs/>
          <w:u w:val="single"/>
        </w:rPr>
      </w:pPr>
    </w:p>
    <w:p w:rsidR="00B55A1D" w:rsidRPr="00B55A1D" w:rsidRDefault="00B55A1D" w:rsidP="00B55A1D">
      <w:pPr>
        <w:rPr>
          <w:b/>
          <w:bCs/>
        </w:rPr>
      </w:pPr>
      <w:r w:rsidRPr="00B55A1D">
        <w:rPr>
          <w:b/>
          <w:bCs/>
        </w:rPr>
        <w:t>Modelo gaussiano</w:t>
      </w:r>
    </w:p>
    <w:p w:rsidR="00B55A1D" w:rsidRDefault="00B55A1D" w:rsidP="00B55A1D">
      <w:r>
        <w:tab/>
      </w:r>
    </w:p>
    <w:p w:rsidR="00B55A1D" w:rsidRDefault="00B55A1D" w:rsidP="00B55A1D">
      <w:r>
        <w:tab/>
      </w:r>
      <w:r w:rsidRPr="00B55A1D">
        <w:t xml:space="preserve">Uma distribuição normal ou gaussiana </w:t>
      </w:r>
      <w:r>
        <w:t xml:space="preserve">é um conjunto </w:t>
      </w:r>
      <w:r w:rsidRPr="00B55A1D">
        <w:t>de amostras de eventos aleatórios</w:t>
      </w:r>
      <w:r>
        <w:t xml:space="preserve">. </w:t>
      </w:r>
    </w:p>
    <w:p w:rsidR="00B55A1D" w:rsidRPr="00B55A1D" w:rsidRDefault="00B55A1D" w:rsidP="00B55A1D">
      <w:r>
        <w:tab/>
        <w:t>A</w:t>
      </w:r>
      <w:r w:rsidRPr="00B55A1D">
        <w:t xml:space="preserve"> partir da análise d</w:t>
      </w:r>
      <w:r>
        <w:t>e conjunto tiram-se conclusões</w:t>
      </w:r>
      <w:r w:rsidRPr="00B55A1D">
        <w:t xml:space="preserve"> que os eventos tendem a </w:t>
      </w:r>
      <w:r>
        <w:t>aproximar-se</w:t>
      </w:r>
      <w:r w:rsidRPr="00B55A1D">
        <w:t xml:space="preserve"> de uma determinada posição, que representa a sua </w:t>
      </w:r>
      <w:r>
        <w:t xml:space="preserve">esperança </w:t>
      </w:r>
      <w:r w:rsidRPr="00B55A1D">
        <w:t>matemática,</w:t>
      </w:r>
      <w:r>
        <w:t xml:space="preserve"> ou média</w:t>
      </w:r>
      <w:r w:rsidRPr="00B55A1D">
        <w:t xml:space="preserve"> μ.</w:t>
      </w:r>
    </w:p>
    <w:p w:rsidR="00B55A1D" w:rsidRDefault="00B55A1D" w:rsidP="00B55A1D">
      <w:r>
        <w:tab/>
        <w:t>O</w:t>
      </w:r>
      <w:r w:rsidRPr="00B55A1D">
        <w:t xml:space="preserve"> modelo gaussiano é inteiramente descrito pelos parâmetros média (μ), valor para o qual se concentram os dados de uma distribuição e desvio-padrão (σ), que representa o valor de dispersão em relação à média.</w:t>
      </w:r>
    </w:p>
    <w:p w:rsidR="00B55A1D" w:rsidRPr="00B55A1D" w:rsidRDefault="00B55A1D" w:rsidP="00C645CC">
      <w:r>
        <w:tab/>
        <w:t xml:space="preserve">Um </w:t>
      </w:r>
      <w:r w:rsidRPr="00B55A1D">
        <w:t>desvio-padrão</w:t>
      </w:r>
      <w:r>
        <w:t xml:space="preserve"> baixo</w:t>
      </w:r>
      <w:r w:rsidRPr="00B55A1D">
        <w:t xml:space="preserve"> indica que os dados se encontram próximos da média.</w:t>
      </w:r>
    </w:p>
    <w:p w:rsidR="00B55A1D" w:rsidRDefault="00B55A1D" w:rsidP="00C645CC">
      <w:pPr>
        <w:rPr>
          <w:b/>
          <w:bCs/>
          <w:i/>
          <w:iCs/>
          <w:u w:val="single"/>
        </w:rPr>
      </w:pPr>
    </w:p>
    <w:p w:rsidR="00B55A1D" w:rsidRDefault="00B55A1D" w:rsidP="00C645CC">
      <w:pPr>
        <w:rPr>
          <w:b/>
          <w:bCs/>
          <w:i/>
          <w:iCs/>
          <w:u w:val="single"/>
        </w:rPr>
      </w:pPr>
    </w:p>
    <w:p w:rsidR="00B55A1D" w:rsidRDefault="00B55A1D" w:rsidP="00B55A1D">
      <w:pPr>
        <w:jc w:val="center"/>
        <w:rPr>
          <w:b/>
          <w:bCs/>
          <w:i/>
          <w:iCs/>
          <w:u w:val="single"/>
        </w:rPr>
      </w:pPr>
      <w:r w:rsidRPr="00B55A1D">
        <w:rPr>
          <w:b/>
          <w:bCs/>
          <w:i/>
          <w:iCs/>
          <w:u w:val="single"/>
        </w:rPr>
        <w:drawing>
          <wp:inline distT="0" distB="0" distL="0" distR="0" wp14:anchorId="68B76850" wp14:editId="1971C6DF">
            <wp:extent cx="4158533" cy="1916801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182" cy="19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1D" w:rsidRDefault="00B55A1D" w:rsidP="00C645CC">
      <w:pPr>
        <w:rPr>
          <w:b/>
          <w:bCs/>
          <w:i/>
          <w:iCs/>
          <w:u w:val="single"/>
        </w:rPr>
      </w:pPr>
    </w:p>
    <w:p w:rsidR="00AC19B6" w:rsidRDefault="00AC19B6" w:rsidP="00B55A1D">
      <w:pPr>
        <w:rPr>
          <w:b/>
          <w:bCs/>
          <w:i/>
          <w:iCs/>
          <w:u w:val="single"/>
        </w:rPr>
      </w:pPr>
    </w:p>
    <w:p w:rsidR="00AC19B6" w:rsidRDefault="00AC19B6" w:rsidP="00B55A1D">
      <w:pPr>
        <w:rPr>
          <w:b/>
          <w:bCs/>
          <w:i/>
          <w:iCs/>
          <w:u w:val="single"/>
        </w:rPr>
      </w:pPr>
    </w:p>
    <w:p w:rsidR="00AC19B6" w:rsidRDefault="00AC19B6" w:rsidP="00B55A1D">
      <w:pPr>
        <w:rPr>
          <w:b/>
          <w:bCs/>
          <w:i/>
          <w:iCs/>
          <w:u w:val="single"/>
        </w:rPr>
      </w:pPr>
    </w:p>
    <w:p w:rsidR="00B55A1D" w:rsidRPr="00B55A1D" w:rsidRDefault="00B55A1D" w:rsidP="00B55A1D">
      <w:pPr>
        <w:rPr>
          <w:b/>
          <w:bCs/>
          <w:i/>
          <w:iCs/>
          <w:u w:val="single"/>
        </w:rPr>
      </w:pPr>
      <w:proofErr w:type="spellStart"/>
      <w:r w:rsidRPr="00B55A1D">
        <w:rPr>
          <w:b/>
          <w:bCs/>
          <w:i/>
          <w:iCs/>
          <w:u w:val="single"/>
        </w:rPr>
        <w:t>Outlier</w:t>
      </w:r>
      <w:proofErr w:type="spellEnd"/>
    </w:p>
    <w:p w:rsidR="00B55A1D" w:rsidRDefault="00B55A1D" w:rsidP="00B55A1D"/>
    <w:p w:rsidR="00B55A1D" w:rsidRPr="00B55A1D" w:rsidRDefault="00B55A1D" w:rsidP="00B55A1D">
      <w:r>
        <w:tab/>
      </w:r>
      <w:r w:rsidRPr="00B55A1D">
        <w:t xml:space="preserve">Em estatística, </w:t>
      </w:r>
      <w:r>
        <w:t>temos um</w:t>
      </w:r>
      <w:r w:rsidRPr="00B55A1D">
        <w:t xml:space="preserve"> </w:t>
      </w:r>
      <w:proofErr w:type="spellStart"/>
      <w:r w:rsidRPr="00B55A1D">
        <w:rPr>
          <w:i/>
          <w:iCs/>
        </w:rPr>
        <w:t>outlier</w:t>
      </w:r>
      <w:proofErr w:type="spellEnd"/>
      <w:r w:rsidRPr="00B55A1D">
        <w:t xml:space="preserve"> (valor atípico) quando um determinado valor se encontra muito afastado em relação </w:t>
      </w:r>
      <w:r>
        <w:t>às restantes amostras</w:t>
      </w:r>
      <w:r w:rsidRPr="00B55A1D">
        <w:t xml:space="preserve">. </w:t>
      </w:r>
    </w:p>
    <w:p w:rsidR="001019A5" w:rsidRDefault="00B55A1D" w:rsidP="00B55A1D">
      <w:r>
        <w:tab/>
      </w:r>
      <w:r w:rsidRPr="00B55A1D">
        <w:t xml:space="preserve">Um dos métodos de identificação de </w:t>
      </w:r>
      <w:proofErr w:type="spellStart"/>
      <w:r w:rsidRPr="00B55A1D">
        <w:rPr>
          <w:i/>
          <w:iCs/>
        </w:rPr>
        <w:t>outliers</w:t>
      </w:r>
      <w:proofErr w:type="spellEnd"/>
      <w:r w:rsidRPr="00B55A1D">
        <w:t xml:space="preserve"> mais utilizado é o desvio-padrão. </w:t>
      </w:r>
      <w:r>
        <w:t>Pelo desvio padrão</w:t>
      </w:r>
      <w:r w:rsidRPr="00B55A1D">
        <w:t xml:space="preserve">, será considerado </w:t>
      </w:r>
      <w:proofErr w:type="spellStart"/>
      <w:r w:rsidRPr="00B55A1D">
        <w:rPr>
          <w:i/>
          <w:iCs/>
        </w:rPr>
        <w:t>outlier</w:t>
      </w:r>
      <w:proofErr w:type="spellEnd"/>
      <w:r w:rsidRPr="00B55A1D">
        <w:t xml:space="preserve"> um determinado valor que se encontre a </w:t>
      </w:r>
      <w:r w:rsidR="001019A5" w:rsidRPr="00B55A1D">
        <w:t>um certo valor</w:t>
      </w:r>
      <w:r w:rsidR="001019A5">
        <w:t xml:space="preserve"> </w:t>
      </w:r>
      <w:r w:rsidRPr="00B55A1D">
        <w:t xml:space="preserve">de desvios-padrões da média. </w:t>
      </w:r>
    </w:p>
    <w:p w:rsidR="00B55A1D" w:rsidRDefault="001019A5" w:rsidP="00B55A1D">
      <w:r>
        <w:tab/>
      </w:r>
      <w:r w:rsidR="00B55A1D" w:rsidRPr="00B55A1D">
        <w:t>Essa quantidade varia consoante o tamanho da amostra.</w:t>
      </w:r>
    </w:p>
    <w:p w:rsidR="001019A5" w:rsidRDefault="001019A5" w:rsidP="00B55A1D"/>
    <w:p w:rsidR="001019A5" w:rsidRPr="00B55A1D" w:rsidRDefault="001019A5" w:rsidP="001019A5">
      <w:pPr>
        <w:jc w:val="center"/>
      </w:pPr>
      <w:r w:rsidRPr="001019A5">
        <w:drawing>
          <wp:inline distT="0" distB="0" distL="0" distR="0" wp14:anchorId="503208C1" wp14:editId="0A4DEC84">
            <wp:extent cx="3187700" cy="2273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1D" w:rsidRDefault="00B55A1D" w:rsidP="00C645CC">
      <w:pPr>
        <w:rPr>
          <w:b/>
          <w:bCs/>
          <w:i/>
          <w:iCs/>
          <w:u w:val="single"/>
        </w:rPr>
      </w:pPr>
    </w:p>
    <w:p w:rsidR="00B55A1D" w:rsidRDefault="00B55A1D" w:rsidP="00C645CC">
      <w:pPr>
        <w:rPr>
          <w:b/>
          <w:bCs/>
          <w:i/>
          <w:iCs/>
          <w:u w:val="single"/>
        </w:rPr>
      </w:pPr>
    </w:p>
    <w:p w:rsidR="00B55A1D" w:rsidRDefault="00B55A1D" w:rsidP="00C645CC">
      <w:pPr>
        <w:rPr>
          <w:b/>
          <w:bCs/>
          <w:i/>
          <w:iCs/>
          <w:u w:val="single"/>
        </w:rPr>
      </w:pPr>
    </w:p>
    <w:p w:rsidR="00B55A1D" w:rsidRDefault="00B55A1D" w:rsidP="00C645CC">
      <w:pPr>
        <w:rPr>
          <w:b/>
          <w:bCs/>
          <w:i/>
          <w:iCs/>
          <w:u w:val="single"/>
        </w:rPr>
      </w:pPr>
    </w:p>
    <w:p w:rsidR="00D57E1B" w:rsidRPr="00B55A1D" w:rsidRDefault="00D57E1B" w:rsidP="00C645CC">
      <w:pPr>
        <w:rPr>
          <w:b/>
          <w:bCs/>
        </w:rPr>
      </w:pPr>
      <w:r w:rsidRPr="00B55A1D">
        <w:rPr>
          <w:b/>
          <w:bCs/>
        </w:rPr>
        <w:t xml:space="preserve">VAD – </w:t>
      </w:r>
      <w:proofErr w:type="spellStart"/>
      <w:r w:rsidRPr="00B55A1D">
        <w:rPr>
          <w:b/>
          <w:bCs/>
        </w:rPr>
        <w:t>Voice</w:t>
      </w:r>
      <w:proofErr w:type="spellEnd"/>
      <w:r w:rsidRPr="00B55A1D">
        <w:rPr>
          <w:b/>
          <w:bCs/>
        </w:rPr>
        <w:t xml:space="preserve"> </w:t>
      </w:r>
      <w:proofErr w:type="spellStart"/>
      <w:r w:rsidRPr="00B55A1D">
        <w:rPr>
          <w:b/>
          <w:bCs/>
        </w:rPr>
        <w:t>Activity</w:t>
      </w:r>
      <w:proofErr w:type="spellEnd"/>
      <w:r w:rsidRPr="00B55A1D">
        <w:rPr>
          <w:b/>
          <w:bCs/>
        </w:rPr>
        <w:t xml:space="preserve"> </w:t>
      </w:r>
      <w:proofErr w:type="spellStart"/>
      <w:r w:rsidRPr="00B55A1D">
        <w:rPr>
          <w:b/>
          <w:bCs/>
        </w:rPr>
        <w:t>Detection</w:t>
      </w:r>
      <w:proofErr w:type="spellEnd"/>
    </w:p>
    <w:p w:rsidR="00D57E1B" w:rsidRDefault="00D57E1B" w:rsidP="00C645CC"/>
    <w:p w:rsidR="00D57E1B" w:rsidRDefault="00216F88" w:rsidP="00C645CC">
      <w:r>
        <w:tab/>
      </w:r>
      <w:r w:rsidR="00D57E1B">
        <w:t>Classe de métodos que detetam se um sinal sonoro contém ou não fala. Uma tarefa estreitamente conectada</w:t>
      </w:r>
      <w:r>
        <w:t xml:space="preserve"> a este método é a estimação da probabilidade de presença de fala. Em vez de a decisão do algoritmo VAD ser “voz presente” ou “voz não presente”, este estimador quantifica a probabilidade de o sinal conter fala.</w:t>
      </w:r>
    </w:p>
    <w:p w:rsidR="00216F88" w:rsidRDefault="00216F88" w:rsidP="00C645CC">
      <w:r>
        <w:t xml:space="preserve">Um VAD pode ser derivado de um estimador deste género, definindo um </w:t>
      </w:r>
      <w:proofErr w:type="spellStart"/>
      <w:r>
        <w:rPr>
          <w:i/>
          <w:iCs/>
        </w:rPr>
        <w:t>threshold</w:t>
      </w:r>
      <w:proofErr w:type="spellEnd"/>
      <w:r>
        <w:t xml:space="preserve"> probabilístico acima do qual o sinal é considerado que contém voz relevante.</w:t>
      </w:r>
    </w:p>
    <w:p w:rsidR="00216F88" w:rsidRPr="00216F88" w:rsidRDefault="00216F88" w:rsidP="00C645CC">
      <w:r>
        <w:tab/>
      </w:r>
      <w:r w:rsidRPr="00216F88">
        <w:t>É usado como algoritmo de p</w:t>
      </w:r>
      <w:r>
        <w:t>ré-processamento para a maioria dos restantes métodos de processamento de fala. O seu objetivo é reduzir a quantidade de dados inúteis transmitidos ou processados</w:t>
      </w:r>
      <w:r w:rsidR="001956E6">
        <w:t>, e remover ruído dos excertos vozeados.</w:t>
      </w:r>
    </w:p>
    <w:p w:rsidR="00D57E1B" w:rsidRPr="00D57E1B" w:rsidRDefault="00D57E1B" w:rsidP="00D57E1B">
      <w:pPr>
        <w:rPr>
          <w:rFonts w:ascii="Times New Roman" w:eastAsia="Times New Roman" w:hAnsi="Times New Roman" w:cs="Times New Roman"/>
          <w:lang w:eastAsia="pt-PT"/>
        </w:rPr>
      </w:pPr>
    </w:p>
    <w:p w:rsidR="00D57E1B" w:rsidRPr="00216F88" w:rsidRDefault="001956E6" w:rsidP="001956E6">
      <w:pPr>
        <w:jc w:val="center"/>
      </w:pPr>
      <w:r>
        <w:rPr>
          <w:noProof/>
        </w:rPr>
        <w:drawing>
          <wp:inline distT="0" distB="0" distL="0" distR="0">
            <wp:extent cx="3378038" cy="493309"/>
            <wp:effectExtent l="0" t="0" r="63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ã 2019-06-09, às 18.22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83" cy="5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1B" w:rsidRPr="00216F88" w:rsidRDefault="00D57E1B" w:rsidP="00C645CC"/>
    <w:p w:rsidR="00D57E1B" w:rsidRDefault="00A1198F" w:rsidP="00C645CC">
      <w:r>
        <w:tab/>
      </w:r>
      <w:r w:rsidR="002F41C8" w:rsidRPr="002F41C8">
        <w:t>Encontrando áreas de silêncio (não-vozead</w:t>
      </w:r>
      <w:r w:rsidR="002F41C8">
        <w:t>as), podem-se estimar características de ruído, para que seja possível remover tudo o que seja parecido com ruído.</w:t>
      </w:r>
    </w:p>
    <w:p w:rsidR="00AC19B6" w:rsidRDefault="00AC19B6" w:rsidP="00C645CC"/>
    <w:p w:rsidR="00AC19B6" w:rsidRDefault="00AC19B6" w:rsidP="00C645CC"/>
    <w:p w:rsidR="00AC19B6" w:rsidRDefault="00AC19B6" w:rsidP="00C645CC"/>
    <w:p w:rsidR="002F41C8" w:rsidRDefault="00AC19B6" w:rsidP="00C645CC">
      <w:r>
        <w:tab/>
      </w:r>
      <w:r w:rsidR="002F41C8">
        <w:t xml:space="preserve">Em VAD, tentam-se medir algumas propriedades do sinal que dão indicação se o sinal é ou não vozeado. Estas propriedades denominam-se </w:t>
      </w:r>
      <w:proofErr w:type="spellStart"/>
      <w:r w:rsidR="002F41C8">
        <w:rPr>
          <w:i/>
          <w:iCs/>
        </w:rPr>
        <w:t>features</w:t>
      </w:r>
      <w:proofErr w:type="spellEnd"/>
      <w:r w:rsidR="002F41C8">
        <w:t>.</w:t>
      </w:r>
    </w:p>
    <w:p w:rsidR="001019A5" w:rsidRDefault="001019A5" w:rsidP="00C645CC"/>
    <w:p w:rsidR="001019A5" w:rsidRDefault="001019A5" w:rsidP="00C645CC"/>
    <w:p w:rsidR="001019A5" w:rsidRDefault="001019A5" w:rsidP="00C645CC"/>
    <w:p w:rsidR="001019A5" w:rsidRDefault="001019A5" w:rsidP="00C645CC"/>
    <w:p w:rsidR="00A1198F" w:rsidRDefault="004B50ED" w:rsidP="00C645CC">
      <w:r>
        <w:tab/>
      </w:r>
      <w:r w:rsidR="002F41C8">
        <w:t xml:space="preserve">A energia do sinal é uma </w:t>
      </w:r>
      <w:proofErr w:type="spellStart"/>
      <w:r w:rsidR="002F41C8">
        <w:rPr>
          <w:i/>
          <w:iCs/>
        </w:rPr>
        <w:t>feature</w:t>
      </w:r>
      <w:proofErr w:type="spellEnd"/>
      <w:r w:rsidR="002F41C8">
        <w:rPr>
          <w:i/>
          <w:iCs/>
        </w:rPr>
        <w:t xml:space="preserve"> </w:t>
      </w:r>
      <w:r w:rsidR="002F41C8">
        <w:t xml:space="preserve">importante, uma vez que a energia de um sinal vozeado varia bastante. Normalmente, </w:t>
      </w:r>
      <w:r>
        <w:t xml:space="preserve">retêm a energia nas baixas frequências, de tal modo que estimadores de </w:t>
      </w:r>
      <w:proofErr w:type="spellStart"/>
      <w:r>
        <w:rPr>
          <w:i/>
          <w:iCs/>
        </w:rPr>
        <w:t>tilt</w:t>
      </w:r>
      <w:proofErr w:type="spellEnd"/>
      <w:r>
        <w:t xml:space="preserve"> espetral são úteis.</w:t>
      </w:r>
    </w:p>
    <w:p w:rsidR="001019A5" w:rsidRDefault="001019A5" w:rsidP="00C645CC"/>
    <w:p w:rsidR="004B50ED" w:rsidRDefault="004B50ED" w:rsidP="00C645CC">
      <w:r>
        <w:tab/>
        <w:t xml:space="preserve">Por exemplo, o valor de </w:t>
      </w:r>
      <w:r>
        <w:rPr>
          <w:i/>
          <w:iCs/>
        </w:rPr>
        <w:t>Zero-</w:t>
      </w:r>
      <w:proofErr w:type="spellStart"/>
      <w:r>
        <w:rPr>
          <w:i/>
          <w:iCs/>
        </w:rPr>
        <w:t>Crossings</w:t>
      </w:r>
      <w:proofErr w:type="spellEnd"/>
      <w:r>
        <w:t xml:space="preserve"> (por unidade de tempo) é alto para sinais de alta frequência (ruído), e baixo para sinais de baixa frequência (voz), o que faz dele uma </w:t>
      </w:r>
      <w:proofErr w:type="spellStart"/>
      <w:r>
        <w:rPr>
          <w:i/>
          <w:iCs/>
        </w:rPr>
        <w:t>feature</w:t>
      </w:r>
      <w:proofErr w:type="spellEnd"/>
      <w:r>
        <w:t xml:space="preserve"> importante.</w:t>
      </w:r>
    </w:p>
    <w:p w:rsidR="004B50ED" w:rsidRDefault="004B50ED" w:rsidP="00C645CC"/>
    <w:p w:rsidR="004B50ED" w:rsidRDefault="004B50ED" w:rsidP="00C645CC">
      <w:r>
        <w:tab/>
        <w:t xml:space="preserve">A </w:t>
      </w:r>
      <w:proofErr w:type="spellStart"/>
      <w:r>
        <w:t>autocorrelação</w:t>
      </w:r>
      <w:proofErr w:type="spellEnd"/>
      <w:r>
        <w:t xml:space="preserve"> </w:t>
      </w:r>
      <w:r>
        <w:rPr>
          <w:i/>
          <w:iCs/>
        </w:rPr>
        <w:t>lag-1</w:t>
      </w:r>
      <w:r>
        <w:t xml:space="preserve"> (correlação entre valores que estão separados por um período) é alta (perto do valor 1) para sinais de alta frequência e baixa (perto de -1) para sinais de alta frequência.</w:t>
      </w:r>
    </w:p>
    <w:p w:rsidR="004B50ED" w:rsidRDefault="004B50ED" w:rsidP="00C645CC">
      <w:r>
        <w:tab/>
        <w:t>Sinais vozeados podem ser facilmente modelados através de predição linear. Se o erro do preditor é grande, provavelmente estamos perante fala. Caso contrário, é um sinal não vozeado.</w:t>
      </w:r>
    </w:p>
    <w:p w:rsidR="001302A2" w:rsidRDefault="001302A2" w:rsidP="00C645CC"/>
    <w:p w:rsidR="00B55A1D" w:rsidRDefault="001302A2" w:rsidP="00B55A1D">
      <w:r>
        <w:tab/>
        <w:t xml:space="preserve">Até agora, recolhemos indicadores e </w:t>
      </w:r>
      <w:proofErr w:type="spellStart"/>
      <w:r>
        <w:rPr>
          <w:i/>
          <w:iCs/>
        </w:rPr>
        <w:t>features</w:t>
      </w:r>
      <w:proofErr w:type="spellEnd"/>
      <w:r>
        <w:t xml:space="preserve"> de sinais vozeados ou não vozeados. O próximo passo é recolher informação destas </w:t>
      </w:r>
      <w:proofErr w:type="spellStart"/>
      <w:r>
        <w:rPr>
          <w:i/>
          <w:iCs/>
        </w:rPr>
        <w:t>features</w:t>
      </w:r>
      <w:proofErr w:type="spellEnd"/>
      <w:r>
        <w:t xml:space="preserve"> e tomar uma decisão entre sinal vozeado ou não.</w:t>
      </w:r>
    </w:p>
    <w:p w:rsidR="001019A5" w:rsidRDefault="001019A5" w:rsidP="00B55A1D"/>
    <w:p w:rsidR="001302A2" w:rsidRPr="001302A2" w:rsidRDefault="001302A2" w:rsidP="00B55A1D">
      <w:r>
        <w:rPr>
          <w:noProof/>
        </w:rPr>
        <w:drawing>
          <wp:inline distT="0" distB="0" distL="0" distR="0">
            <wp:extent cx="4333207" cy="1788251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ecrã 2019-06-09, às 18.49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900" cy="18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ED" w:rsidRDefault="004B50ED" w:rsidP="00C645CC">
      <w:r>
        <w:tab/>
      </w:r>
    </w:p>
    <w:p w:rsidR="001302A2" w:rsidRPr="0013099A" w:rsidRDefault="001302A2" w:rsidP="001302A2">
      <w:pPr>
        <w:autoSpaceDE w:val="0"/>
        <w:autoSpaceDN w:val="0"/>
        <w:adjustRightInd w:val="0"/>
      </w:pPr>
      <w:r>
        <w:tab/>
      </w:r>
      <w:r w:rsidRPr="0013099A">
        <w:t>O classificador utilizado é um</w:t>
      </w:r>
      <w:r w:rsidR="0013099A" w:rsidRPr="0013099A">
        <w:t xml:space="preserve"> </w:t>
      </w:r>
      <w:proofErr w:type="spellStart"/>
      <w:r w:rsidR="0013099A" w:rsidRPr="0013099A">
        <w:rPr>
          <w:i/>
          <w:iCs/>
        </w:rPr>
        <w:t>Gaussian</w:t>
      </w:r>
      <w:proofErr w:type="spellEnd"/>
      <w:r w:rsidR="0013099A" w:rsidRPr="0013099A">
        <w:rPr>
          <w:i/>
          <w:iCs/>
        </w:rPr>
        <w:t xml:space="preserve"> </w:t>
      </w:r>
      <w:proofErr w:type="spellStart"/>
      <w:r w:rsidR="0013099A" w:rsidRPr="0013099A">
        <w:rPr>
          <w:i/>
          <w:iCs/>
        </w:rPr>
        <w:t>Mixture</w:t>
      </w:r>
      <w:proofErr w:type="spellEnd"/>
      <w:r w:rsidR="0013099A" w:rsidRPr="0013099A">
        <w:rPr>
          <w:i/>
          <w:iCs/>
        </w:rPr>
        <w:t xml:space="preserve"> </w:t>
      </w:r>
      <w:proofErr w:type="spellStart"/>
      <w:r w:rsidR="0013099A" w:rsidRPr="0013099A">
        <w:rPr>
          <w:i/>
          <w:iCs/>
        </w:rPr>
        <w:t>Model</w:t>
      </w:r>
      <w:proofErr w:type="spellEnd"/>
      <w:r w:rsidR="0013099A" w:rsidRPr="0013099A">
        <w:rPr>
          <w:i/>
          <w:iCs/>
        </w:rPr>
        <w:t xml:space="preserve"> (G</w:t>
      </w:r>
      <w:r w:rsidR="0013099A">
        <w:rPr>
          <w:i/>
          <w:iCs/>
        </w:rPr>
        <w:t>MM)</w:t>
      </w:r>
      <w:r w:rsidR="0013099A">
        <w:t xml:space="preserve">. O espaço de </w:t>
      </w:r>
      <w:proofErr w:type="spellStart"/>
      <w:r w:rsidR="00D71E39">
        <w:rPr>
          <w:i/>
          <w:iCs/>
        </w:rPr>
        <w:t>features</w:t>
      </w:r>
      <w:proofErr w:type="spellEnd"/>
      <w:r w:rsidR="00D71E39">
        <w:rPr>
          <w:i/>
          <w:iCs/>
        </w:rPr>
        <w:t xml:space="preserve"> </w:t>
      </w:r>
      <w:r w:rsidR="00D71E39">
        <w:t>é</w:t>
      </w:r>
      <w:r w:rsidR="0013099A">
        <w:t xml:space="preserve"> modelado por uma soma de Gaussianas.</w:t>
      </w:r>
    </w:p>
    <w:p w:rsidR="0013099A" w:rsidRPr="0013099A" w:rsidRDefault="0013099A" w:rsidP="001302A2">
      <w:pPr>
        <w:autoSpaceDE w:val="0"/>
        <w:autoSpaceDN w:val="0"/>
        <w:adjustRightInd w:val="0"/>
      </w:pPr>
    </w:p>
    <w:p w:rsidR="001302A2" w:rsidRDefault="0013099A" w:rsidP="00C645CC">
      <w:r w:rsidRPr="0013099A">
        <w:t>Resumindo, a ideia básica do al</w:t>
      </w:r>
      <w:r>
        <w:t>goritmo é a seguinte:</w:t>
      </w:r>
    </w:p>
    <w:p w:rsidR="0013099A" w:rsidRDefault="0013099A" w:rsidP="0013099A">
      <w:pPr>
        <w:pStyle w:val="PargrafodaLista"/>
        <w:numPr>
          <w:ilvl w:val="0"/>
          <w:numId w:val="2"/>
        </w:numPr>
      </w:pPr>
      <w:r>
        <w:t xml:space="preserve">Calcular o conjunto de </w:t>
      </w:r>
      <w:proofErr w:type="spellStart"/>
      <w:r>
        <w:rPr>
          <w:i/>
          <w:iCs/>
        </w:rPr>
        <w:t>features</w:t>
      </w:r>
      <w:proofErr w:type="spellEnd"/>
      <w:r>
        <w:t xml:space="preserve"> do sinal.</w:t>
      </w:r>
    </w:p>
    <w:p w:rsidR="0013099A" w:rsidRDefault="0013099A" w:rsidP="0013099A">
      <w:pPr>
        <w:pStyle w:val="PargrafodaLista"/>
        <w:numPr>
          <w:ilvl w:val="0"/>
          <w:numId w:val="2"/>
        </w:numPr>
      </w:pPr>
      <w:r>
        <w:t xml:space="preserve">Reunir a informação destas </w:t>
      </w:r>
      <w:proofErr w:type="spellStart"/>
      <w:r>
        <w:rPr>
          <w:i/>
          <w:iCs/>
        </w:rPr>
        <w:t>features</w:t>
      </w:r>
      <w:proofErr w:type="spellEnd"/>
      <w:r>
        <w:t xml:space="preserve"> num classificador, que retorna </w:t>
      </w:r>
      <w:proofErr w:type="gramStart"/>
      <w:r>
        <w:t>a</w:t>
      </w:r>
      <w:proofErr w:type="gramEnd"/>
      <w:r>
        <w:t xml:space="preserve"> probabilidade de o sinal ser ou não vozeado.</w:t>
      </w:r>
    </w:p>
    <w:p w:rsidR="0013099A" w:rsidRDefault="0013099A" w:rsidP="0013099A">
      <w:pPr>
        <w:pStyle w:val="PargrafodaLista"/>
        <w:numPr>
          <w:ilvl w:val="0"/>
          <w:numId w:val="2"/>
        </w:numPr>
      </w:pPr>
      <w:r>
        <w:t xml:space="preserve">Aplicar um </w:t>
      </w:r>
      <w:proofErr w:type="spellStart"/>
      <w:r>
        <w:rPr>
          <w:i/>
          <w:iCs/>
        </w:rPr>
        <w:t>threshold</w:t>
      </w:r>
      <w:proofErr w:type="spellEnd"/>
      <w:r>
        <w:t xml:space="preserve"> ao classificador.</w:t>
      </w:r>
    </w:p>
    <w:p w:rsidR="00002296" w:rsidRDefault="00002296" w:rsidP="00C645CC"/>
    <w:p w:rsidR="00C43461" w:rsidRDefault="00C43461" w:rsidP="00C645CC"/>
    <w:p w:rsidR="00B55A1D" w:rsidRDefault="00B55A1D" w:rsidP="00C645CC">
      <w:bookmarkStart w:id="0" w:name="_GoBack"/>
      <w:bookmarkEnd w:id="0"/>
    </w:p>
    <w:p w:rsidR="00D82A60" w:rsidRDefault="00B55A1D" w:rsidP="00C645CC">
      <w:r>
        <w:tab/>
      </w:r>
      <w:r w:rsidR="0013099A">
        <w:t xml:space="preserve">Utilizando o classificador de distribuição gaussiana, calculamos o desvio padrão de cada amostra. </w:t>
      </w:r>
    </w:p>
    <w:p w:rsidR="00C645CC" w:rsidRDefault="00D82A60" w:rsidP="00C645CC">
      <w:r>
        <w:tab/>
      </w:r>
      <w:r w:rsidR="0013099A">
        <w:t xml:space="preserve">Se a condição </w:t>
      </w:r>
      <w:r w:rsidR="0013099A" w:rsidRPr="0013099A">
        <w:rPr>
          <w:b/>
          <w:bCs/>
        </w:rPr>
        <w:t>|X - µ| &gt; σ</w:t>
      </w:r>
      <w:r w:rsidR="0013099A">
        <w:t xml:space="preserve"> se verificar, esta amostra trata-se de um </w:t>
      </w:r>
      <w:proofErr w:type="spellStart"/>
      <w:r w:rsidR="0013099A" w:rsidRPr="0013099A">
        <w:rPr>
          <w:i/>
          <w:iCs/>
        </w:rPr>
        <w:t>outlier</w:t>
      </w:r>
      <w:proofErr w:type="spellEnd"/>
      <w:r w:rsidR="0013099A">
        <w:t xml:space="preserve"> (</w:t>
      </w:r>
      <w:r w:rsidR="0013099A" w:rsidRPr="0013099A">
        <w:t>valores que se encontram muito afastados dos restantes, e que podem ser identificados através do desvio padrão</w:t>
      </w:r>
      <w:r w:rsidR="0013099A">
        <w:t>).</w:t>
      </w:r>
    </w:p>
    <w:p w:rsidR="0013099A" w:rsidRDefault="00B46A93" w:rsidP="00C645CC">
      <w:r>
        <w:tab/>
      </w:r>
      <w:r w:rsidR="0013099A">
        <w:t>Efetua-se esta análise a cada amostra e</w:t>
      </w:r>
      <w:r>
        <w:t xml:space="preserve"> armazena-se num vetor o resultado da condição </w:t>
      </w:r>
      <w:r w:rsidRPr="0013099A">
        <w:rPr>
          <w:b/>
          <w:bCs/>
        </w:rPr>
        <w:t>|X - µ| &gt; σ</w:t>
      </w:r>
      <w:r>
        <w:t>, correspondendo o valor 0 a ruído e 1 a fala.</w:t>
      </w:r>
    </w:p>
    <w:p w:rsidR="00C645CC" w:rsidRPr="00002296" w:rsidRDefault="00B46A93" w:rsidP="00C645CC">
      <w:r>
        <w:tab/>
        <w:t>Este vetor é analisado por janelas de tamanho variável (</w:t>
      </w:r>
      <w:proofErr w:type="spellStart"/>
      <w:r>
        <w:t>window_size</w:t>
      </w:r>
      <w:proofErr w:type="spellEnd"/>
      <w:r>
        <w:t>). Cada janela é considerada fala ou ruído através da contagem de 1’s. Se esta contagem for igual ou ultrapassar o parâmetro desejado para o número de 1’s</w:t>
      </w:r>
      <w:r w:rsidR="00D05DB5">
        <w:t xml:space="preserve"> (</w:t>
      </w:r>
      <w:r w:rsidR="00C43461">
        <w:t>fator</w:t>
      </w:r>
      <w:r w:rsidR="00D05DB5">
        <w:t xml:space="preserve"> de número de 1’s)</w:t>
      </w:r>
      <w:r>
        <w:t>, então consideramos a janela analisada como fala. Caso contrário, a janela ou segmento de amostras é considerado ruído. O outro parâmetro deste método de janelas é o valor d</w:t>
      </w:r>
      <w:r w:rsidR="00B803AA">
        <w:t>o deslize da janela a cada iteração de classificação.</w:t>
      </w:r>
    </w:p>
    <w:p w:rsidR="00C645CC" w:rsidRPr="00002296" w:rsidRDefault="00C645CC" w:rsidP="00C645CC"/>
    <w:p w:rsidR="00C645CC" w:rsidRPr="00002296" w:rsidRDefault="00B803AA" w:rsidP="00B803AA">
      <w:pPr>
        <w:jc w:val="center"/>
      </w:pPr>
      <w:r>
        <w:rPr>
          <w:noProof/>
        </w:rPr>
        <w:drawing>
          <wp:inline distT="0" distB="0" distL="0" distR="0">
            <wp:extent cx="4455516" cy="761286"/>
            <wp:effectExtent l="0" t="0" r="254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6-09, às 19.34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144" cy="7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CC" w:rsidRDefault="00C645CC" w:rsidP="00C645CC"/>
    <w:p w:rsidR="00D05DB5" w:rsidRDefault="00D05DB5" w:rsidP="00C645CC">
      <w:r>
        <w:tab/>
      </w:r>
      <w:r w:rsidR="00D71E39">
        <w:t>Exemplificação do método de classificação com</w:t>
      </w:r>
      <w:r>
        <w:t xml:space="preserve"> um tamanho de janela de 4, e uma decisão de número de 1’s com </w:t>
      </w:r>
      <w:r w:rsidR="00C43461">
        <w:t>fator</w:t>
      </w:r>
      <w:r>
        <w:t xml:space="preserve"> ½, ou seja, se o número de 1’s for igual ou maior que o dobro do número de 0’s, é considerado fala</w:t>
      </w:r>
      <w:r w:rsidR="00D71E39">
        <w:t>. Caso contrário, é considerado ruído.</w:t>
      </w:r>
    </w:p>
    <w:p w:rsidR="0082293A" w:rsidRDefault="0082293A" w:rsidP="00C645CC"/>
    <w:p w:rsidR="0082293A" w:rsidRDefault="0082293A" w:rsidP="00C645CC">
      <w:pPr>
        <w:rPr>
          <w:b/>
          <w:bCs/>
          <w:u w:val="single"/>
        </w:rPr>
      </w:pPr>
      <w:r w:rsidRPr="0082293A">
        <w:rPr>
          <w:b/>
          <w:bCs/>
          <w:u w:val="single"/>
        </w:rPr>
        <w:t>Ruído Branco</w:t>
      </w:r>
      <w:r>
        <w:rPr>
          <w:b/>
          <w:bCs/>
          <w:u w:val="single"/>
        </w:rPr>
        <w:t>:</w:t>
      </w:r>
    </w:p>
    <w:p w:rsidR="001329B6" w:rsidRDefault="001329B6" w:rsidP="001329B6">
      <w:pPr>
        <w:rPr>
          <w:b/>
          <w:bCs/>
          <w:u w:val="single"/>
        </w:rPr>
      </w:pPr>
    </w:p>
    <w:p w:rsidR="0082293A" w:rsidRDefault="00D71E39" w:rsidP="00C645CC">
      <w:r>
        <w:tab/>
      </w:r>
      <w:r w:rsidR="001329B6">
        <w:t>Em processamento de sinal, ruído branco é um sinal aleatório de intensidade igual em todas as frequências, conferindo-lhe PSD (densidade espetral de potência) constante.</w:t>
      </w:r>
    </w:p>
    <w:p w:rsidR="001329B6" w:rsidRDefault="001329B6" w:rsidP="00C645CC">
      <w:r>
        <w:t>Em tempo discreto, é uma sequência cujas amostras são consideradas variáveis aleatórias não-</w:t>
      </w:r>
      <w:proofErr w:type="spellStart"/>
      <w:r>
        <w:t>correladas</w:t>
      </w:r>
      <w:proofErr w:type="spellEnd"/>
      <w:r>
        <w:t>, com média nula e variância finita.</w:t>
      </w:r>
    </w:p>
    <w:p w:rsidR="001329B6" w:rsidRPr="001329B6" w:rsidRDefault="001019A5" w:rsidP="00C645CC">
      <w:r>
        <w:tab/>
      </w:r>
      <w:r w:rsidR="001329B6">
        <w:t>Caso as amostras sejam variáveis aleatórias independentes e identicamente distribuídas, com distribuição normal e média nula, diz-se que o sinal é ruído branco aditivo gaussiano.</w:t>
      </w:r>
    </w:p>
    <w:p w:rsidR="00D05DB5" w:rsidRDefault="00D71E39" w:rsidP="00C645CC">
      <w:r>
        <w:tab/>
      </w:r>
      <w:r w:rsidR="001329B6">
        <w:t>A largura de banda de um sinal ruído branco é, na prática, limitada pelo mecanismo que o gera, pelo meio de transmissão</w:t>
      </w:r>
      <w:r w:rsidR="00DB659C">
        <w:t xml:space="preserve"> e pelas óbvias capacidades finitas de observação.</w:t>
      </w:r>
    </w:p>
    <w:p w:rsidR="00DB659C" w:rsidRDefault="00D71E39" w:rsidP="00C645CC">
      <w:r>
        <w:tab/>
      </w:r>
      <w:r w:rsidR="00DB659C">
        <w:t>Resumindo, sinais aleatórios são ditos ruído branco se observamos um espetro constante sobre a gama de frequências que são relevantes para cada contexto.</w:t>
      </w:r>
    </w:p>
    <w:p w:rsidR="00C645CC" w:rsidRPr="00002296" w:rsidRDefault="00DB659C" w:rsidP="00C645CC">
      <w:r>
        <w:t>Para um sinal de áudio, a gama relevante de frequências audíveis está entre 20 e 20.000 Hz.</w:t>
      </w:r>
    </w:p>
    <w:p w:rsidR="00C645CC" w:rsidRPr="00002296" w:rsidRDefault="00C645CC" w:rsidP="00C645CC"/>
    <w:p w:rsidR="00C43461" w:rsidRDefault="00C43461" w:rsidP="00C645CC">
      <w:pPr>
        <w:rPr>
          <w:b/>
          <w:bCs/>
          <w:u w:val="single"/>
        </w:rPr>
      </w:pPr>
    </w:p>
    <w:p w:rsidR="00C43461" w:rsidRDefault="00C43461" w:rsidP="00C645CC">
      <w:pPr>
        <w:rPr>
          <w:b/>
          <w:bCs/>
          <w:u w:val="single"/>
        </w:rPr>
      </w:pPr>
    </w:p>
    <w:p w:rsidR="00C43461" w:rsidRDefault="00C43461" w:rsidP="00C645CC">
      <w:pPr>
        <w:rPr>
          <w:b/>
          <w:bCs/>
          <w:u w:val="single"/>
        </w:rPr>
      </w:pPr>
    </w:p>
    <w:p w:rsidR="00C43461" w:rsidRDefault="00C43461" w:rsidP="00C645CC">
      <w:pPr>
        <w:rPr>
          <w:b/>
          <w:bCs/>
          <w:u w:val="single"/>
        </w:rPr>
      </w:pPr>
    </w:p>
    <w:p w:rsidR="00C43461" w:rsidRDefault="00C43461" w:rsidP="00C645CC">
      <w:pPr>
        <w:rPr>
          <w:b/>
          <w:bCs/>
          <w:u w:val="single"/>
        </w:rPr>
      </w:pPr>
    </w:p>
    <w:p w:rsidR="00C645CC" w:rsidRDefault="00D71E39" w:rsidP="00C645CC">
      <w:pPr>
        <w:rPr>
          <w:b/>
          <w:bCs/>
          <w:u w:val="single"/>
        </w:rPr>
      </w:pPr>
      <w:r w:rsidRPr="00D71E39">
        <w:rPr>
          <w:b/>
          <w:bCs/>
          <w:u w:val="single"/>
        </w:rPr>
        <w:t>SNR</w:t>
      </w:r>
      <w:r>
        <w:rPr>
          <w:b/>
          <w:bCs/>
          <w:u w:val="single"/>
        </w:rPr>
        <w:t>: Relação Sinal-Ruído</w:t>
      </w:r>
    </w:p>
    <w:p w:rsidR="00D71E39" w:rsidRDefault="00D71E39" w:rsidP="00C645CC">
      <w:pPr>
        <w:rPr>
          <w:b/>
          <w:bCs/>
          <w:u w:val="single"/>
        </w:rPr>
      </w:pPr>
    </w:p>
    <w:p w:rsidR="00D71E39" w:rsidRDefault="00D71E39" w:rsidP="00C645CC">
      <w:r>
        <w:tab/>
      </w:r>
      <w:proofErr w:type="spellStart"/>
      <w:r w:rsidR="00F1364A">
        <w:t>Signal</w:t>
      </w:r>
      <w:proofErr w:type="spellEnd"/>
      <w:r w:rsidR="00F1364A">
        <w:t>-to-noise ratio ou SNR envolvem medidas de um sinal num meio ruidoso, e é definido como a razão entre a potência de um sinal e a potência do ruído sobreposto ao sinal, geralmente expresso em Decibel.</w:t>
      </w:r>
    </w:p>
    <w:p w:rsidR="00F1364A" w:rsidRDefault="00F1364A" w:rsidP="00C645CC">
      <w:r>
        <w:tab/>
        <w:t>Compara o nível de um sinal desejado com o nível de ruído de fundo. Quanto maior for este rácio, menor é o efeito do ruído sobre o sinal de áudio.</w:t>
      </w:r>
    </w:p>
    <w:p w:rsidR="00F1364A" w:rsidRPr="00D71E39" w:rsidRDefault="00F1364A" w:rsidP="00C645CC">
      <w:r>
        <w:tab/>
        <w:t>No contexto do problema, uma adição de ruído branco com SNR = 0 dB, a fala é muito mais ruidosa do que uma adição de ruído branco com SNR = 50 dB.</w:t>
      </w:r>
    </w:p>
    <w:p w:rsidR="00D71E39" w:rsidRDefault="00D71E39" w:rsidP="00C645CC"/>
    <w:p w:rsidR="00D71E39" w:rsidRPr="00F1364A" w:rsidRDefault="00F1364A" w:rsidP="00F1364A">
      <w:pPr>
        <w:rPr>
          <w:rFonts w:ascii="Times New Roman" w:eastAsia="Times New Roman" w:hAnsi="Times New Roman" w:cs="Times New Roman"/>
          <w:lang w:eastAsia="pt-PT"/>
        </w:rPr>
      </w:pPr>
      <w:r w:rsidRPr="00F1364A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F1364A">
        <w:rPr>
          <w:rFonts w:ascii="Times New Roman" w:eastAsia="Times New Roman" w:hAnsi="Times New Roman" w:cs="Times New Roman"/>
          <w:lang w:eastAsia="pt-PT"/>
        </w:rPr>
        <w:instrText xml:space="preserve"> INCLUDEPICTURE "https://wikimedia.org/api/rest_v1/media/math/render/svg/af51e0bb3dd5b767732f4453e027b682c869396e" \* MERGEFORMATINET </w:instrText>
      </w:r>
      <w:r w:rsidRPr="00F1364A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F1364A">
        <w:rPr>
          <w:rFonts w:ascii="Times New Roman" w:eastAsia="Times New Roman" w:hAnsi="Times New Roman" w:cs="Times New Roman"/>
          <w:noProof/>
          <w:lang w:eastAsia="pt-PT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9" name="Retângulo 9" descr="{\displaystyle \mathrm {SNR_{dB}} =10\log _{10}\left({\frac {P_{\mathrm {sinal} }}{P_{\mathrm {ruido} }}}\right).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887DB8" id="Retângulo 9" o:spid="_x0000_s1026" alt="{\displaystyle \mathrm {SNR_{dB}} =10\log _{10}\left({\frac {P_{\mathrm {sinal} }}{P_{\mathrm {ruido} }}}\right).}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" filled="f" stroked="f">
                <o:lock v:ext="edit" aspectratio="t"/>
                <w10:anchorlock/>
              </v:rect>
            </w:pict>
          </mc:Fallback>
        </mc:AlternateContent>
      </w:r>
      <w:r w:rsidRPr="00F1364A">
        <w:rPr>
          <w:rFonts w:ascii="Times New Roman" w:eastAsia="Times New Roman" w:hAnsi="Times New Roman" w:cs="Times New Roman"/>
          <w:lang w:eastAsia="pt-PT"/>
        </w:rPr>
        <w:fldChar w:fldCharType="end"/>
      </w:r>
      <w:r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>
            <wp:extent cx="3445397" cy="50888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ã 2019-06-09, às 22.51.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20" cy="5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4A" w:rsidRPr="00D71E39" w:rsidRDefault="00F1364A" w:rsidP="00C645CC"/>
    <w:p w:rsidR="00C645CC" w:rsidRPr="00002296" w:rsidRDefault="00C645CC" w:rsidP="00C645CC"/>
    <w:p w:rsidR="00C645CC" w:rsidRDefault="00F1364A" w:rsidP="00C645CC">
      <w:r>
        <w:tab/>
      </w:r>
      <w:r w:rsidRPr="00F1364A">
        <w:t xml:space="preserve">Alternativamente, a Relação sinal-ruído é recíproca ao </w:t>
      </w:r>
      <w:r>
        <w:t>c</w:t>
      </w:r>
      <w:r w:rsidRPr="00F1364A">
        <w:t xml:space="preserve">oeficiente de variação, isto é, a razão </w:t>
      </w:r>
      <w:r>
        <w:t>entre a</w:t>
      </w:r>
      <w:r w:rsidRPr="00F1364A">
        <w:t xml:space="preserve"> Média </w:t>
      </w:r>
      <w:r>
        <w:t>e o</w:t>
      </w:r>
      <w:r w:rsidRPr="00F1364A">
        <w:t xml:space="preserve"> Desvio Padrão de uma medida de sinal.</w:t>
      </w:r>
    </w:p>
    <w:p w:rsidR="00F1364A" w:rsidRDefault="00F1364A" w:rsidP="00C645CC"/>
    <w:p w:rsidR="00F1364A" w:rsidRDefault="00F1364A" w:rsidP="00C645CC">
      <w:r>
        <w:rPr>
          <w:noProof/>
        </w:rPr>
        <w:drawing>
          <wp:inline distT="0" distB="0" distL="0" distR="0">
            <wp:extent cx="768795" cy="31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ecrã 2019-06-09, às 22.53.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401" cy="33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4A" w:rsidRDefault="00F1364A" w:rsidP="00C645CC"/>
    <w:p w:rsidR="00F1364A" w:rsidRDefault="00A641BC" w:rsidP="00C645CC">
      <w:r>
        <w:t>Nota: cálculo da potência de um sinal de áudio:</w:t>
      </w:r>
    </w:p>
    <w:p w:rsidR="00A641BC" w:rsidRDefault="00A641BC" w:rsidP="00C645CC"/>
    <w:p w:rsidR="00A641BC" w:rsidRPr="00002296" w:rsidRDefault="00A641BC" w:rsidP="00C645CC">
      <w:r w:rsidRPr="00A641BC">
        <w:t>P</w:t>
      </w:r>
      <w:r>
        <w:t>otência</w:t>
      </w:r>
      <w:r w:rsidRPr="00A641BC">
        <w:t xml:space="preserve"> = (1/</w:t>
      </w:r>
      <w:proofErr w:type="spellStart"/>
      <w:r w:rsidRPr="00A641BC">
        <w:t>N</w:t>
      </w:r>
      <w:r w:rsidRPr="00A641BC">
        <w:rPr>
          <w:vertAlign w:val="subscript"/>
        </w:rPr>
        <w:t>samples</w:t>
      </w:r>
      <w:proofErr w:type="spellEnd"/>
      <w:r w:rsidRPr="00A641BC">
        <w:t xml:space="preserve">) </w:t>
      </w:r>
      <w:r>
        <w:t xml:space="preserve">* </w:t>
      </w:r>
      <w:proofErr w:type="gramStart"/>
      <w:r w:rsidRPr="00A641BC">
        <w:t>Σ S</w:t>
      </w:r>
      <w:r>
        <w:rPr>
          <w:vertAlign w:val="subscript"/>
        </w:rPr>
        <w:t>i</w:t>
      </w:r>
      <w:proofErr w:type="gramEnd"/>
      <w:r w:rsidRPr="00A641BC">
        <w:t>²</w:t>
      </w:r>
    </w:p>
    <w:p w:rsidR="00C645CC" w:rsidRPr="00002296" w:rsidRDefault="00C645CC" w:rsidP="00C645CC"/>
    <w:p w:rsidR="00C645CC" w:rsidRPr="00002296" w:rsidRDefault="00C645CC" w:rsidP="00C645CC"/>
    <w:p w:rsidR="00C645CC" w:rsidRDefault="00D71E39" w:rsidP="00C645CC">
      <w:pPr>
        <w:rPr>
          <w:b/>
          <w:bCs/>
          <w:u w:val="single"/>
        </w:rPr>
      </w:pPr>
      <w:r w:rsidRPr="00D71E39">
        <w:rPr>
          <w:b/>
          <w:bCs/>
          <w:u w:val="single"/>
        </w:rPr>
        <w:t>Procedimentos:</w:t>
      </w:r>
    </w:p>
    <w:p w:rsidR="00D71E39" w:rsidRDefault="00D71E39" w:rsidP="00C645CC">
      <w:pPr>
        <w:rPr>
          <w:b/>
          <w:bCs/>
          <w:u w:val="single"/>
        </w:rPr>
      </w:pPr>
    </w:p>
    <w:p w:rsidR="00D71E39" w:rsidRDefault="00D71E39" w:rsidP="00D71E39">
      <w:pPr>
        <w:pStyle w:val="PargrafodaLista"/>
        <w:numPr>
          <w:ilvl w:val="0"/>
          <w:numId w:val="3"/>
        </w:numPr>
      </w:pPr>
      <w:r>
        <w:t>Gravação do sinal áudio</w:t>
      </w:r>
      <w:r w:rsidR="0097054E">
        <w:t xml:space="preserve"> / abertura de um .</w:t>
      </w:r>
      <w:proofErr w:type="spellStart"/>
      <w:r w:rsidR="0097054E">
        <w:t>wav</w:t>
      </w:r>
      <w:proofErr w:type="spellEnd"/>
      <w:r w:rsidR="0097054E">
        <w:t xml:space="preserve"> com voz e regiões de silêncio;</w:t>
      </w:r>
    </w:p>
    <w:p w:rsidR="00D71E39" w:rsidRDefault="00D71E39" w:rsidP="00D71E39">
      <w:pPr>
        <w:pStyle w:val="PargrafodaLista"/>
        <w:numPr>
          <w:ilvl w:val="0"/>
          <w:numId w:val="3"/>
        </w:numPr>
      </w:pPr>
      <w:r>
        <w:t xml:space="preserve">Sintetização de ruído branco de média nula e potência </w:t>
      </w:r>
      <w:r w:rsidR="0097054E">
        <w:t>dependente do SNR, e adição do ruído sintetizado ao sinal áudio;</w:t>
      </w:r>
    </w:p>
    <w:p w:rsidR="0097054E" w:rsidRDefault="0097054E" w:rsidP="00D71E39">
      <w:pPr>
        <w:pStyle w:val="PargrafodaLista"/>
        <w:numPr>
          <w:ilvl w:val="0"/>
          <w:numId w:val="3"/>
        </w:numPr>
      </w:pPr>
      <w:proofErr w:type="spellStart"/>
      <w:r>
        <w:t>Run</w:t>
      </w:r>
      <w:proofErr w:type="spellEnd"/>
      <w:r>
        <w:t xml:space="preserve"> do algoritmo para efetuar testes de valores de SNR [0-50 dB], em incrementos de 10 dB e sua relação com o </w:t>
      </w:r>
      <w:proofErr w:type="spellStart"/>
      <w:r>
        <w:rPr>
          <w:i/>
          <w:iCs/>
        </w:rPr>
        <w:t>threshold</w:t>
      </w:r>
      <w:proofErr w:type="spellEnd"/>
      <w:r>
        <w:rPr>
          <w:i/>
          <w:iCs/>
        </w:rPr>
        <w:t xml:space="preserve"> </w:t>
      </w:r>
      <w:r>
        <w:t>a escolher;</w:t>
      </w:r>
    </w:p>
    <w:p w:rsidR="0097054E" w:rsidRPr="00D71E39" w:rsidRDefault="0097054E" w:rsidP="00D71E39">
      <w:pPr>
        <w:pStyle w:val="PargrafodaLista"/>
        <w:numPr>
          <w:ilvl w:val="0"/>
          <w:numId w:val="3"/>
        </w:numPr>
      </w:pPr>
      <w:r>
        <w:t xml:space="preserve">Pelo procedimento anterior e resultados dos testes, colocar os valores de </w:t>
      </w:r>
      <w:proofErr w:type="spellStart"/>
      <w:r>
        <w:rPr>
          <w:i/>
          <w:iCs/>
        </w:rPr>
        <w:t>threshold</w:t>
      </w:r>
      <w:proofErr w:type="spellEnd"/>
      <w:r>
        <w:rPr>
          <w:i/>
          <w:iCs/>
        </w:rPr>
        <w:t xml:space="preserve"> </w:t>
      </w:r>
      <w:r>
        <w:t>mais indicados para os SNR aplicados.</w:t>
      </w:r>
    </w:p>
    <w:p w:rsidR="00C645CC" w:rsidRPr="00002296" w:rsidRDefault="00C645CC" w:rsidP="00C645CC"/>
    <w:p w:rsidR="00C645CC" w:rsidRPr="00002296" w:rsidRDefault="00C645CC" w:rsidP="00C645CC"/>
    <w:p w:rsidR="00C645CC" w:rsidRPr="00002296" w:rsidRDefault="00C645CC" w:rsidP="00C645CC"/>
    <w:p w:rsidR="00C645CC" w:rsidRDefault="00D4571C" w:rsidP="00C645CC">
      <w:r w:rsidRPr="00D4571C">
        <w:t xml:space="preserve">Valores de </w:t>
      </w:r>
      <w:proofErr w:type="spellStart"/>
      <w:r w:rsidRPr="00D4571C">
        <w:t>threshold</w:t>
      </w:r>
      <w:proofErr w:type="spellEnd"/>
      <w:r w:rsidRPr="00D4571C">
        <w:t xml:space="preserve"> para diferentes </w:t>
      </w:r>
      <w:proofErr w:type="spellStart"/>
      <w:r w:rsidRPr="00D4571C">
        <w:t>SNR</w:t>
      </w:r>
      <w:r>
        <w:t>s</w:t>
      </w:r>
      <w:proofErr w:type="spellEnd"/>
      <w:r>
        <w:t>:</w:t>
      </w:r>
    </w:p>
    <w:p w:rsidR="0097054E" w:rsidRPr="0097054E" w:rsidRDefault="0097054E" w:rsidP="0097054E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97054E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97054E">
        <w:rPr>
          <w:rFonts w:ascii="Courier" w:hAnsi="Courier" w:cs="Courier"/>
          <w:color w:val="000000"/>
          <w:sz w:val="20"/>
          <w:szCs w:val="20"/>
          <w:lang w:val="en-US"/>
        </w:rPr>
        <w:t xml:space="preserve"> (SNR &gt; 0 &amp;&amp; SNR &lt; 15) threshold = 0.45;</w:t>
      </w:r>
    </w:p>
    <w:p w:rsidR="0097054E" w:rsidRPr="0097054E" w:rsidRDefault="0097054E" w:rsidP="0097054E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97054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97054E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97054E">
        <w:rPr>
          <w:rFonts w:ascii="Courier" w:hAnsi="Courier" w:cs="Courier"/>
          <w:color w:val="000000"/>
          <w:sz w:val="20"/>
          <w:szCs w:val="20"/>
          <w:lang w:val="en-US"/>
        </w:rPr>
        <w:t xml:space="preserve"> (SNR &gt; 15 &amp;&amp; SNR &lt; 25) threshold = 0.5; </w:t>
      </w:r>
    </w:p>
    <w:p w:rsidR="0097054E" w:rsidRPr="0097054E" w:rsidRDefault="0097054E" w:rsidP="0097054E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97054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97054E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97054E">
        <w:rPr>
          <w:rFonts w:ascii="Courier" w:hAnsi="Courier" w:cs="Courier"/>
          <w:color w:val="000000"/>
          <w:sz w:val="20"/>
          <w:szCs w:val="20"/>
          <w:lang w:val="en-US"/>
        </w:rPr>
        <w:t xml:space="preserve"> (SNR &gt; 25 &amp;&amp; SNR &lt; 35) threshold = 0.6;</w:t>
      </w:r>
    </w:p>
    <w:p w:rsidR="0097054E" w:rsidRPr="0097054E" w:rsidRDefault="0097054E" w:rsidP="0097054E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97054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97054E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97054E">
        <w:rPr>
          <w:rFonts w:ascii="Courier" w:hAnsi="Courier" w:cs="Courier"/>
          <w:color w:val="000000"/>
          <w:sz w:val="20"/>
          <w:szCs w:val="20"/>
          <w:lang w:val="en-US"/>
        </w:rPr>
        <w:t xml:space="preserve"> (SNR &gt; 35 &amp;&amp; SNR &lt; 45) threshold = 0.75;</w:t>
      </w:r>
    </w:p>
    <w:p w:rsidR="0097054E" w:rsidRDefault="0097054E" w:rsidP="0097054E">
      <w:pPr>
        <w:autoSpaceDE w:val="0"/>
        <w:autoSpaceDN w:val="0"/>
        <w:adjustRightInd w:val="0"/>
        <w:rPr>
          <w:rFonts w:ascii="Courier" w:hAnsi="Courier"/>
        </w:rPr>
      </w:pPr>
      <w:r w:rsidRPr="0097054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</w:rPr>
        <w:t>else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threshold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0.8;</w:t>
      </w:r>
    </w:p>
    <w:p w:rsidR="00C645CC" w:rsidRPr="00002296" w:rsidRDefault="00C645CC" w:rsidP="00C645CC"/>
    <w:p w:rsidR="00C645CC" w:rsidRPr="00002296" w:rsidRDefault="00C645CC" w:rsidP="00C645CC"/>
    <w:p w:rsidR="00C645CC" w:rsidRPr="00002296" w:rsidRDefault="00C645CC" w:rsidP="00C645CC"/>
    <w:p w:rsidR="0097054E" w:rsidRPr="00002296" w:rsidRDefault="0097054E" w:rsidP="00C645CC"/>
    <w:p w:rsidR="00C645CC" w:rsidRDefault="00D4571C" w:rsidP="00C645CC">
      <w:pPr>
        <w:rPr>
          <w:b/>
          <w:bCs/>
          <w:u w:val="single"/>
        </w:rPr>
      </w:pPr>
      <w:r>
        <w:rPr>
          <w:b/>
          <w:bCs/>
          <w:u w:val="single"/>
        </w:rPr>
        <w:t>Conclusões</w:t>
      </w:r>
      <w:r w:rsidR="0097054E" w:rsidRPr="0097054E">
        <w:rPr>
          <w:b/>
          <w:bCs/>
          <w:u w:val="single"/>
        </w:rPr>
        <w:t>:</w:t>
      </w:r>
    </w:p>
    <w:p w:rsidR="0097054E" w:rsidRDefault="0097054E" w:rsidP="00C645CC">
      <w:pPr>
        <w:rPr>
          <w:b/>
          <w:bCs/>
          <w:u w:val="single"/>
        </w:rPr>
      </w:pPr>
    </w:p>
    <w:p w:rsidR="0097054E" w:rsidRDefault="0097054E" w:rsidP="00C645CC">
      <w:r>
        <w:t xml:space="preserve">SNR </w:t>
      </w:r>
      <w:r w:rsidR="00D4571C">
        <w:t xml:space="preserve">= </w:t>
      </w:r>
      <w:r>
        <w:t>10 dB</w:t>
      </w:r>
    </w:p>
    <w:p w:rsidR="0097054E" w:rsidRDefault="0097054E" w:rsidP="00C645CC"/>
    <w:p w:rsidR="00D4571C" w:rsidRDefault="00D4571C" w:rsidP="00D4571C">
      <w:pPr>
        <w:jc w:val="center"/>
      </w:pPr>
      <w:r>
        <w:rPr>
          <w:noProof/>
        </w:rPr>
        <w:drawing>
          <wp:inline distT="0" distB="0" distL="0" distR="0">
            <wp:extent cx="4634832" cy="2737376"/>
            <wp:effectExtent l="0" t="0" r="127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ecrã 2019-06-09, às 23.27.1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39" cy="27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4E" w:rsidRPr="0097054E" w:rsidRDefault="0097054E" w:rsidP="0097054E"/>
    <w:p w:rsidR="00D4571C" w:rsidRDefault="00D4571C" w:rsidP="00C645CC">
      <w:r>
        <w:t>SNR = 50 dB:</w:t>
      </w:r>
    </w:p>
    <w:p w:rsidR="00D4571C" w:rsidRDefault="00D4571C" w:rsidP="00C645CC"/>
    <w:p w:rsidR="00D4571C" w:rsidRPr="00002296" w:rsidRDefault="00D4571C" w:rsidP="00D4571C">
      <w:pPr>
        <w:jc w:val="center"/>
      </w:pPr>
      <w:r>
        <w:rPr>
          <w:noProof/>
        </w:rPr>
        <w:drawing>
          <wp:inline distT="0" distB="0" distL="0" distR="0">
            <wp:extent cx="4620865" cy="2679645"/>
            <wp:effectExtent l="0" t="0" r="254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ecrã 2019-06-09, às 23.30.4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30" cy="26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CC" w:rsidRPr="00002296" w:rsidRDefault="00C645CC" w:rsidP="00C645CC"/>
    <w:p w:rsidR="00D4571C" w:rsidRDefault="00D4571C" w:rsidP="00C645CC">
      <w:pPr>
        <w:rPr>
          <w:sz w:val="23"/>
          <w:szCs w:val="23"/>
        </w:rPr>
      </w:pPr>
      <w:r>
        <w:tab/>
        <w:t xml:space="preserve">Por comparação entre as duas imagens, o sinal vozeado aditivado com mais ruído (menor SNR em dB), </w:t>
      </w:r>
      <w:r>
        <w:rPr>
          <w:sz w:val="23"/>
          <w:szCs w:val="23"/>
        </w:rPr>
        <w:t>mais dificilmente são detetadas pausas na fala e pior será a remoção de ruídos de maior amplitude.</w:t>
      </w:r>
    </w:p>
    <w:p w:rsidR="00C645CC" w:rsidRDefault="00D4571C" w:rsidP="00C645CC">
      <w:pPr>
        <w:rPr>
          <w:sz w:val="23"/>
          <w:szCs w:val="23"/>
        </w:rPr>
      </w:pPr>
      <w:r>
        <w:rPr>
          <w:sz w:val="23"/>
          <w:szCs w:val="23"/>
        </w:rPr>
        <w:tab/>
        <w:t>Esta dificuldade é inerente às fragilidades deste algoritmo, uma vez que o ruído toma proporções elevadas e aproxima-se da amplitude da fala.</w:t>
      </w:r>
    </w:p>
    <w:p w:rsidR="00353681" w:rsidRDefault="00353681" w:rsidP="00D4571C"/>
    <w:p w:rsidR="00353681" w:rsidRDefault="00353681" w:rsidP="00D4571C"/>
    <w:p w:rsidR="00D4571C" w:rsidRPr="00002296" w:rsidRDefault="00D4571C" w:rsidP="00D4571C">
      <w:r>
        <w:lastRenderedPageBreak/>
        <w:tab/>
        <w:t>À</w:t>
      </w:r>
      <w:r w:rsidRPr="00D4571C">
        <w:t xml:space="preserve"> medida que diminuímos o valor de SNR, cada vez mais segmentos de </w:t>
      </w:r>
      <w:r>
        <w:t>silêncio</w:t>
      </w:r>
      <w:r w:rsidRPr="00D4571C">
        <w:t xml:space="preserve"> ficam armazenados no sinal de</w:t>
      </w:r>
      <w:r>
        <w:t>tetado como</w:t>
      </w:r>
      <w:r w:rsidRPr="00D4571C">
        <w:t xml:space="preserve"> fala</w:t>
      </w:r>
      <w:r>
        <w:t>.</w:t>
      </w:r>
    </w:p>
    <w:p w:rsidR="00C645CC" w:rsidRDefault="00C645CC" w:rsidP="00C645CC"/>
    <w:p w:rsidR="00D4571C" w:rsidRDefault="00A1198F" w:rsidP="00C645CC">
      <w:r>
        <w:tab/>
      </w:r>
      <w:r w:rsidR="00D4571C">
        <w:t xml:space="preserve">Em relação ao </w:t>
      </w:r>
      <w:proofErr w:type="spellStart"/>
      <w:r w:rsidR="00D4571C">
        <w:t>factor</w:t>
      </w:r>
      <w:proofErr w:type="spellEnd"/>
      <w:r>
        <w:t xml:space="preserve"> de predominância de 1’s</w:t>
      </w:r>
      <w:r w:rsidR="00D4571C">
        <w:t xml:space="preserve"> que </w:t>
      </w:r>
      <w:r>
        <w:t>classifica o sinal como vozeado ou ruído, conclui-se que, se “</w:t>
      </w:r>
      <w:proofErr w:type="spellStart"/>
      <w:r>
        <w:t>ones_factor</w:t>
      </w:r>
      <w:proofErr w:type="spellEnd"/>
      <w:r>
        <w:t>” for baixo, o buffer “</w:t>
      </w:r>
      <w:proofErr w:type="spellStart"/>
      <w:r>
        <w:t>voice</w:t>
      </w:r>
      <w:proofErr w:type="spellEnd"/>
      <w:r>
        <w:t>” armazena não só o sinal vozeado, mas também o ruído e os silêncios.</w:t>
      </w:r>
    </w:p>
    <w:p w:rsidR="00A1198F" w:rsidRDefault="00A84801" w:rsidP="00C645CC">
      <w:r>
        <w:tab/>
      </w:r>
      <w:r w:rsidR="00A1198F">
        <w:t>Caso “</w:t>
      </w:r>
      <w:proofErr w:type="spellStart"/>
      <w:r w:rsidR="00A1198F">
        <w:t>ones_factor</w:t>
      </w:r>
      <w:proofErr w:type="spellEnd"/>
      <w:r w:rsidR="00A1198F">
        <w:t>” seja alto, pode perder-se informação.</w:t>
      </w:r>
    </w:p>
    <w:p w:rsidR="00A1198F" w:rsidRDefault="00A1198F" w:rsidP="00C645CC"/>
    <w:p w:rsidR="00A1198F" w:rsidRDefault="00A1198F" w:rsidP="00C645CC">
      <w:r>
        <w:tab/>
      </w:r>
      <w:r w:rsidRPr="00A1198F">
        <w:t xml:space="preserve">O </w:t>
      </w:r>
      <w:r>
        <w:t>“</w:t>
      </w:r>
      <w:proofErr w:type="spellStart"/>
      <w:r>
        <w:t>jump</w:t>
      </w:r>
      <w:proofErr w:type="spellEnd"/>
      <w:r>
        <w:t xml:space="preserve">” </w:t>
      </w:r>
      <w:r w:rsidRPr="00A1198F">
        <w:t>influencia a duração das formas de onda dos</w:t>
      </w:r>
      <w:r>
        <w:t xml:space="preserve"> dois</w:t>
      </w:r>
      <w:r w:rsidRPr="00A1198F">
        <w:t xml:space="preserve"> buffers, </w:t>
      </w:r>
      <w:r>
        <w:t>pelo que</w:t>
      </w:r>
      <w:r w:rsidRPr="00A1198F">
        <w:t xml:space="preserve"> </w:t>
      </w:r>
      <w:r>
        <w:t>será</w:t>
      </w:r>
      <w:r w:rsidRPr="00A1198F">
        <w:t xml:space="preserve"> necessário um maior número de ciclos para analisar tod</w:t>
      </w:r>
      <w:r>
        <w:t>o o sinal</w:t>
      </w:r>
      <w:r w:rsidRPr="00A1198F">
        <w:t xml:space="preserve">. </w:t>
      </w:r>
    </w:p>
    <w:p w:rsidR="00A1198F" w:rsidRPr="00002296" w:rsidRDefault="00A1198F" w:rsidP="00C645CC">
      <w:r w:rsidRPr="00A1198F">
        <w:t xml:space="preserve">Este </w:t>
      </w:r>
      <w:r>
        <w:t>“</w:t>
      </w:r>
      <w:proofErr w:type="spellStart"/>
      <w:r>
        <w:t>jump</w:t>
      </w:r>
      <w:proofErr w:type="spellEnd"/>
      <w:r>
        <w:t>” tem que</w:t>
      </w:r>
      <w:r w:rsidRPr="00A1198F">
        <w:t xml:space="preserve"> ser conjugado corretamente com o tamanho da janela de forma a permitir uma melhor análise do </w:t>
      </w:r>
      <w:r>
        <w:t>áudio.</w:t>
      </w:r>
    </w:p>
    <w:p w:rsidR="00C645CC" w:rsidRPr="00002296" w:rsidRDefault="00C645CC" w:rsidP="00C645CC"/>
    <w:p w:rsidR="00C645CC" w:rsidRPr="00002296" w:rsidRDefault="00C645CC" w:rsidP="00C645CC"/>
    <w:p w:rsidR="00CD75B3" w:rsidRPr="00002296" w:rsidRDefault="00CD75B3"/>
    <w:p w:rsidR="00CD75B3" w:rsidRPr="00002296" w:rsidRDefault="00CD75B3"/>
    <w:p w:rsidR="00CD75B3" w:rsidRPr="00002296" w:rsidRDefault="00CD75B3"/>
    <w:p w:rsidR="00CD75B3" w:rsidRPr="00002296" w:rsidRDefault="00CD75B3"/>
    <w:sectPr w:rsidR="00CD75B3" w:rsidRPr="00002296" w:rsidSect="00CD75B3">
      <w:headerReference w:type="default" r:id="rId17"/>
      <w:footerReference w:type="first" r:id="rId18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7CA2" w:rsidRDefault="00CB7CA2" w:rsidP="00CD75B3">
      <w:r>
        <w:separator/>
      </w:r>
    </w:p>
  </w:endnote>
  <w:endnote w:type="continuationSeparator" w:id="0">
    <w:p w:rsidR="00CB7CA2" w:rsidRDefault="00CB7CA2" w:rsidP="00CD7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tling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75B3" w:rsidRDefault="00CD75B3" w:rsidP="00CD75B3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7CA2" w:rsidRDefault="00CB7CA2" w:rsidP="00CD75B3">
      <w:r>
        <w:separator/>
      </w:r>
    </w:p>
  </w:footnote>
  <w:footnote w:type="continuationSeparator" w:id="0">
    <w:p w:rsidR="00CB7CA2" w:rsidRDefault="00CB7CA2" w:rsidP="00CD75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75B3" w:rsidRDefault="00CD75B3" w:rsidP="00CD75B3">
    <w:pPr>
      <w:pStyle w:val="Cabealho"/>
      <w:jc w:val="both"/>
    </w:pPr>
    <w:r w:rsidRPr="00CD75B3">
      <w:rPr>
        <w:noProof/>
      </w:rPr>
      <w:drawing>
        <wp:anchor distT="0" distB="0" distL="114300" distR="114300" simplePos="0" relativeHeight="251658240" behindDoc="0" locked="0" layoutInCell="1" allowOverlap="1" wp14:anchorId="3DF7C965">
          <wp:simplePos x="0" y="0"/>
          <wp:positionH relativeFrom="column">
            <wp:posOffset>-6709</wp:posOffset>
          </wp:positionH>
          <wp:positionV relativeFrom="paragraph">
            <wp:posOffset>994</wp:posOffset>
          </wp:positionV>
          <wp:extent cx="1219200" cy="598805"/>
          <wp:effectExtent l="0" t="0" r="0" b="0"/>
          <wp:wrapThrough wrapText="bothSides">
            <wp:wrapPolygon edited="0">
              <wp:start x="0" y="0"/>
              <wp:lineTo x="0" y="21073"/>
              <wp:lineTo x="21375" y="21073"/>
              <wp:lineTo x="21375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598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Universidade do Minho - Escola de Engenharia</w:t>
    </w:r>
  </w:p>
  <w:p w:rsidR="00CD75B3" w:rsidRDefault="00CD75B3" w:rsidP="00CD75B3">
    <w:pPr>
      <w:pStyle w:val="Cabealho"/>
      <w:jc w:val="both"/>
    </w:pPr>
    <w:r w:rsidRPr="00CD75B3">
      <w:t>Mestrado Integrado em Engenharia Eletrónica Industrial e Computadores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2943E1"/>
    <w:multiLevelType w:val="hybridMultilevel"/>
    <w:tmpl w:val="5C8099B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9D1BD3"/>
    <w:multiLevelType w:val="hybridMultilevel"/>
    <w:tmpl w:val="6ABC4C0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C5E22"/>
    <w:multiLevelType w:val="hybridMultilevel"/>
    <w:tmpl w:val="287C87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7C77E"/>
    <w:multiLevelType w:val="hybridMultilevel"/>
    <w:tmpl w:val="0A1839B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5B3"/>
    <w:rsid w:val="00002296"/>
    <w:rsid w:val="001019A5"/>
    <w:rsid w:val="001302A2"/>
    <w:rsid w:val="0013099A"/>
    <w:rsid w:val="001329B6"/>
    <w:rsid w:val="001600A4"/>
    <w:rsid w:val="001956E6"/>
    <w:rsid w:val="00216F88"/>
    <w:rsid w:val="002F41C8"/>
    <w:rsid w:val="00353681"/>
    <w:rsid w:val="004B50ED"/>
    <w:rsid w:val="00561501"/>
    <w:rsid w:val="0073078F"/>
    <w:rsid w:val="00785FBD"/>
    <w:rsid w:val="007A6446"/>
    <w:rsid w:val="008068F0"/>
    <w:rsid w:val="0082293A"/>
    <w:rsid w:val="00921257"/>
    <w:rsid w:val="00922E1F"/>
    <w:rsid w:val="0097054E"/>
    <w:rsid w:val="00A1198F"/>
    <w:rsid w:val="00A641BC"/>
    <w:rsid w:val="00A84801"/>
    <w:rsid w:val="00AC19B6"/>
    <w:rsid w:val="00B46A93"/>
    <w:rsid w:val="00B55A1D"/>
    <w:rsid w:val="00B803AA"/>
    <w:rsid w:val="00C406FD"/>
    <w:rsid w:val="00C43461"/>
    <w:rsid w:val="00C645CC"/>
    <w:rsid w:val="00CB7CA2"/>
    <w:rsid w:val="00CD75B3"/>
    <w:rsid w:val="00D05DB5"/>
    <w:rsid w:val="00D4571C"/>
    <w:rsid w:val="00D57E1B"/>
    <w:rsid w:val="00D71E39"/>
    <w:rsid w:val="00D82A60"/>
    <w:rsid w:val="00D9352C"/>
    <w:rsid w:val="00DB659C"/>
    <w:rsid w:val="00DC7D99"/>
    <w:rsid w:val="00F1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C673ED"/>
  <w15:chartTrackingRefBased/>
  <w15:docId w15:val="{D0940231-534B-FD47-84DE-D0AD7FDA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D75B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D75B3"/>
  </w:style>
  <w:style w:type="paragraph" w:styleId="Rodap">
    <w:name w:val="footer"/>
    <w:basedOn w:val="Normal"/>
    <w:link w:val="RodapCarter"/>
    <w:uiPriority w:val="99"/>
    <w:unhideWhenUsed/>
    <w:rsid w:val="00CD75B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D75B3"/>
  </w:style>
  <w:style w:type="paragraph" w:styleId="Textodebalo">
    <w:name w:val="Balloon Text"/>
    <w:basedOn w:val="Normal"/>
    <w:link w:val="TextodebaloCarter"/>
    <w:uiPriority w:val="99"/>
    <w:semiHidden/>
    <w:unhideWhenUsed/>
    <w:rsid w:val="00CD75B3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D75B3"/>
    <w:rPr>
      <w:rFonts w:ascii="Times New Roman" w:hAnsi="Times New Roman" w:cs="Times New Roman"/>
      <w:sz w:val="18"/>
      <w:szCs w:val="18"/>
    </w:rPr>
  </w:style>
  <w:style w:type="paragraph" w:styleId="SemEspaamento">
    <w:name w:val="No Spacing"/>
    <w:link w:val="SemEspaamentoCarter"/>
    <w:uiPriority w:val="1"/>
    <w:qFormat/>
    <w:rsid w:val="00CD75B3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D75B3"/>
    <w:rPr>
      <w:rFonts w:eastAsiaTheme="minorEastAsia"/>
      <w:sz w:val="22"/>
      <w:szCs w:val="22"/>
      <w:lang w:val="en-US" w:eastAsia="zh-CN"/>
    </w:rPr>
  </w:style>
  <w:style w:type="paragraph" w:customStyle="1" w:styleId="Default">
    <w:name w:val="Default"/>
    <w:rsid w:val="00002296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PargrafodaLista">
    <w:name w:val="List Paragraph"/>
    <w:basedOn w:val="Normal"/>
    <w:uiPriority w:val="34"/>
    <w:qFormat/>
    <w:rsid w:val="001309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9B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character" w:styleId="Hiperligao">
    <w:name w:val="Hyperlink"/>
    <w:basedOn w:val="Tipodeletrapredefinidodopargrafo"/>
    <w:uiPriority w:val="99"/>
    <w:semiHidden/>
    <w:unhideWhenUsed/>
    <w:rsid w:val="001329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20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740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52320221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186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  <w:divsChild>
                <w:div w:id="76862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2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1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82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913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2" w:color="auto"/>
                            <w:left w:val="single" w:sz="6" w:space="5" w:color="C8C8C8"/>
                            <w:bottom w:val="single" w:sz="6" w:space="0" w:color="C8C8C8"/>
                            <w:right w:val="none" w:sz="0" w:space="0" w:color="auto"/>
                          </w:divBdr>
                          <w:divsChild>
                            <w:div w:id="83847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6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1398</Words>
  <Characters>7551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deteção e Remoção de ruído em sinais vozeados</vt:lpstr>
    </vt:vector>
  </TitlesOfParts>
  <Company>Docente: Professor Carlos Lima</Company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deteção e Remoção de ruído em sinais vozeados</dc:title>
  <dc:subject>Processamento Digital de Sinal</dc:subject>
  <dc:creator>Henrique Pires</dc:creator>
  <cp:keywords/>
  <dc:description/>
  <cp:lastModifiedBy>Henrique Pires</cp:lastModifiedBy>
  <cp:revision>5</cp:revision>
  <dcterms:created xsi:type="dcterms:W3CDTF">2019-06-09T22:58:00Z</dcterms:created>
  <dcterms:modified xsi:type="dcterms:W3CDTF">2019-06-11T17:51:00Z</dcterms:modified>
</cp:coreProperties>
</file>