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</w:pPr>
      <w:r>
        <w:drawing>
          <wp:inline distT="0" distB="0" distL="114300" distR="114300">
            <wp:extent cx="4190365" cy="835025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/>
        <w:jc w:val="left"/>
      </w:pPr>
      <w:r>
        <w:t>&gt;12 pacotes (0.5)</w:t>
      </w:r>
    </w:p>
    <w:p>
      <w:pPr>
        <w:numPr>
          <w:ilvl w:val="0"/>
          <w:numId w:val="1"/>
        </w:numPr>
        <w:ind w:left="840" w:leftChars="0"/>
        <w:jc w:val="left"/>
      </w:pPr>
      <w:r>
        <w:t>&gt;10 pacotes (0.25)</w:t>
      </w:r>
    </w:p>
    <w:p>
      <w:pPr>
        <w:numPr>
          <w:ilvl w:val="0"/>
          <w:numId w:val="1"/>
        </w:numPr>
        <w:ind w:left="840" w:leftChars="0"/>
        <w:jc w:val="left"/>
      </w:pPr>
      <w:r>
        <w:t>&gt;4 pacotes (0.25)</w:t>
      </w:r>
    </w:p>
    <w:p>
      <w:pPr>
        <w:ind w:firstLine="420" w:firstLineChars="0"/>
        <w:jc w:val="left"/>
      </w:pPr>
    </w:p>
    <w:p>
      <w:pPr>
        <w:ind w:left="420" w:leftChars="0" w:firstLine="420" w:firstLineChars="0"/>
        <w:jc w:val="left"/>
      </w:pPr>
      <w:r>
        <w:t>Agrupando de 4 em 4, vem que:</w:t>
      </w:r>
    </w:p>
    <w:p>
      <w:pPr>
        <w:ind w:left="420" w:leftChars="0" w:firstLine="420" w:firstLineChars="0"/>
        <w:jc w:val="left"/>
      </w:pPr>
      <w:r>
        <w:t>4*0.5=2;</w:t>
      </w:r>
    </w:p>
    <w:p>
      <w:pPr>
        <w:ind w:left="420" w:leftChars="0" w:firstLine="420" w:firstLineChars="0"/>
        <w:jc w:val="left"/>
      </w:pPr>
      <w:r>
        <w:t xml:space="preserve">4*0.25=1; </w:t>
      </w:r>
    </w:p>
    <w:p>
      <w:pPr>
        <w:ind w:left="420" w:leftChars="0" w:firstLine="420" w:firstLineChars="0"/>
        <w:jc w:val="left"/>
      </w:pPr>
      <w:r>
        <w:t>(Agrupou-se de 4 em 4 uma vez que é o menor número pelo qual tem que se multiplicar cada prioridade para dar apenas inteiros).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AABC AABC AABC AABC AAB AAB BBBB</w:t>
      </w:r>
    </w:p>
    <w:p>
      <w:pPr>
        <w:ind w:firstLine="420" w:firstLineChars="0"/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22470" cy="1475740"/>
            <wp:effectExtent l="0" t="0" r="1143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69410" cy="715645"/>
            <wp:effectExtent l="0" t="0" r="254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t xml:space="preserve">No FIFO, (First in First out), os pacotes são enviados conforme chegam, (o que </w:t>
      </w:r>
    </w:p>
    <w:p>
      <w:pPr>
        <w:ind w:firstLine="420" w:firstLineChars="0"/>
        <w:jc w:val="left"/>
      </w:pPr>
      <w:r>
        <w:t>chegue primeiro sai primeiro)</w:t>
      </w:r>
    </w:p>
    <w:p>
      <w:pPr>
        <w:jc w:val="center"/>
      </w:pPr>
      <w:r>
        <w:drawing>
          <wp:inline distT="0" distB="0" distL="114300" distR="114300">
            <wp:extent cx="4020820" cy="761365"/>
            <wp:effectExtent l="0" t="0" r="1778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778885" cy="709295"/>
            <wp:effectExtent l="0" t="0" r="12065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4224020" cy="640080"/>
            <wp:effectExtent l="0" t="0" r="508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t>Maior prioridade-&gt;P1,P3,P5,P7,P9,P11</w:t>
      </w:r>
    </w:p>
    <w:p>
      <w:pPr>
        <w:ind w:firstLine="420" w:firstLineChars="0"/>
        <w:jc w:val="left"/>
      </w:pPr>
      <w:r>
        <w:t>Menor prioridade-&gt;P2,P4,P6,P8,P10,P12</w:t>
      </w:r>
    </w:p>
    <w:p>
      <w:pPr>
        <w:ind w:firstLine="420" w:firstLineChars="0"/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126365</wp:posOffset>
            </wp:positionV>
            <wp:extent cx="4340225" cy="796290"/>
            <wp:effectExtent l="0" t="0" r="3175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t xml:space="preserve"> 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-4460240</wp:posOffset>
            </wp:positionH>
            <wp:positionV relativeFrom="paragraph">
              <wp:posOffset>160655</wp:posOffset>
            </wp:positionV>
            <wp:extent cx="4181475" cy="547370"/>
            <wp:effectExtent l="0" t="0" r="9525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18940" cy="285115"/>
            <wp:effectExtent l="0" t="0" r="1016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Neste tipo de escalonamento, os pacotes são enviados em alternância de prioridade (se acabou-se de enviar um pacote com menor prioridade, então de seguida, envia-se outro de maior prioridade).</w:t>
      </w:r>
      <w:r>
        <w:tab/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ab/>
      </w:r>
      <w:r>
        <w:drawing>
          <wp:inline distT="0" distB="0" distL="114300" distR="114300">
            <wp:extent cx="4700905" cy="951230"/>
            <wp:effectExtent l="0" t="0" r="444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590550</wp:posOffset>
            </wp:positionV>
            <wp:extent cx="4337050" cy="304800"/>
            <wp:effectExtent l="0" t="0" r="6350" b="0"/>
            <wp:wrapSquare wrapText="bothSides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  <w:r>
        <w:drawing>
          <wp:inline distT="0" distB="0" distL="114300" distR="114300">
            <wp:extent cx="4196080" cy="577215"/>
            <wp:effectExtent l="0" t="0" r="1397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WFQ-&gt;Se já se mandou 2 do mais prioritário, tem que se mandar 1 do menos prioritário.</w:t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Classe ímpar-&gt;peso 2;</w:t>
      </w:r>
    </w:p>
    <w:p>
      <w:pPr>
        <w:ind w:firstLine="330" w:firstLineChars="150"/>
        <w:jc w:val="left"/>
      </w:pPr>
      <w:r>
        <w:t>Classe par-&gt;peso 1;</w:t>
      </w:r>
    </w:p>
    <w:p>
      <w:pPr>
        <w:ind w:firstLine="330" w:firstLineChars="150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146685</wp:posOffset>
            </wp:positionV>
            <wp:extent cx="3940175" cy="871220"/>
            <wp:effectExtent l="0" t="0" r="3175" b="5080"/>
            <wp:wrapSquare wrapText="bothSides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 xml:space="preserve"> </w:t>
      </w:r>
      <w:r>
        <w:drawing>
          <wp:inline distT="0" distB="0" distL="114300" distR="114300">
            <wp:extent cx="4405630" cy="403860"/>
            <wp:effectExtent l="0" t="0" r="13970" b="15240"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  <w:r>
        <w:drawing>
          <wp:inline distT="0" distB="0" distL="114300" distR="114300">
            <wp:extent cx="4081780" cy="267335"/>
            <wp:effectExtent l="0" t="0" r="13970" b="18415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Conclui-se que a política de escalonamento não influencia o atraso médio de envio dos pacotes, apenas influencia o atraso individual de cada pacote.</w:t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drawing>
          <wp:inline distT="0" distB="0" distL="114300" distR="114300">
            <wp:extent cx="4532630" cy="557530"/>
            <wp:effectExtent l="0" t="0" r="1270" b="13970"/>
            <wp:docPr id="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left"/>
      </w:pPr>
      <w:r>
        <w:t xml:space="preserve"> O policiamento token bucket limita a entrada tendo em conta o tamanho do burst(nº máximo de pacotes enviados consecutivamente) e a taxa média especificada.</w:t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Espaço para 10 tokens.-&gt;b</w:t>
      </w:r>
    </w:p>
    <w:p>
      <w:pPr>
        <w:ind w:firstLine="330" w:firstLineChars="150"/>
        <w:jc w:val="left"/>
      </w:pPr>
      <w:r>
        <w:t>Geração de 100 tokens/s-&gt; r</w:t>
      </w:r>
    </w:p>
    <w:p>
      <w:pPr>
        <w:ind w:firstLine="330" w:firstLineChars="150"/>
        <w:jc w:val="left"/>
      </w:pPr>
      <w:r>
        <w:t>Nº máx. de pacotes em 15 s?-&gt; t</w:t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t>(rt+b)=100*15+10=1510 pacotes em 15 segundos</w:t>
      </w:r>
    </w:p>
    <w:p>
      <w:pPr>
        <w:ind w:firstLine="330" w:firstLineChars="150"/>
        <w:jc w:val="left"/>
      </w:pPr>
    </w:p>
    <w:p>
      <w:pPr>
        <w:ind w:firstLine="330" w:firstLineChars="150"/>
        <w:jc w:val="left"/>
      </w:pPr>
      <w:r>
        <w:drawing>
          <wp:inline distT="0" distB="0" distL="114300" distR="114300">
            <wp:extent cx="5271770" cy="1290955"/>
            <wp:effectExtent l="0" t="0" r="5080" b="4445"/>
            <wp:docPr id="2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center"/>
      </w:pPr>
      <w:r>
        <w:drawing>
          <wp:inline distT="0" distB="0" distL="114300" distR="114300">
            <wp:extent cx="2102485" cy="912495"/>
            <wp:effectExtent l="0" t="0" r="12065" b="1905"/>
            <wp:docPr id="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91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0" w:firstLineChars="150"/>
        <w:jc w:val="center"/>
      </w:pPr>
      <w:r>
        <w:t xml:space="preserve">Os primeiros 10 pacotes são logo enviados, logo ficam a faltar 40 pacotes a 10 tokens/ms, daí sai que 40/10= </w:t>
      </w:r>
      <w:r>
        <w:rPr>
          <w:b/>
          <w:bCs/>
        </w:rPr>
        <w:t>4ms</w:t>
      </w:r>
      <w:r>
        <w:t>(tempo que demora a transmissão).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5EEA"/>
    <w:multiLevelType w:val="singleLevel"/>
    <w:tmpl w:val="BFBF5EEA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F37DB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39F37DB"/>
    <w:rsid w:val="3CE3E37C"/>
    <w:rsid w:val="5AFA7863"/>
    <w:rsid w:val="617F76F8"/>
    <w:rsid w:val="6677B99B"/>
    <w:rsid w:val="6F2310A6"/>
    <w:rsid w:val="705C05BD"/>
    <w:rsid w:val="77FFBE5A"/>
    <w:rsid w:val="7EFF85E5"/>
    <w:rsid w:val="B7F7658F"/>
    <w:rsid w:val="C5F49AF1"/>
    <w:rsid w:val="E95D6D02"/>
    <w:rsid w:val="F9F478BC"/>
    <w:rsid w:val="FEC7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2019-04-09T23:32:00Z</dcterms:created>
  <dc:creator>pc</dc:creator>
  <cp:lastModifiedBy>pc</cp:lastModifiedBy>
  <dcterms:modified xsi:type="dcterms:W3CDTF">2019-05-21T03:35:06Z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