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378" w:rsidRDefault="00446378">
      <w:pPr>
        <w:spacing w:line="360" w:lineRule="atLeast"/>
        <w:ind w:right="4"/>
        <w:jc w:val="center"/>
        <w:rPr>
          <w:b/>
          <w:sz w:val="28"/>
        </w:rPr>
      </w:pPr>
      <w:r>
        <w:rPr>
          <w:b/>
          <w:sz w:val="28"/>
        </w:rPr>
        <w:t>Ciclo de Estudos Integrado em Engenharia de Comunicações</w:t>
      </w:r>
    </w:p>
    <w:p w:rsidR="00446378" w:rsidRDefault="00446378">
      <w:pPr>
        <w:spacing w:line="360" w:lineRule="atLeast"/>
        <w:ind w:right="4"/>
        <w:jc w:val="center"/>
        <w:rPr>
          <w:b/>
        </w:rPr>
      </w:pPr>
      <w:r>
        <w:rPr>
          <w:b/>
          <w:i/>
        </w:rPr>
        <w:t>UC de Codificação da Informação - Módulo de Codificação e Transmissão</w:t>
      </w:r>
    </w:p>
    <w:p w:rsidR="00446378" w:rsidRDefault="00446378">
      <w:pPr>
        <w:ind w:right="4"/>
        <w:jc w:val="center"/>
        <w:rPr>
          <w:b/>
        </w:rPr>
      </w:pPr>
    </w:p>
    <w:p w:rsidR="00446378" w:rsidRDefault="00242903">
      <w:pPr>
        <w:ind w:right="4"/>
        <w:jc w:val="center"/>
        <w:rPr>
          <w:i/>
        </w:rPr>
      </w:pPr>
      <w:r>
        <w:rPr>
          <w:b/>
        </w:rPr>
        <w:t>Recurso</w:t>
      </w:r>
      <w:r w:rsidR="001F6BF5">
        <w:rPr>
          <w:b/>
        </w:rPr>
        <w:t xml:space="preserve"> - 2008</w:t>
      </w:r>
    </w:p>
    <w:p w:rsidR="00446378" w:rsidRDefault="00446378">
      <w:pPr>
        <w:ind w:right="4"/>
        <w:jc w:val="center"/>
      </w:pPr>
      <w:r>
        <w:rPr>
          <w:b/>
          <w:sz w:val="20"/>
        </w:rPr>
        <w:t xml:space="preserve">I - Parte </w:t>
      </w:r>
      <w:r>
        <w:rPr>
          <w:i/>
          <w:sz w:val="20"/>
        </w:rPr>
        <w:t xml:space="preserve">(50%, </w:t>
      </w:r>
      <w:proofErr w:type="gramStart"/>
      <w:r>
        <w:rPr>
          <w:i/>
          <w:sz w:val="20"/>
        </w:rPr>
        <w:t>sem  consulta</w:t>
      </w:r>
      <w:proofErr w:type="gramEnd"/>
      <w:r>
        <w:rPr>
          <w:i/>
          <w:sz w:val="20"/>
        </w:rPr>
        <w:t>)</w:t>
      </w:r>
    </w:p>
    <w:p w:rsidR="00446378" w:rsidRDefault="00446378">
      <w:pPr>
        <w:ind w:right="4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3.6pt;margin-top:2.65pt;width:446.4pt;height:43.2pt;flip:y;z-index:251651584" o:allowincell="f">
            <v:textbox>
              <w:txbxContent>
                <w:p w:rsidR="00446378" w:rsidRDefault="00446378"/>
                <w:p w:rsidR="00446378" w:rsidRDefault="00446378">
                  <w:pPr>
                    <w:jc w:val="center"/>
                  </w:pPr>
                  <w:r>
                    <w:rPr>
                      <w:b/>
                    </w:rPr>
                    <w:t>Nome</w:t>
                  </w:r>
                  <w:proofErr w:type="gramStart"/>
                  <w:r>
                    <w:rPr>
                      <w:b/>
                    </w:rPr>
                    <w:t>:</w:t>
                  </w:r>
                  <w:r>
                    <w:t>________________________________________________________</w:t>
                  </w:r>
                  <w:proofErr w:type="gramEnd"/>
                  <w:r>
                    <w:t xml:space="preserve"> </w:t>
                  </w:r>
                  <w:r>
                    <w:rPr>
                      <w:b/>
                    </w:rPr>
                    <w:t>Nº</w:t>
                  </w:r>
                  <w:r>
                    <w:t xml:space="preserve"> _______</w:t>
                  </w:r>
                </w:p>
              </w:txbxContent>
            </v:textbox>
          </v:shape>
        </w:pict>
      </w: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  <w:jc w:val="both"/>
        <w:rPr>
          <w:i/>
          <w:sz w:val="20"/>
        </w:rPr>
      </w:pPr>
    </w:p>
    <w:p w:rsidR="00446378" w:rsidRDefault="00446378">
      <w:pPr>
        <w:ind w:right="4"/>
        <w:jc w:val="right"/>
        <w:rPr>
          <w:i/>
          <w:sz w:val="20"/>
        </w:rPr>
      </w:pPr>
      <w:r>
        <w:rPr>
          <w:i/>
          <w:sz w:val="20"/>
        </w:rPr>
        <w:t>Apresente as respostas às seguintes questões nestas folhas do questionário.</w:t>
      </w:r>
    </w:p>
    <w:p w:rsidR="00446378" w:rsidRDefault="00446378">
      <w:pPr>
        <w:ind w:right="4"/>
        <w:jc w:val="right"/>
        <w:rPr>
          <w:i/>
          <w:sz w:val="20"/>
        </w:rPr>
      </w:pPr>
      <w:r>
        <w:rPr>
          <w:i/>
          <w:sz w:val="20"/>
        </w:rPr>
        <w:t xml:space="preserve"> Se for necessário pode juntar outras folhas.</w:t>
      </w:r>
    </w:p>
    <w:p w:rsidR="00446378" w:rsidRDefault="00446378">
      <w:pPr>
        <w:ind w:right="4"/>
        <w:rPr>
          <w:i/>
          <w:sz w:val="20"/>
        </w:rPr>
      </w:pPr>
    </w:p>
    <w:p w:rsidR="003A4E93" w:rsidRDefault="003A4E93" w:rsidP="00CE7BD2">
      <w:pPr>
        <w:ind w:right="4"/>
      </w:pPr>
    </w:p>
    <w:p w:rsidR="003A4E93" w:rsidRDefault="004519B7" w:rsidP="003A4E93">
      <w:pPr>
        <w:ind w:right="4"/>
      </w:pPr>
      <w:r>
        <w:t>I-1</w:t>
      </w:r>
      <w:r w:rsidR="003A4E93">
        <w:t>.</w:t>
      </w:r>
      <w:r w:rsidR="003A4E93" w:rsidRPr="00CF0D0E">
        <w:t xml:space="preserve"> </w:t>
      </w:r>
      <w:r w:rsidR="003A4E93">
        <w:t xml:space="preserve">Diga o que entende por espalhamento espectral em modulação linear. Qual a principal utilidade desta técnica. Represente em termos de diagrama de </w:t>
      </w:r>
      <w:proofErr w:type="gramStart"/>
      <w:r w:rsidR="003A4E93">
        <w:t>blocos</w:t>
      </w:r>
      <w:proofErr w:type="gramEnd"/>
      <w:r w:rsidR="003A4E93">
        <w:t xml:space="preserve"> </w:t>
      </w:r>
      <w:proofErr w:type="gramStart"/>
      <w:r w:rsidR="003A4E93">
        <w:t>um</w:t>
      </w:r>
      <w:proofErr w:type="gramEnd"/>
      <w:r w:rsidR="003A4E93">
        <w:t xml:space="preserve"> espalhador espectral</w:t>
      </w:r>
      <w:r w:rsidR="005538B3">
        <w:t xml:space="preserve"> em DSB</w:t>
      </w:r>
      <w:r w:rsidR="003A4E93">
        <w:t xml:space="preserve">. Represente a densidade espectral de potência da mensagem enviada atendendo a que a sequência de </w:t>
      </w:r>
      <w:proofErr w:type="spellStart"/>
      <w:r w:rsidR="003A4E93">
        <w:t>autocorrelação</w:t>
      </w:r>
      <w:proofErr w:type="spellEnd"/>
      <w:r w:rsidR="003A4E93">
        <w:t xml:space="preserve"> da chave é uma função triangular de largura D, sendo D a largura de pulso da chave. Escreva a expressão do sinal emitido. </w:t>
      </w:r>
    </w:p>
    <w:p w:rsidR="001F6BF5" w:rsidRDefault="001F6BF5">
      <w:pPr>
        <w:ind w:right="4"/>
      </w:pPr>
    </w:p>
    <w:p w:rsidR="00AA1068" w:rsidRDefault="004519B7" w:rsidP="00AA1068">
      <w:pPr>
        <w:ind w:right="4"/>
      </w:pPr>
      <w:r>
        <w:t>I-2</w:t>
      </w:r>
      <w:r w:rsidR="00AA1068">
        <w:t xml:space="preserve">. Considere um sinal aleatório dado pela </w:t>
      </w:r>
      <w:proofErr w:type="spellStart"/>
      <w:r w:rsidR="00AA1068">
        <w:t>fdp</w:t>
      </w:r>
      <w:proofErr w:type="spellEnd"/>
      <w:r w:rsidR="00AA1068">
        <w:t xml:space="preserve"> representada na figura, que se pretende transmitir em PCM. Determine o número mínimo de níveis de quantificação a partir do qual a potência do ruído de quantificação não pode ser melhorada com quantificação não uniforme.</w:t>
      </w:r>
    </w:p>
    <w:p w:rsidR="00AA1068" w:rsidRDefault="00AA1068" w:rsidP="00AA1068">
      <w:pPr>
        <w:ind w:right="4"/>
      </w:pPr>
    </w:p>
    <w:p w:rsidR="00AA1068" w:rsidRDefault="00AA1068" w:rsidP="00AA1068">
      <w:pPr>
        <w:ind w:right="4"/>
      </w:pPr>
    </w:p>
    <w:p w:rsidR="00AA1068" w:rsidRDefault="00AA1068" w:rsidP="00AA1068">
      <w:pPr>
        <w:ind w:right="4"/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10.5pt;margin-top:5.55pt;width:.05pt;height:73.5pt;flip:y;z-index:251655680" o:connectortype="straight">
            <v:stroke endarrow="block"/>
          </v:shape>
        </w:pict>
      </w:r>
    </w:p>
    <w:p w:rsidR="00AA1068" w:rsidRDefault="00AA1068" w:rsidP="00AA1068">
      <w:pPr>
        <w:ind w:right="4"/>
      </w:pPr>
      <w:r>
        <w:rPr>
          <w:noProof/>
          <w:lang w:eastAsia="zh-TW"/>
        </w:rPr>
        <w:pict>
          <v:shape id="_x0000_s1035" type="#_x0000_t202" style="position:absolute;margin-left:114pt;margin-top:2.75pt;width:13.5pt;height:13pt;z-index:251659776;mso-width-relative:margin;mso-height-relative:margin" filled="f" stroked="f">
            <v:fill opacity="0"/>
            <v:textbox inset="0,0,0,0">
              <w:txbxContent>
                <w:p w:rsidR="00AA1068" w:rsidRPr="000D66DD" w:rsidRDefault="00AA1068" w:rsidP="00AA1068">
                  <w:pPr>
                    <w:rPr>
                      <w:lang w:val="en-US"/>
                    </w:rPr>
                  </w:pPr>
                  <w:r>
                    <w:t>3</w:t>
                  </w:r>
                </w:p>
              </w:txbxContent>
            </v:textbox>
          </v:shape>
        </w:pict>
      </w:r>
    </w:p>
    <w:p w:rsidR="00AA1068" w:rsidRDefault="00AA1068" w:rsidP="00AA1068">
      <w:pPr>
        <w:ind w:right="4"/>
      </w:pPr>
      <w:r>
        <w:rPr>
          <w:noProof/>
          <w:lang w:val="en-US"/>
        </w:rPr>
        <w:pict>
          <v:rect id="_x0000_s1030" style="position:absolute;margin-left:89pt;margin-top:1.95pt;width:45pt;height:42pt;z-index:251654656">
            <v:textbox>
              <w:txbxContent>
                <w:p w:rsidR="00AA1068" w:rsidRDefault="00AA1068" w:rsidP="00AA1068"/>
              </w:txbxContent>
            </v:textbox>
          </v:rect>
        </w:pict>
      </w:r>
    </w:p>
    <w:p w:rsidR="00AA1068" w:rsidRDefault="00AA1068" w:rsidP="00AA1068">
      <w:pPr>
        <w:ind w:right="4"/>
      </w:pPr>
      <w:r>
        <w:rPr>
          <w:noProof/>
          <w:lang w:val="en-US"/>
        </w:rPr>
        <w:pict>
          <v:shape id="_x0000_s1037" type="#_x0000_t202" style="position:absolute;margin-left:153.5pt;margin-top:3.15pt;width:20.5pt;height:13pt;z-index:251661824;mso-width-relative:margin;mso-height-relative:margin" filled="f" stroked="f">
            <v:fill opacity="0"/>
            <v:textbox inset="0,0,0,0">
              <w:txbxContent>
                <w:p w:rsidR="00AA1068" w:rsidRPr="000D66DD" w:rsidRDefault="004519B7" w:rsidP="00AA1068">
                  <w:pPr>
                    <w:rPr>
                      <w:lang w:val="en-US"/>
                    </w:rPr>
                  </w:pPr>
                  <w:r>
                    <w:t>1/3</w:t>
                  </w:r>
                </w:p>
              </w:txbxContent>
            </v:textbox>
          </v:shape>
        </w:pict>
      </w:r>
    </w:p>
    <w:p w:rsidR="00AA1068" w:rsidRDefault="00AA1068" w:rsidP="00AA1068">
      <w:pPr>
        <w:ind w:right="4"/>
      </w:pPr>
      <w:r>
        <w:rPr>
          <w:noProof/>
          <w:lang w:val="en-US"/>
        </w:rPr>
        <w:pict>
          <v:shape id="_x0000_s1036" type="#_x0000_t32" style="position:absolute;margin-left:134pt;margin-top:2.35pt;width:55.5pt;height:0;z-index:251660800" o:connectortype="straight"/>
        </w:pict>
      </w:r>
      <w:r>
        <w:rPr>
          <w:noProof/>
          <w:lang w:val="en-US"/>
        </w:rPr>
        <w:pict>
          <v:shape id="_x0000_s1034" type="#_x0000_t32" style="position:absolute;margin-left:33.5pt;margin-top:2.35pt;width:0;height:14pt;z-index:251658752" o:connectortype="straight"/>
        </w:pict>
      </w:r>
      <w:r>
        <w:rPr>
          <w:noProof/>
          <w:lang w:val="en-US"/>
        </w:rPr>
        <w:pict>
          <v:shape id="_x0000_s1033" type="#_x0000_t32" style="position:absolute;margin-left:189.5pt;margin-top:2.35pt;width:0;height:14pt;z-index:251657728" o:connectortype="straight"/>
        </w:pict>
      </w:r>
      <w:r>
        <w:rPr>
          <w:noProof/>
          <w:lang w:val="en-US"/>
        </w:rPr>
        <w:pict>
          <v:shape id="_x0000_s1032" type="#_x0000_t32" style="position:absolute;margin-left:33.5pt;margin-top:2.35pt;width:55.5pt;height:0;z-index:251656704" o:connectortype="straight"/>
        </w:pict>
      </w:r>
    </w:p>
    <w:p w:rsidR="00AA1068" w:rsidRDefault="00AA1068" w:rsidP="00AA1068">
      <w:pPr>
        <w:ind w:right="4"/>
      </w:pPr>
      <w:r>
        <w:rPr>
          <w:noProof/>
          <w:lang w:val="en-US"/>
        </w:rPr>
        <w:pict>
          <v:shape id="_x0000_s1039" type="#_x0000_t202" style="position:absolute;margin-left:124.5pt;margin-top:2.55pt;width:24.5pt;height:13pt;z-index:251663872;mso-width-relative:margin;mso-height-relative:margin" filled="f" stroked="f">
            <v:fill opacity="0"/>
            <v:textbox inset="0,0,0,0">
              <w:txbxContent>
                <w:p w:rsidR="00AA1068" w:rsidRPr="000D66DD" w:rsidRDefault="00AA1068" w:rsidP="00AA1068">
                  <w:pPr>
                    <w:rPr>
                      <w:lang w:val="en-US"/>
                    </w:rPr>
                  </w:pPr>
                  <w:r>
                    <w:t>1/16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8" type="#_x0000_t202" style="position:absolute;margin-left:187pt;margin-top:2.55pt;width:6.5pt;height:13pt;z-index:251662848;mso-width-relative:margin;mso-height-relative:margin" filled="f" stroked="f">
            <v:fill opacity="0"/>
            <v:textbox inset="0,0,0,0">
              <w:txbxContent>
                <w:p w:rsidR="00AA1068" w:rsidRPr="000D66DD" w:rsidRDefault="00AA1068" w:rsidP="00AA1068">
                  <w:pPr>
                    <w:rPr>
                      <w:lang w:val="en-US"/>
                    </w:rPr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29" type="#_x0000_t32" style="position:absolute;margin-left:27.5pt;margin-top:2.55pt;width:243.5pt;height:0;z-index:251653632" o:connectortype="straight">
            <v:stroke endarrow="block"/>
          </v:shape>
        </w:pict>
      </w:r>
    </w:p>
    <w:p w:rsidR="00AA1068" w:rsidRDefault="00AA1068">
      <w:pPr>
        <w:ind w:right="4"/>
      </w:pPr>
    </w:p>
    <w:p w:rsidR="00AA1068" w:rsidRDefault="00AA1068">
      <w:pPr>
        <w:ind w:right="4"/>
      </w:pPr>
    </w:p>
    <w:p w:rsidR="00AA1068" w:rsidRDefault="004519B7">
      <w:pPr>
        <w:ind w:right="4"/>
      </w:pPr>
      <w:r>
        <w:t>I-3</w:t>
      </w:r>
      <w:r w:rsidR="00AA1068">
        <w:t xml:space="preserve">. Mostre que num sistema de comunicação que usa modulação delta se o erro granular está uniformemente distribuído (em </w:t>
      </w:r>
      <w:proofErr w:type="gramStart"/>
      <w:r w:rsidR="00AA1068">
        <w:t>amplitude)entre</w:t>
      </w:r>
      <w:proofErr w:type="gramEnd"/>
      <w:r w:rsidR="00AA1068">
        <w:t xml:space="preserve"> –</w:t>
      </w:r>
      <w:r w:rsidR="00AA1068">
        <w:rPr>
          <w:rFonts w:cs="Times"/>
        </w:rPr>
        <w:t>Δ</w:t>
      </w:r>
      <w:r w:rsidR="00AA1068">
        <w:t xml:space="preserve"> e +</w:t>
      </w:r>
      <w:r w:rsidR="00AA1068">
        <w:rPr>
          <w:rFonts w:cs="Times"/>
        </w:rPr>
        <w:t>Δ</w:t>
      </w:r>
      <w:r w:rsidR="00AA1068">
        <w:t xml:space="preserve">, então a sua potência média é </w:t>
      </w:r>
      <w:r w:rsidR="00AA1068" w:rsidRPr="00AA1068">
        <w:rPr>
          <w:position w:val="-24"/>
        </w:rPr>
        <w:object w:dxaOrig="3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33pt" o:ole="">
            <v:imagedata r:id="rId7" o:title=""/>
          </v:shape>
          <o:OLEObject Type="Embed" ProgID="Equation.3" ShapeID="_x0000_i1025" DrawAspect="Content" ObjectID="_1357679302" r:id="rId8"/>
        </w:object>
      </w:r>
    </w:p>
    <w:p w:rsidR="00826156" w:rsidRDefault="00826156">
      <w:pPr>
        <w:ind w:right="4"/>
      </w:pPr>
      <w:r>
        <w:t xml:space="preserve">I-4. </w:t>
      </w:r>
      <w:r w:rsidR="00963225">
        <w:t>Explique para que servem os códigos de linha e em que consiste o código AMI (</w:t>
      </w:r>
      <w:proofErr w:type="spellStart"/>
      <w:r w:rsidR="00963225">
        <w:t>Alternate</w:t>
      </w:r>
      <w:proofErr w:type="spellEnd"/>
      <w:r w:rsidR="00963225">
        <w:t xml:space="preserve"> </w:t>
      </w:r>
      <w:proofErr w:type="spellStart"/>
      <w:r w:rsidR="00963225">
        <w:t>Mark</w:t>
      </w:r>
      <w:proofErr w:type="spellEnd"/>
      <w:r w:rsidR="00963225">
        <w:t xml:space="preserve"> </w:t>
      </w:r>
      <w:proofErr w:type="spellStart"/>
      <w:r w:rsidR="00963225">
        <w:t>Inversion</w:t>
      </w:r>
      <w:proofErr w:type="spellEnd"/>
      <w:r w:rsidR="00963225">
        <w:t>) e a vantagem deste código sobre o polar RZ.</w:t>
      </w:r>
    </w:p>
    <w:p w:rsidR="00963225" w:rsidRDefault="00963225">
      <w:pPr>
        <w:ind w:right="4"/>
      </w:pPr>
    </w:p>
    <w:p w:rsidR="00963225" w:rsidRDefault="00963225">
      <w:pPr>
        <w:ind w:right="4"/>
      </w:pPr>
      <w:r>
        <w:t xml:space="preserve">I-5. Mostre que a probabilidade de erro num sistema </w:t>
      </w:r>
      <w:proofErr w:type="spellStart"/>
      <w:r>
        <w:t>M-ário</w:t>
      </w:r>
      <w:proofErr w:type="spellEnd"/>
      <w:r>
        <w:t xml:space="preserve"> </w:t>
      </w:r>
      <w:r w:rsidR="00EB6063">
        <w:t xml:space="preserve">com símbolos </w:t>
      </w:r>
      <w:proofErr w:type="spellStart"/>
      <w:r w:rsidR="00EB6063">
        <w:t>equiprováveis</w:t>
      </w:r>
      <w:proofErr w:type="spellEnd"/>
      <w:r w:rsidR="00EB6063">
        <w:t xml:space="preserve"> </w:t>
      </w:r>
      <w:r>
        <w:t xml:space="preserve">simétrico com diferença de níveis A, em banda base é dada </w:t>
      </w:r>
      <w:proofErr w:type="gramStart"/>
      <w:r>
        <w:t>por</w:t>
      </w:r>
      <w:proofErr w:type="gramEnd"/>
      <w:r>
        <w:t>:</w:t>
      </w:r>
    </w:p>
    <w:p w:rsidR="00963225" w:rsidRPr="00963225" w:rsidRDefault="00963225">
      <w:pPr>
        <w:ind w:right="4"/>
        <w:rPr>
          <w:b/>
        </w:rPr>
      </w:pPr>
      <w:r>
        <w:rPr>
          <w:b/>
          <w:noProof/>
          <w:lang w:val="en-US"/>
        </w:rPr>
        <w:pict>
          <v:shape id="_x0000_s1040" type="#_x0000_t75" style="position:absolute;margin-left:27.5pt;margin-top:6.65pt;width:283pt;height:30pt;z-index:251664896">
            <v:imagedata r:id="rId9" o:title=""/>
          </v:shape>
          <o:OLEObject Type="Embed" ProgID="Equation.3" ShapeID="_x0000_s1040" DrawAspect="Content" ObjectID="_1357679303" r:id="rId10"/>
        </w:pict>
      </w:r>
    </w:p>
    <w:p w:rsidR="00AA1068" w:rsidRDefault="00AA1068">
      <w:pPr>
        <w:ind w:right="4"/>
      </w:pPr>
    </w:p>
    <w:p w:rsidR="00446378" w:rsidRDefault="00AA1068">
      <w:pPr>
        <w:ind w:right="4"/>
      </w:pPr>
      <w:r>
        <w:t xml:space="preserve"> </w:t>
      </w:r>
    </w:p>
    <w:p w:rsidR="00446378" w:rsidRDefault="00341BB8">
      <w:pPr>
        <w:ind w:right="4"/>
      </w:pPr>
      <w:r>
        <w:t>Qual a probabilidade de erro por bit para estes sistemas?</w:t>
      </w: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1F6BF5" w:rsidRDefault="001F6BF5">
      <w:pPr>
        <w:ind w:right="4"/>
      </w:pPr>
    </w:p>
    <w:p w:rsidR="00794184" w:rsidRDefault="00794184" w:rsidP="00590D6A">
      <w:pPr>
        <w:spacing w:line="360" w:lineRule="atLeast"/>
        <w:ind w:right="4"/>
        <w:rPr>
          <w:b/>
          <w:sz w:val="28"/>
        </w:rPr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446378" w:rsidRDefault="00446378">
      <w:pPr>
        <w:spacing w:line="360" w:lineRule="atLeast"/>
        <w:ind w:right="4"/>
        <w:jc w:val="center"/>
        <w:rPr>
          <w:b/>
          <w:sz w:val="28"/>
        </w:rPr>
      </w:pPr>
      <w:r>
        <w:rPr>
          <w:b/>
          <w:sz w:val="28"/>
        </w:rPr>
        <w:t>Ciclo de Estudos Integrado em Engenharia de Comunicações</w:t>
      </w:r>
    </w:p>
    <w:p w:rsidR="00446378" w:rsidRDefault="00446378">
      <w:pPr>
        <w:spacing w:line="360" w:lineRule="atLeast"/>
        <w:ind w:right="4"/>
        <w:jc w:val="center"/>
        <w:rPr>
          <w:b/>
        </w:rPr>
      </w:pPr>
      <w:r>
        <w:rPr>
          <w:b/>
          <w:i/>
        </w:rPr>
        <w:t>UC de Codificação da Informação - Módulo de Codificação e Transmissão</w:t>
      </w:r>
    </w:p>
    <w:p w:rsidR="00446378" w:rsidRDefault="00446378">
      <w:pPr>
        <w:ind w:right="4"/>
        <w:jc w:val="center"/>
        <w:rPr>
          <w:b/>
        </w:rPr>
      </w:pPr>
    </w:p>
    <w:p w:rsidR="00446378" w:rsidRDefault="00794184">
      <w:pPr>
        <w:ind w:right="4"/>
        <w:jc w:val="center"/>
        <w:rPr>
          <w:i/>
        </w:rPr>
      </w:pPr>
      <w:r>
        <w:rPr>
          <w:b/>
        </w:rPr>
        <w:t>Recurso</w:t>
      </w:r>
      <w:r w:rsidR="001F6BF5">
        <w:rPr>
          <w:b/>
        </w:rPr>
        <w:t xml:space="preserve"> - 2008</w:t>
      </w:r>
    </w:p>
    <w:p w:rsidR="00446378" w:rsidRDefault="00446378">
      <w:pPr>
        <w:ind w:right="4"/>
        <w:jc w:val="center"/>
      </w:pPr>
      <w:r>
        <w:rPr>
          <w:b/>
          <w:sz w:val="20"/>
        </w:rPr>
        <w:t xml:space="preserve">II - Parte </w:t>
      </w:r>
      <w:r>
        <w:rPr>
          <w:i/>
          <w:sz w:val="20"/>
        </w:rPr>
        <w:t xml:space="preserve">(50%, </w:t>
      </w:r>
      <w:proofErr w:type="gramStart"/>
      <w:r>
        <w:rPr>
          <w:i/>
          <w:sz w:val="20"/>
        </w:rPr>
        <w:t>com  consulta</w:t>
      </w:r>
      <w:proofErr w:type="gramEnd"/>
      <w:r>
        <w:rPr>
          <w:i/>
          <w:sz w:val="20"/>
        </w:rPr>
        <w:t>)</w:t>
      </w:r>
    </w:p>
    <w:p w:rsidR="00446378" w:rsidRDefault="00446378">
      <w:pPr>
        <w:ind w:right="4"/>
      </w:pPr>
      <w:r>
        <w:pict>
          <v:shape id="_x0000_s1028" type="#_x0000_t202" style="position:absolute;margin-left:-3.6pt;margin-top:2.65pt;width:446.4pt;height:43.2pt;flip:y;z-index:251652608" o:allowincell="f">
            <v:textbox>
              <w:txbxContent>
                <w:p w:rsidR="00446378" w:rsidRDefault="00446378"/>
                <w:p w:rsidR="00446378" w:rsidRDefault="00446378">
                  <w:pPr>
                    <w:jc w:val="center"/>
                  </w:pPr>
                  <w:r>
                    <w:rPr>
                      <w:b/>
                    </w:rPr>
                    <w:t>Nome</w:t>
                  </w:r>
                  <w:proofErr w:type="gramStart"/>
                  <w:r>
                    <w:rPr>
                      <w:b/>
                    </w:rPr>
                    <w:t>:</w:t>
                  </w:r>
                  <w:r>
                    <w:t>________________________________________________________</w:t>
                  </w:r>
                  <w:proofErr w:type="gramEnd"/>
                  <w:r>
                    <w:t xml:space="preserve"> </w:t>
                  </w:r>
                  <w:r>
                    <w:rPr>
                      <w:b/>
                    </w:rPr>
                    <w:t>Nº</w:t>
                  </w:r>
                  <w:r>
                    <w:t xml:space="preserve"> _______</w:t>
                  </w:r>
                </w:p>
              </w:txbxContent>
            </v:textbox>
          </v:shape>
        </w:pict>
      </w: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  <w:jc w:val="both"/>
        <w:rPr>
          <w:i/>
          <w:sz w:val="20"/>
        </w:rPr>
      </w:pPr>
    </w:p>
    <w:p w:rsidR="00446378" w:rsidRDefault="00446378">
      <w:pPr>
        <w:ind w:right="4"/>
        <w:jc w:val="right"/>
        <w:rPr>
          <w:i/>
          <w:sz w:val="20"/>
        </w:rPr>
      </w:pPr>
      <w:r>
        <w:rPr>
          <w:i/>
          <w:sz w:val="20"/>
        </w:rPr>
        <w:t>Apresente as respostas às seguintes questões nestas folhas do questionário.</w:t>
      </w:r>
    </w:p>
    <w:p w:rsidR="00446378" w:rsidRDefault="00446378">
      <w:pPr>
        <w:ind w:right="4"/>
        <w:jc w:val="right"/>
        <w:rPr>
          <w:i/>
          <w:sz w:val="20"/>
        </w:rPr>
      </w:pPr>
      <w:r>
        <w:rPr>
          <w:i/>
          <w:sz w:val="20"/>
        </w:rPr>
        <w:t xml:space="preserve"> Se for necessário pode juntar outras folhas.</w:t>
      </w:r>
    </w:p>
    <w:p w:rsidR="00446378" w:rsidRDefault="00446378">
      <w:pPr>
        <w:ind w:right="4"/>
        <w:rPr>
          <w:i/>
          <w:sz w:val="20"/>
        </w:rPr>
      </w:pPr>
    </w:p>
    <w:p w:rsidR="009601E0" w:rsidRDefault="009601E0" w:rsidP="009601E0">
      <w:pPr>
        <w:tabs>
          <w:tab w:val="num" w:pos="284"/>
        </w:tabs>
        <w:ind w:left="284" w:right="4"/>
      </w:pPr>
    </w:p>
    <w:p w:rsidR="00C2533F" w:rsidRDefault="00C2533F" w:rsidP="00C2533F">
      <w:pPr>
        <w:tabs>
          <w:tab w:val="num" w:pos="284"/>
        </w:tabs>
        <w:ind w:right="4"/>
      </w:pPr>
      <w:r>
        <w:t>II-</w:t>
      </w:r>
      <w:r w:rsidR="00DE12B3">
        <w:t>1</w:t>
      </w:r>
      <w:r>
        <w:t xml:space="preserve">. Considere a transmissão de um sinal de </w:t>
      </w:r>
      <w:r w:rsidR="00294C42">
        <w:t xml:space="preserve">vídeo normalizado com largura de banda de 5 MHz acompanhado pelo respectivo canal de </w:t>
      </w:r>
      <w:r>
        <w:t xml:space="preserve">voz </w:t>
      </w:r>
      <w:r w:rsidR="00294C42">
        <w:t xml:space="preserve">de </w:t>
      </w:r>
      <w:proofErr w:type="gramStart"/>
      <w:r w:rsidR="00294C42">
        <w:t>alta fidelidade</w:t>
      </w:r>
      <w:proofErr w:type="gramEnd"/>
      <w:r w:rsidR="00294C42">
        <w:t xml:space="preserve"> também normalizado com largura de banda de 16 </w:t>
      </w:r>
      <w:proofErr w:type="spellStart"/>
      <w:r w:rsidR="00294C42">
        <w:t>KHz</w:t>
      </w:r>
      <w:proofErr w:type="spellEnd"/>
      <w:r w:rsidR="00294C42">
        <w:t>. Suponha que o canal de áudio foi modulado em AM com uma portadora de 5,5 MHz</w:t>
      </w:r>
      <w:r w:rsidR="001018C5">
        <w:t xml:space="preserve"> e adicionado ao vídeo</w:t>
      </w:r>
      <w:r w:rsidR="00294C42">
        <w:t>. Pretende-se transmitir o conjunto em</w:t>
      </w:r>
      <w:r>
        <w:t xml:space="preserve"> modula</w:t>
      </w:r>
      <w:r w:rsidR="00294C42">
        <w:t>ção do código do impulso (PCM). D</w:t>
      </w:r>
      <w:r>
        <w:t xml:space="preserve">etermine: </w:t>
      </w:r>
    </w:p>
    <w:p w:rsidR="00C2533F" w:rsidRDefault="00C2533F" w:rsidP="00C2533F">
      <w:pPr>
        <w:tabs>
          <w:tab w:val="num" w:pos="284"/>
        </w:tabs>
        <w:ind w:left="284" w:right="4"/>
      </w:pPr>
      <w:r>
        <w:t>a) A velocidade mínima de transmissão necessária para garantir uma r</w:t>
      </w:r>
      <w:r w:rsidR="001018C5">
        <w:t>elação sinal ruído superior a 55</w:t>
      </w:r>
      <w:r>
        <w:t xml:space="preserve"> </w:t>
      </w:r>
      <w:proofErr w:type="spellStart"/>
      <w:r>
        <w:t>dB</w:t>
      </w:r>
      <w:proofErr w:type="spellEnd"/>
      <w:r>
        <w:t xml:space="preserve"> admitindo que o ruído de </w:t>
      </w:r>
      <w:proofErr w:type="spellStart"/>
      <w:r>
        <w:t>desmodulação</w:t>
      </w:r>
      <w:proofErr w:type="spellEnd"/>
      <w:r>
        <w:t xml:space="preserve"> é nulo.</w:t>
      </w:r>
    </w:p>
    <w:p w:rsidR="00C2533F" w:rsidRDefault="00C2533F" w:rsidP="00C2533F">
      <w:pPr>
        <w:tabs>
          <w:tab w:val="num" w:pos="284"/>
        </w:tabs>
        <w:ind w:left="284" w:right="4"/>
      </w:pPr>
      <w:r>
        <w:t>b) O aumento da largura de banda necessário à transmissão deste sinal que garante que as condições da alínea anterior são satisfeitas quando a potência do ruído de descodificação é o triplo da potência do ruído de quantificação. Justifique.</w:t>
      </w:r>
    </w:p>
    <w:p w:rsidR="00C2533F" w:rsidRDefault="00C2533F" w:rsidP="00C2533F">
      <w:pPr>
        <w:tabs>
          <w:tab w:val="num" w:pos="284"/>
        </w:tabs>
        <w:ind w:left="284" w:right="4"/>
      </w:pPr>
      <w:r>
        <w:t xml:space="preserve">c) Nas condições da alínea anterior qual a probabilidade de numa palavra obter </w:t>
      </w:r>
      <w:r w:rsidR="009B71A5">
        <w:t>3 bits errados</w:t>
      </w:r>
      <w:r>
        <w:t>. Justifique.</w:t>
      </w:r>
    </w:p>
    <w:p w:rsidR="00C2533F" w:rsidRDefault="00C2533F" w:rsidP="00C2533F">
      <w:pPr>
        <w:tabs>
          <w:tab w:val="num" w:pos="284"/>
        </w:tabs>
        <w:ind w:left="284" w:right="4"/>
      </w:pPr>
      <w:r>
        <w:t>d)</w:t>
      </w:r>
      <w:r w:rsidR="009B71A5">
        <w:t xml:space="preserve"> Se a largura de banda de transmissão for 4 vezes a largura de banda da mensagem qual o mínimo valor do número de símbolos do código de numeração a usar. </w:t>
      </w:r>
      <w:r>
        <w:t xml:space="preserve">Justifique. </w:t>
      </w:r>
    </w:p>
    <w:p w:rsidR="00C2533F" w:rsidRDefault="00C2533F" w:rsidP="00C2533F">
      <w:pPr>
        <w:tabs>
          <w:tab w:val="num" w:pos="284"/>
        </w:tabs>
        <w:ind w:left="284" w:right="4"/>
      </w:pPr>
      <w:r>
        <w:t xml:space="preserve">e) Se utilizasse, em alternativa a modulação delta qual o débito binário necessário para transmitir este </w:t>
      </w:r>
      <w:proofErr w:type="gramStart"/>
      <w:r>
        <w:t>sinal ?</w:t>
      </w:r>
      <w:proofErr w:type="gramEnd"/>
      <w:r>
        <w:t xml:space="preserve"> Justifique</w:t>
      </w:r>
    </w:p>
    <w:p w:rsidR="001018C5" w:rsidRDefault="001018C5" w:rsidP="00C2533F">
      <w:pPr>
        <w:tabs>
          <w:tab w:val="num" w:pos="284"/>
        </w:tabs>
        <w:ind w:left="284" w:right="4"/>
      </w:pPr>
      <w:r>
        <w:t xml:space="preserve">f)Nas condições da alínea anterior qual deverá ser o valor de delta que minimiza o erro granular </w:t>
      </w:r>
      <w:r w:rsidR="00CC2AFD">
        <w:t>se o sinal tiver uma variação máxima de 3mV/</w:t>
      </w:r>
      <w:proofErr w:type="spellStart"/>
      <w:r w:rsidR="00CC2AFD">
        <w:rPr>
          <w:rFonts w:cs="Times"/>
        </w:rPr>
        <w:t>µ</w:t>
      </w:r>
      <w:r w:rsidR="00CC2AFD">
        <w:t>s</w:t>
      </w:r>
      <w:proofErr w:type="spellEnd"/>
      <w:r w:rsidR="00CC2AFD">
        <w:t>.</w:t>
      </w:r>
    </w:p>
    <w:p w:rsidR="00DE12B3" w:rsidRDefault="00DE12B3" w:rsidP="00C2533F">
      <w:pPr>
        <w:tabs>
          <w:tab w:val="num" w:pos="284"/>
        </w:tabs>
        <w:ind w:left="284" w:right="4"/>
      </w:pPr>
    </w:p>
    <w:p w:rsidR="00DE12B3" w:rsidRDefault="00DE12B3" w:rsidP="00DE12B3">
      <w:pPr>
        <w:ind w:right="4"/>
      </w:pPr>
      <w:r>
        <w:t xml:space="preserve">II-2. Um sinal normalizado </w:t>
      </w:r>
      <w:proofErr w:type="spellStart"/>
      <w:proofErr w:type="gramStart"/>
      <w:r>
        <w:rPr>
          <w:i/>
        </w:rPr>
        <w:t>x</w:t>
      </w:r>
      <w:r>
        <w:rPr>
          <w:i/>
          <w:vertAlign w:val="subscript"/>
        </w:rPr>
        <w:t>m</w:t>
      </w:r>
      <w:proofErr w:type="spellEnd"/>
      <w:r>
        <w:rPr>
          <w:i/>
        </w:rPr>
        <w:t>(t</w:t>
      </w:r>
      <w:proofErr w:type="gramEnd"/>
      <w:r>
        <w:rPr>
          <w:i/>
        </w:rPr>
        <w:t xml:space="preserve">) </w:t>
      </w:r>
      <w:r>
        <w:t xml:space="preserve">com largura de banda de </w:t>
      </w:r>
      <w:r>
        <w:rPr>
          <w:i/>
        </w:rPr>
        <w:t>25 kHz</w:t>
      </w:r>
      <w:r>
        <w:t>, é Modulado em fase com modulação multi</w:t>
      </w:r>
      <w:r w:rsidR="00B0477B">
        <w:t>-simbó</w:t>
      </w:r>
      <w:r>
        <w:t>lica 16-PSK.</w:t>
      </w:r>
    </w:p>
    <w:p w:rsidR="00DE12B3" w:rsidRDefault="00DE12B3" w:rsidP="00DE12B3">
      <w:pPr>
        <w:numPr>
          <w:ilvl w:val="0"/>
          <w:numId w:val="3"/>
        </w:numPr>
        <w:ind w:right="4"/>
      </w:pPr>
      <w:r>
        <w:t xml:space="preserve">Para obter uma </w:t>
      </w:r>
      <w:r w:rsidR="004C4E74">
        <w:t>relação sinal ruído superior a 10 milhões</w:t>
      </w:r>
      <w:r>
        <w:t xml:space="preserve">, qual o número mínimo de símbolos por amostra, com quantificação linear? </w:t>
      </w:r>
    </w:p>
    <w:p w:rsidR="00DE12B3" w:rsidRDefault="00DE12B3" w:rsidP="00DE12B3">
      <w:pPr>
        <w:numPr>
          <w:ilvl w:val="0"/>
          <w:numId w:val="3"/>
        </w:numPr>
        <w:ind w:right="4"/>
      </w:pPr>
      <w:r>
        <w:t>A que frequência deverá ser amostrado o sinal e qual será o seu débito binário? Justifique.</w:t>
      </w:r>
    </w:p>
    <w:p w:rsidR="00DE12B3" w:rsidRDefault="00DE12B3" w:rsidP="00B0477B">
      <w:pPr>
        <w:pStyle w:val="ListParagraph"/>
        <w:numPr>
          <w:ilvl w:val="0"/>
          <w:numId w:val="3"/>
        </w:numPr>
        <w:ind w:right="4"/>
      </w:pPr>
      <w:r>
        <w:t>Qual o débito (palavras/s) observado na interface do modulador? Justifique.</w:t>
      </w:r>
    </w:p>
    <w:p w:rsidR="00B0477B" w:rsidRDefault="00B0477B" w:rsidP="00B0477B">
      <w:pPr>
        <w:pStyle w:val="ListParagraph"/>
        <w:numPr>
          <w:ilvl w:val="0"/>
          <w:numId w:val="3"/>
        </w:numPr>
        <w:ind w:right="4"/>
      </w:pPr>
      <w:r>
        <w:t>Apresente uma possível constelação e escreva a expressão do sinal modulado para a sequ</w:t>
      </w:r>
      <w:r w:rsidR="004C4E74">
        <w:t>ência 100</w:t>
      </w:r>
      <w:r>
        <w:t>1</w:t>
      </w:r>
      <w:r w:rsidR="004C4E74">
        <w:t>.</w:t>
      </w:r>
    </w:p>
    <w:p w:rsidR="00510AD7" w:rsidRDefault="00510AD7" w:rsidP="00B0477B">
      <w:pPr>
        <w:pStyle w:val="ListParagraph"/>
        <w:numPr>
          <w:ilvl w:val="0"/>
          <w:numId w:val="3"/>
        </w:numPr>
        <w:ind w:right="4"/>
      </w:pPr>
      <w:r>
        <w:t>Qual a eficiência espectral desta modulação e a largura de banda necessária à transmissão deste sinal.</w:t>
      </w:r>
    </w:p>
    <w:p w:rsidR="00510AD7" w:rsidRDefault="00510AD7" w:rsidP="00B0477B">
      <w:pPr>
        <w:pStyle w:val="ListParagraph"/>
        <w:numPr>
          <w:ilvl w:val="0"/>
          <w:numId w:val="3"/>
        </w:numPr>
        <w:ind w:right="4"/>
      </w:pPr>
      <w:r>
        <w:t>Repita a alínea anterior para o caso de usar modulação em amplitude e quadratura 16-QAM.</w:t>
      </w:r>
    </w:p>
    <w:p w:rsidR="00DE12B3" w:rsidRDefault="00DE12B3" w:rsidP="00C2533F">
      <w:pPr>
        <w:tabs>
          <w:tab w:val="num" w:pos="284"/>
        </w:tabs>
        <w:ind w:left="284" w:right="4"/>
      </w:pPr>
    </w:p>
    <w:p w:rsidR="009B71A5" w:rsidRDefault="009B71A5" w:rsidP="00C2533F">
      <w:pPr>
        <w:tabs>
          <w:tab w:val="num" w:pos="284"/>
        </w:tabs>
        <w:ind w:left="284" w:right="4"/>
      </w:pPr>
    </w:p>
    <w:p w:rsidR="00C2533F" w:rsidRDefault="00C2533F" w:rsidP="009601E0">
      <w:pPr>
        <w:tabs>
          <w:tab w:val="num" w:pos="284"/>
        </w:tabs>
        <w:ind w:left="284" w:right="4"/>
      </w:pPr>
    </w:p>
    <w:p w:rsidR="009601E0" w:rsidRDefault="009601E0" w:rsidP="009601E0">
      <w:pPr>
        <w:tabs>
          <w:tab w:val="num" w:pos="284"/>
        </w:tabs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sectPr w:rsidR="0044637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680" w:right="1440" w:bottom="805" w:left="1440" w:header="567" w:footer="567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06F" w:rsidRDefault="00F8406F">
      <w:r>
        <w:separator/>
      </w:r>
    </w:p>
  </w:endnote>
  <w:endnote w:type="continuationSeparator" w:id="0">
    <w:p w:rsidR="00F8406F" w:rsidRDefault="00F840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48F" w:rsidRDefault="008544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378" w:rsidRDefault="00446378">
    <w:pPr>
      <w:jc w:val="both"/>
      <w:rPr>
        <w:sz w:val="20"/>
      </w:rPr>
    </w:pPr>
    <w:r>
      <w:rPr>
        <w:i/>
        <w:sz w:val="20"/>
      </w:rPr>
      <w:t>Teste de Codificação e Transmissão</w:t>
    </w:r>
    <w:r w:rsidR="0085448F">
      <w:rPr>
        <w:sz w:val="20"/>
      </w:rPr>
      <w:tab/>
    </w:r>
    <w:r w:rsidR="0085448F">
      <w:rPr>
        <w:sz w:val="20"/>
      </w:rPr>
      <w:tab/>
    </w:r>
    <w:r w:rsidR="0085448F">
      <w:rPr>
        <w:sz w:val="20"/>
      </w:rPr>
      <w:t>2011.</w:t>
    </w:r>
    <w:r w:rsidR="001F6BF5">
      <w:rPr>
        <w:sz w:val="20"/>
      </w:rPr>
      <w:t>0</w:t>
    </w:r>
    <w:r w:rsidR="0085448F">
      <w:rPr>
        <w:sz w:val="20"/>
      </w:rPr>
      <w:t>1.28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proofErr w:type="spellStart"/>
    <w:r>
      <w:rPr>
        <w:sz w:val="20"/>
      </w:rPr>
      <w:t>Pág.</w:t>
    </w:r>
    <w:proofErr w:type="spellEnd"/>
    <w:r>
      <w:rPr>
        <w:sz w:val="20"/>
      </w:rPr>
      <w:t xml:space="preserve">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85448F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>/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85448F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48F" w:rsidRDefault="008544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06F" w:rsidRDefault="00F8406F">
      <w:r>
        <w:separator/>
      </w:r>
    </w:p>
  </w:footnote>
  <w:footnote w:type="continuationSeparator" w:id="0">
    <w:p w:rsidR="00F8406F" w:rsidRDefault="00F840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48F" w:rsidRDefault="0085448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378" w:rsidRDefault="00446378">
    <w:pPr>
      <w:pStyle w:val="Header"/>
    </w:pPr>
    <w:r>
      <w:t>Universidade do Minho</w:t>
    </w:r>
    <w:r>
      <w:tab/>
    </w:r>
    <w:r>
      <w:tab/>
      <w:t>Escola de Engenharia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48F" w:rsidRDefault="0085448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0000002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0000003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0000004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43A29A6"/>
    <w:multiLevelType w:val="hybridMultilevel"/>
    <w:tmpl w:val="638A1D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A00865"/>
    <w:multiLevelType w:val="hybridMultilevel"/>
    <w:tmpl w:val="5C8610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mirrorMargin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0D0E"/>
    <w:rsid w:val="00064770"/>
    <w:rsid w:val="000C29F0"/>
    <w:rsid w:val="000D7C07"/>
    <w:rsid w:val="001018C5"/>
    <w:rsid w:val="00115F91"/>
    <w:rsid w:val="001E550A"/>
    <w:rsid w:val="001F6BF5"/>
    <w:rsid w:val="00242903"/>
    <w:rsid w:val="00294C42"/>
    <w:rsid w:val="00341BB8"/>
    <w:rsid w:val="00393942"/>
    <w:rsid w:val="003A4E93"/>
    <w:rsid w:val="00446378"/>
    <w:rsid w:val="004519B7"/>
    <w:rsid w:val="004C4E74"/>
    <w:rsid w:val="004F5BEC"/>
    <w:rsid w:val="00510AD7"/>
    <w:rsid w:val="005538B3"/>
    <w:rsid w:val="00590D6A"/>
    <w:rsid w:val="005945E0"/>
    <w:rsid w:val="005D7652"/>
    <w:rsid w:val="00794184"/>
    <w:rsid w:val="00826156"/>
    <w:rsid w:val="00846DD0"/>
    <w:rsid w:val="0085448F"/>
    <w:rsid w:val="00855F96"/>
    <w:rsid w:val="008F790E"/>
    <w:rsid w:val="009268D3"/>
    <w:rsid w:val="009601E0"/>
    <w:rsid w:val="00963225"/>
    <w:rsid w:val="00996BC6"/>
    <w:rsid w:val="009B71A5"/>
    <w:rsid w:val="009D0DAE"/>
    <w:rsid w:val="00AA1068"/>
    <w:rsid w:val="00B0477B"/>
    <w:rsid w:val="00B935C6"/>
    <w:rsid w:val="00C13B60"/>
    <w:rsid w:val="00C2533F"/>
    <w:rsid w:val="00CC2AFD"/>
    <w:rsid w:val="00CE7BD2"/>
    <w:rsid w:val="00D401A0"/>
    <w:rsid w:val="00D71E91"/>
    <w:rsid w:val="00DE12B3"/>
    <w:rsid w:val="00EB6063"/>
    <w:rsid w:val="00EE20C6"/>
    <w:rsid w:val="00F10F9C"/>
    <w:rsid w:val="00F84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29"/>
        <o:r id="V:Rule2" type="connector" idref="#_x0000_s1031"/>
        <o:r id="V:Rule3" type="connector" idref="#_x0000_s1032"/>
        <o:r id="V:Rule4" type="connector" idref="#_x0000_s1033"/>
        <o:r id="V:Rule5" type="connector" idref="#_x0000_s1034"/>
        <o:r id="V:Rule6" type="connector" idref="#_x0000_s1036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pt-PT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B047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Licenciatura em Engenharia de Electrónica Industrial</vt:lpstr>
    </vt:vector>
  </TitlesOfParts>
  <Company> </Company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Licenciatura em Engenharia de Electrónica Industrial</dc:title>
  <dc:subject/>
  <dc:creator>JEN</dc:creator>
  <cp:keywords/>
  <cp:lastModifiedBy>Administrator</cp:lastModifiedBy>
  <cp:revision>10</cp:revision>
  <cp:lastPrinted>2009-02-12T12:27:00Z</cp:lastPrinted>
  <dcterms:created xsi:type="dcterms:W3CDTF">2011-01-27T23:00:00Z</dcterms:created>
  <dcterms:modified xsi:type="dcterms:W3CDTF">2011-01-28T00:22:00Z</dcterms:modified>
</cp:coreProperties>
</file>