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EF397" w14:textId="77777777" w:rsidR="00EB13E6" w:rsidRPr="008D5B74" w:rsidRDefault="00EB13E6" w:rsidP="00B66A56">
      <w:pPr>
        <w:spacing w:line="360" w:lineRule="auto"/>
        <w:jc w:val="center"/>
        <w:rPr>
          <w:rFonts w:cs="Times New Roman"/>
          <w:szCs w:val="28"/>
        </w:rPr>
      </w:pPr>
      <w:bookmarkStart w:id="0" w:name="_Hlk222163707"/>
      <w:r w:rsidRPr="008D5B74">
        <w:rPr>
          <w:rFonts w:cs="Times New Roman"/>
          <w:szCs w:val="28"/>
        </w:rPr>
        <w:t>Міністерство освіти і науки України</w:t>
      </w:r>
    </w:p>
    <w:p w14:paraId="0C63D2EE" w14:textId="77777777" w:rsidR="00EB13E6" w:rsidRPr="008D5B74" w:rsidRDefault="00EB13E6" w:rsidP="00B66A56">
      <w:pPr>
        <w:spacing w:line="360" w:lineRule="auto"/>
        <w:jc w:val="center"/>
        <w:rPr>
          <w:rFonts w:cs="Times New Roman"/>
          <w:szCs w:val="28"/>
        </w:rPr>
      </w:pPr>
      <w:r w:rsidRPr="008D5B74">
        <w:rPr>
          <w:rFonts w:cs="Times New Roman"/>
          <w:szCs w:val="28"/>
        </w:rPr>
        <w:t>Національний університет «Львівська політехніка»</w:t>
      </w:r>
    </w:p>
    <w:p w14:paraId="6C9FBD97" w14:textId="77777777" w:rsidR="00EB13E6" w:rsidRPr="008D5B74" w:rsidRDefault="00EB13E6" w:rsidP="00B66A56">
      <w:pPr>
        <w:spacing w:line="360" w:lineRule="auto"/>
        <w:jc w:val="center"/>
        <w:rPr>
          <w:rFonts w:cs="Times New Roman"/>
          <w:szCs w:val="28"/>
        </w:rPr>
      </w:pPr>
      <w:r w:rsidRPr="008D5B74">
        <w:rPr>
          <w:rFonts w:cs="Times New Roman"/>
          <w:szCs w:val="28"/>
        </w:rPr>
        <w:t>Інститут комп’ютерних наук та інформаційних технологій</w:t>
      </w:r>
    </w:p>
    <w:p w14:paraId="47392E7C" w14:textId="77777777" w:rsidR="00EB13E6" w:rsidRPr="008D5B74" w:rsidRDefault="00EB13E6" w:rsidP="00B66A56">
      <w:pPr>
        <w:spacing w:line="360" w:lineRule="auto"/>
        <w:jc w:val="center"/>
        <w:rPr>
          <w:rFonts w:cs="Times New Roman"/>
          <w:szCs w:val="28"/>
        </w:rPr>
      </w:pPr>
      <w:r w:rsidRPr="008D5B74">
        <w:rPr>
          <w:rFonts w:cs="Times New Roman"/>
          <w:szCs w:val="28"/>
        </w:rPr>
        <w:t>Кафедра автоматизованих систем управління</w:t>
      </w:r>
    </w:p>
    <w:p w14:paraId="77B922C9" w14:textId="77777777" w:rsidR="00EB13E6" w:rsidRPr="008D5B74" w:rsidRDefault="00EB13E6" w:rsidP="00B66A56">
      <w:pPr>
        <w:spacing w:line="360" w:lineRule="auto"/>
        <w:jc w:val="center"/>
        <w:rPr>
          <w:rFonts w:cs="Times New Roman"/>
          <w:szCs w:val="28"/>
        </w:rPr>
      </w:pPr>
      <w:r w:rsidRPr="008D5B74">
        <w:rPr>
          <w:rFonts w:cs="Times New Roman"/>
          <w:szCs w:val="28"/>
        </w:rPr>
        <w:drawing>
          <wp:inline distT="0" distB="0" distL="0" distR="0" wp14:anchorId="62C04FD7" wp14:editId="06C3E551">
            <wp:extent cx="1534886" cy="1460273"/>
            <wp:effectExtent l="0" t="0" r="8255" b="6985"/>
            <wp:docPr id="56021223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6381" cy="1471209"/>
                    </a:xfrm>
                    <a:prstGeom prst="rect">
                      <a:avLst/>
                    </a:prstGeom>
                    <a:noFill/>
                    <a:ln>
                      <a:noFill/>
                    </a:ln>
                  </pic:spPr>
                </pic:pic>
              </a:graphicData>
            </a:graphic>
          </wp:inline>
        </w:drawing>
      </w:r>
    </w:p>
    <w:p w14:paraId="14786DC3" w14:textId="77777777" w:rsidR="00EB13E6" w:rsidRPr="008D5B74" w:rsidRDefault="00EB13E6" w:rsidP="00B66A56">
      <w:pPr>
        <w:spacing w:line="360" w:lineRule="auto"/>
        <w:jc w:val="center"/>
        <w:rPr>
          <w:rFonts w:cs="Times New Roman"/>
          <w:szCs w:val="28"/>
        </w:rPr>
      </w:pPr>
    </w:p>
    <w:p w14:paraId="6B178550" w14:textId="77777777" w:rsidR="00EB13E6" w:rsidRPr="008D5B74" w:rsidRDefault="00EB13E6" w:rsidP="00B66A56">
      <w:pPr>
        <w:spacing w:line="360" w:lineRule="auto"/>
        <w:jc w:val="center"/>
        <w:rPr>
          <w:rFonts w:cs="Times New Roman"/>
          <w:szCs w:val="28"/>
        </w:rPr>
      </w:pPr>
      <w:r w:rsidRPr="008D5B74">
        <w:rPr>
          <w:rFonts w:cs="Times New Roman"/>
          <w:szCs w:val="28"/>
        </w:rPr>
        <w:t>Звіт</w:t>
      </w:r>
    </w:p>
    <w:p w14:paraId="0062461A" w14:textId="4A8D02AF" w:rsidR="00EB13E6" w:rsidRPr="008D5B74" w:rsidRDefault="00EB13E6" w:rsidP="00B66A56">
      <w:pPr>
        <w:spacing w:line="360" w:lineRule="auto"/>
        <w:jc w:val="center"/>
        <w:rPr>
          <w:rFonts w:cs="Times New Roman"/>
          <w:szCs w:val="28"/>
        </w:rPr>
      </w:pPr>
      <w:r w:rsidRPr="008D5B74">
        <w:rPr>
          <w:rFonts w:cs="Times New Roman"/>
          <w:szCs w:val="28"/>
        </w:rPr>
        <w:t xml:space="preserve">до лабораторної роботи № </w:t>
      </w:r>
      <w:r w:rsidR="004C5D60">
        <w:rPr>
          <w:rFonts w:cs="Times New Roman"/>
          <w:szCs w:val="28"/>
          <w:lang w:val="en-US"/>
        </w:rPr>
        <w:t>3</w:t>
      </w:r>
      <w:r w:rsidRPr="008D5B74">
        <w:rPr>
          <w:rFonts w:cs="Times New Roman"/>
          <w:szCs w:val="28"/>
        </w:rPr>
        <w:t xml:space="preserve"> з дисципліни</w:t>
      </w:r>
    </w:p>
    <w:p w14:paraId="5528069F" w14:textId="0650DD83" w:rsidR="00EB13E6" w:rsidRPr="008D5B74" w:rsidRDefault="00EB13E6" w:rsidP="00B66A56">
      <w:pPr>
        <w:spacing w:line="360" w:lineRule="auto"/>
        <w:jc w:val="center"/>
        <w:rPr>
          <w:rFonts w:cs="Times New Roman"/>
          <w:szCs w:val="28"/>
        </w:rPr>
      </w:pPr>
      <w:r w:rsidRPr="008D5B74">
        <w:rPr>
          <w:rFonts w:cs="Times New Roman"/>
          <w:szCs w:val="28"/>
        </w:rPr>
        <w:t xml:space="preserve">“Паралельні обчислення і розподілені системи” </w:t>
      </w:r>
    </w:p>
    <w:p w14:paraId="7B92DDEC" w14:textId="77777777" w:rsidR="00EB13E6" w:rsidRPr="008D5B74" w:rsidRDefault="00EB13E6" w:rsidP="00B66A56">
      <w:pPr>
        <w:spacing w:line="360" w:lineRule="auto"/>
        <w:jc w:val="center"/>
        <w:rPr>
          <w:rFonts w:cs="Times New Roman"/>
          <w:szCs w:val="28"/>
        </w:rPr>
      </w:pPr>
      <w:r w:rsidRPr="008D5B74">
        <w:rPr>
          <w:rFonts w:cs="Times New Roman"/>
          <w:szCs w:val="28"/>
        </w:rPr>
        <w:t>на тему:</w:t>
      </w:r>
    </w:p>
    <w:p w14:paraId="7ED864A4" w14:textId="53C39196" w:rsidR="00EB13E6" w:rsidRPr="008D5B74" w:rsidRDefault="00EB13E6" w:rsidP="00B66A56">
      <w:pPr>
        <w:spacing w:line="360" w:lineRule="auto"/>
        <w:jc w:val="center"/>
        <w:rPr>
          <w:rFonts w:cs="Times New Roman"/>
          <w:szCs w:val="28"/>
        </w:rPr>
      </w:pPr>
      <w:r w:rsidRPr="008D5B74">
        <w:rPr>
          <w:rFonts w:cs="Times New Roman"/>
          <w:szCs w:val="28"/>
        </w:rPr>
        <w:t>«</w:t>
      </w:r>
      <w:r w:rsidR="004C5D60" w:rsidRPr="007C315A">
        <w:rPr>
          <w:rFonts w:cs="Times New Roman"/>
          <w:kern w:val="0"/>
          <w:szCs w:val="28"/>
        </w:rPr>
        <w:t>RESTful сервіси (частина 2). Розширений REST API, PUT/DELETE, обробка винятків</w:t>
      </w:r>
      <w:r w:rsidRPr="008D5B74">
        <w:rPr>
          <w:rFonts w:cs="Times New Roman"/>
          <w:szCs w:val="28"/>
        </w:rPr>
        <w:t>»</w:t>
      </w:r>
    </w:p>
    <w:p w14:paraId="4E99D6C5" w14:textId="77777777" w:rsidR="00EB13E6" w:rsidRPr="008D5B74" w:rsidRDefault="00EB13E6" w:rsidP="00B66A56">
      <w:pPr>
        <w:spacing w:line="360" w:lineRule="auto"/>
        <w:jc w:val="center"/>
        <w:rPr>
          <w:rFonts w:cs="Times New Roman"/>
          <w:szCs w:val="28"/>
        </w:rPr>
      </w:pPr>
    </w:p>
    <w:p w14:paraId="7ED132AE" w14:textId="77777777" w:rsidR="00EB13E6" w:rsidRPr="008D5B74" w:rsidRDefault="00EB13E6" w:rsidP="00B66A56">
      <w:pPr>
        <w:spacing w:line="360" w:lineRule="auto"/>
        <w:jc w:val="center"/>
        <w:rPr>
          <w:rFonts w:cs="Times New Roman"/>
          <w:szCs w:val="28"/>
        </w:rPr>
      </w:pPr>
    </w:p>
    <w:p w14:paraId="3A924BBA" w14:textId="77777777" w:rsidR="00EB13E6" w:rsidRPr="008D5B74" w:rsidRDefault="00EB13E6" w:rsidP="00B66A56">
      <w:pPr>
        <w:spacing w:line="360" w:lineRule="auto"/>
        <w:jc w:val="center"/>
        <w:rPr>
          <w:rFonts w:cs="Times New Roman"/>
          <w:szCs w:val="28"/>
        </w:rPr>
      </w:pPr>
    </w:p>
    <w:p w14:paraId="21347183" w14:textId="77777777" w:rsidR="00EB13E6" w:rsidRPr="008D5B74" w:rsidRDefault="00EB13E6" w:rsidP="00B66A56">
      <w:pPr>
        <w:spacing w:line="360" w:lineRule="auto"/>
        <w:jc w:val="right"/>
        <w:rPr>
          <w:rFonts w:cs="Times New Roman"/>
          <w:szCs w:val="28"/>
        </w:rPr>
      </w:pPr>
    </w:p>
    <w:p w14:paraId="196FE4A2" w14:textId="5132B41C" w:rsidR="00EB13E6" w:rsidRPr="008D5B74" w:rsidRDefault="00EB13E6" w:rsidP="00B66A56">
      <w:pPr>
        <w:spacing w:line="360" w:lineRule="auto"/>
        <w:jc w:val="right"/>
        <w:rPr>
          <w:rFonts w:cs="Times New Roman"/>
          <w:szCs w:val="28"/>
        </w:rPr>
      </w:pPr>
      <w:r w:rsidRPr="008D5B74">
        <w:rPr>
          <w:rFonts w:cs="Times New Roman"/>
          <w:szCs w:val="28"/>
        </w:rPr>
        <w:t>Виконав: студент ОІ-31</w:t>
      </w:r>
    </w:p>
    <w:p w14:paraId="74A2C7F5" w14:textId="77777777" w:rsidR="00EB13E6" w:rsidRPr="008D5B74" w:rsidRDefault="00EB13E6" w:rsidP="00B66A56">
      <w:pPr>
        <w:spacing w:line="360" w:lineRule="auto"/>
        <w:jc w:val="right"/>
        <w:rPr>
          <w:rFonts w:cs="Times New Roman"/>
          <w:szCs w:val="28"/>
        </w:rPr>
      </w:pPr>
      <w:r w:rsidRPr="008D5B74">
        <w:rPr>
          <w:rFonts w:cs="Times New Roman"/>
          <w:szCs w:val="28"/>
        </w:rPr>
        <w:t>Баранник Микола</w:t>
      </w:r>
    </w:p>
    <w:p w14:paraId="23DDE92F" w14:textId="0561C607" w:rsidR="00EB13E6" w:rsidRPr="008D5B74" w:rsidRDefault="00EB13E6" w:rsidP="00B66A56">
      <w:pPr>
        <w:spacing w:line="360" w:lineRule="auto"/>
        <w:jc w:val="right"/>
        <w:rPr>
          <w:rFonts w:cs="Times New Roman"/>
          <w:szCs w:val="28"/>
        </w:rPr>
      </w:pPr>
      <w:r w:rsidRPr="008D5B74">
        <w:rPr>
          <w:rFonts w:cs="Times New Roman"/>
          <w:szCs w:val="28"/>
        </w:rPr>
        <w:t>Прийня</w:t>
      </w:r>
      <w:r w:rsidR="00202BA2" w:rsidRPr="008D5B74">
        <w:rPr>
          <w:rFonts w:cs="Times New Roman"/>
          <w:szCs w:val="28"/>
        </w:rPr>
        <w:t>в</w:t>
      </w:r>
      <w:r w:rsidRPr="008D5B74">
        <w:rPr>
          <w:rFonts w:cs="Times New Roman"/>
          <w:szCs w:val="28"/>
        </w:rPr>
        <w:t>:</w:t>
      </w:r>
    </w:p>
    <w:p w14:paraId="13476833" w14:textId="7D0AD4A2" w:rsidR="00EB13E6" w:rsidRPr="008D5B74" w:rsidRDefault="00A50194" w:rsidP="00B66A56">
      <w:pPr>
        <w:spacing w:line="360" w:lineRule="auto"/>
        <w:jc w:val="right"/>
        <w:rPr>
          <w:rFonts w:cs="Times New Roman"/>
          <w:szCs w:val="28"/>
        </w:rPr>
      </w:pPr>
      <w:r w:rsidRPr="008D5B74">
        <w:rPr>
          <w:rFonts w:cs="Times New Roman"/>
          <w:szCs w:val="28"/>
        </w:rPr>
        <w:t>Скорохода О.В.</w:t>
      </w:r>
    </w:p>
    <w:p w14:paraId="357521E1" w14:textId="77777777" w:rsidR="00EB13E6" w:rsidRPr="008D5B74" w:rsidRDefault="00EB13E6" w:rsidP="00B66A56">
      <w:pPr>
        <w:spacing w:line="360" w:lineRule="auto"/>
        <w:jc w:val="center"/>
        <w:rPr>
          <w:rFonts w:cs="Times New Roman"/>
          <w:szCs w:val="28"/>
        </w:rPr>
      </w:pPr>
      <w:r w:rsidRPr="008D5B74">
        <w:rPr>
          <w:rFonts w:cs="Times New Roman"/>
          <w:szCs w:val="28"/>
        </w:rPr>
        <w:t>Львів – 2026</w:t>
      </w:r>
    </w:p>
    <w:p w14:paraId="69A174CD" w14:textId="68951B1B" w:rsidR="00EB13E6" w:rsidRPr="004C5D60" w:rsidRDefault="00EB13E6" w:rsidP="00B66A56">
      <w:pPr>
        <w:spacing w:line="360" w:lineRule="auto"/>
        <w:jc w:val="center"/>
        <w:rPr>
          <w:rFonts w:cs="Times New Roman"/>
          <w:b/>
          <w:bCs/>
          <w:szCs w:val="28"/>
          <w:lang w:val="en-US"/>
        </w:rPr>
      </w:pPr>
      <w:r w:rsidRPr="008D5B74">
        <w:rPr>
          <w:rFonts w:cs="Times New Roman"/>
          <w:b/>
          <w:bCs/>
          <w:szCs w:val="28"/>
        </w:rPr>
        <w:lastRenderedPageBreak/>
        <w:t>Лабораторна робота №</w:t>
      </w:r>
      <w:r w:rsidR="004C5D60">
        <w:rPr>
          <w:rFonts w:cs="Times New Roman"/>
          <w:b/>
          <w:bCs/>
          <w:szCs w:val="28"/>
          <w:lang w:val="en-US"/>
        </w:rPr>
        <w:t>3</w:t>
      </w:r>
    </w:p>
    <w:bookmarkEnd w:id="0"/>
    <w:p w14:paraId="7D19D82E" w14:textId="71A2CD5F" w:rsidR="00EB13E6" w:rsidRPr="007C315A" w:rsidRDefault="00EB13E6" w:rsidP="00B66A56">
      <w:pPr>
        <w:autoSpaceDE w:val="0"/>
        <w:autoSpaceDN w:val="0"/>
        <w:adjustRightInd w:val="0"/>
        <w:spacing w:after="0" w:line="360" w:lineRule="auto"/>
        <w:rPr>
          <w:rFonts w:cs="Times New Roman"/>
          <w:b/>
          <w:bCs/>
          <w:kern w:val="0"/>
          <w:szCs w:val="28"/>
        </w:rPr>
      </w:pPr>
      <w:r w:rsidRPr="008D5B74">
        <w:rPr>
          <w:rFonts w:cs="Times New Roman"/>
          <w:b/>
          <w:bCs/>
          <w:kern w:val="0"/>
          <w:szCs w:val="28"/>
        </w:rPr>
        <w:t xml:space="preserve">Тема: </w:t>
      </w:r>
      <w:r w:rsidR="007C315A" w:rsidRPr="007C315A">
        <w:rPr>
          <w:rFonts w:cs="Times New Roman"/>
          <w:kern w:val="0"/>
          <w:szCs w:val="28"/>
        </w:rPr>
        <w:t>RESTful сервіси (частина 2). Розширений REST API, PUT/DELETE, обробка винятків</w:t>
      </w:r>
    </w:p>
    <w:p w14:paraId="364E89A5" w14:textId="5DB21AC0" w:rsidR="00A7490B" w:rsidRPr="007C315A" w:rsidRDefault="00A7490B" w:rsidP="00B66A56">
      <w:pPr>
        <w:spacing w:line="360" w:lineRule="auto"/>
      </w:pPr>
      <w:r w:rsidRPr="008D5B74">
        <w:rPr>
          <w:rFonts w:cs="Times New Roman"/>
          <w:b/>
          <w:bCs/>
          <w:kern w:val="0"/>
          <w:szCs w:val="28"/>
        </w:rPr>
        <w:t>Мета:</w:t>
      </w:r>
      <w:r w:rsidRPr="008D5B74">
        <w:t xml:space="preserve"> </w:t>
      </w:r>
      <w:r w:rsidR="007C315A" w:rsidRPr="007C315A">
        <w:t xml:space="preserve">Розширення REST API та інтеграція з базою даних. </w:t>
      </w:r>
    </w:p>
    <w:p w14:paraId="7E03606B" w14:textId="4AF60C06" w:rsidR="00A7490B" w:rsidRDefault="00A7490B" w:rsidP="00B66A56">
      <w:pPr>
        <w:spacing w:line="360" w:lineRule="auto"/>
        <w:rPr>
          <w:rFonts w:cs="Times New Roman"/>
          <w:b/>
          <w:bCs/>
          <w:szCs w:val="28"/>
        </w:rPr>
      </w:pPr>
      <w:r w:rsidRPr="008D5B74">
        <w:rPr>
          <w:rFonts w:cs="Times New Roman"/>
          <w:b/>
          <w:bCs/>
          <w:szCs w:val="28"/>
        </w:rPr>
        <w:t xml:space="preserve">Послідовність роботи </w:t>
      </w:r>
    </w:p>
    <w:p w14:paraId="499386E0" w14:textId="38DE9693" w:rsidR="007C315A" w:rsidRPr="007C315A" w:rsidRDefault="007C315A" w:rsidP="00B66A56">
      <w:pPr>
        <w:pStyle w:val="a9"/>
        <w:numPr>
          <w:ilvl w:val="0"/>
          <w:numId w:val="5"/>
        </w:numPr>
        <w:spacing w:line="360" w:lineRule="auto"/>
        <w:rPr>
          <w:rFonts w:cs="Times New Roman"/>
          <w:b/>
          <w:bCs/>
          <w:szCs w:val="28"/>
        </w:rPr>
      </w:pPr>
      <w:r w:rsidRPr="007C315A">
        <w:rPr>
          <w:rFonts w:cs="Times New Roman"/>
          <w:b/>
          <w:bCs/>
          <w:szCs w:val="28"/>
        </w:rPr>
        <w:t>Теоретичні відомості</w:t>
      </w:r>
    </w:p>
    <w:p w14:paraId="4B3AB8CB" w14:textId="64C08AA3" w:rsidR="007C315A" w:rsidRPr="007C315A" w:rsidRDefault="007C315A" w:rsidP="00B66A56">
      <w:pPr>
        <w:spacing w:line="360" w:lineRule="auto"/>
        <w:rPr>
          <w:rFonts w:cs="Times New Roman"/>
          <w:b/>
          <w:bCs/>
          <w:szCs w:val="28"/>
        </w:rPr>
      </w:pPr>
      <w:r w:rsidRPr="007C315A">
        <w:rPr>
          <w:rFonts w:cs="Times New Roman"/>
          <w:b/>
          <w:bCs/>
          <w:szCs w:val="28"/>
        </w:rPr>
        <w:t>HTTP-методи PUT та DELETE</w:t>
      </w:r>
      <w:r w:rsidRPr="007C315A">
        <w:rPr>
          <w:rFonts w:cs="Times New Roman"/>
          <w:szCs w:val="28"/>
        </w:rPr>
        <w:t xml:space="preserve"> У архітектурі RESTful API ці методи відповідають за модифікацію та видалення ресурсів:</w:t>
      </w:r>
    </w:p>
    <w:p w14:paraId="26D01E69" w14:textId="77777777" w:rsidR="007C315A" w:rsidRPr="007C315A" w:rsidRDefault="007C315A" w:rsidP="00B66A56">
      <w:pPr>
        <w:numPr>
          <w:ilvl w:val="0"/>
          <w:numId w:val="1"/>
        </w:numPr>
        <w:spacing w:line="360" w:lineRule="auto"/>
        <w:rPr>
          <w:rFonts w:cs="Times New Roman"/>
          <w:szCs w:val="28"/>
        </w:rPr>
      </w:pPr>
      <w:r w:rsidRPr="007C315A">
        <w:rPr>
          <w:rFonts w:cs="Times New Roman"/>
          <w:b/>
          <w:bCs/>
          <w:szCs w:val="28"/>
        </w:rPr>
        <w:t>PUT</w:t>
      </w:r>
      <w:r w:rsidRPr="007C315A">
        <w:rPr>
          <w:rFonts w:cs="Times New Roman"/>
          <w:szCs w:val="28"/>
        </w:rPr>
        <w:t>: Використовується для повного оновлення або заміни існуючого ресурсу за вказаним URI. Метод є ідемпотентним — це означає, що багаторазове виконання ідентичного PUT-запиту призведе до того ж стану системи, що й одне виконання. Якщо ресурс не знайдено, залежно від реалізації, PUT може створити новий ресурс або повернути помилку (зазвичай 404 Not Found).</w:t>
      </w:r>
    </w:p>
    <w:p w14:paraId="192B73BE" w14:textId="77777777" w:rsidR="007C315A" w:rsidRPr="007C315A" w:rsidRDefault="007C315A" w:rsidP="00B66A56">
      <w:pPr>
        <w:numPr>
          <w:ilvl w:val="0"/>
          <w:numId w:val="1"/>
        </w:numPr>
        <w:spacing w:line="360" w:lineRule="auto"/>
        <w:rPr>
          <w:rFonts w:cs="Times New Roman"/>
          <w:szCs w:val="28"/>
        </w:rPr>
      </w:pPr>
      <w:r w:rsidRPr="007C315A">
        <w:rPr>
          <w:rFonts w:cs="Times New Roman"/>
          <w:b/>
          <w:bCs/>
          <w:szCs w:val="28"/>
        </w:rPr>
        <w:t>DELETE</w:t>
      </w:r>
      <w:r w:rsidRPr="007C315A">
        <w:rPr>
          <w:rFonts w:cs="Times New Roman"/>
          <w:szCs w:val="28"/>
        </w:rPr>
        <w:t>: Призначений для видалення ресурсу за вказаним ідентифікатором. Як і PUT, цей метод є ідемпотентним. Успішне виконання зазвичай повертає статус 204 No Content або 200 OK.</w:t>
      </w:r>
    </w:p>
    <w:p w14:paraId="33041272" w14:textId="4F4FE993" w:rsidR="007C315A" w:rsidRPr="007C315A" w:rsidRDefault="007C315A" w:rsidP="00B66A56">
      <w:pPr>
        <w:spacing w:line="360" w:lineRule="auto"/>
        <w:rPr>
          <w:rFonts w:cs="Times New Roman"/>
          <w:szCs w:val="28"/>
        </w:rPr>
      </w:pPr>
      <w:r w:rsidRPr="007C315A">
        <w:rPr>
          <w:rFonts w:cs="Times New Roman"/>
          <w:b/>
          <w:bCs/>
          <w:szCs w:val="28"/>
        </w:rPr>
        <w:t>Spring Data JPA</w:t>
      </w:r>
      <w:r w:rsidRPr="007C315A">
        <w:rPr>
          <w:rFonts w:cs="Times New Roman"/>
          <w:szCs w:val="28"/>
        </w:rPr>
        <w:t xml:space="preserve"> Це частина екосистеми Spring, яка значно спрощує розробку шару доступу до даних (Data Access Layer) у додатках, що взаємодіють з реляційними базами даних.</w:t>
      </w:r>
    </w:p>
    <w:p w14:paraId="3E4471C3" w14:textId="77777777" w:rsidR="007C315A" w:rsidRPr="007C315A" w:rsidRDefault="007C315A" w:rsidP="00B66A56">
      <w:pPr>
        <w:numPr>
          <w:ilvl w:val="0"/>
          <w:numId w:val="2"/>
        </w:numPr>
        <w:spacing w:line="360" w:lineRule="auto"/>
        <w:rPr>
          <w:rFonts w:cs="Times New Roman"/>
          <w:szCs w:val="28"/>
        </w:rPr>
      </w:pPr>
      <w:r w:rsidRPr="007C315A">
        <w:rPr>
          <w:rFonts w:cs="Times New Roman"/>
          <w:szCs w:val="28"/>
        </w:rPr>
        <w:t>Базується на специфікації Java Persistence API (JPA) та використовує ORM-фреймворки (найчастіше Hibernate) для автоматичного мапінгу Java-об'єктів (Entity) на таблиці бази даних.</w:t>
      </w:r>
    </w:p>
    <w:p w14:paraId="62CD1137" w14:textId="77777777" w:rsidR="007C315A" w:rsidRPr="007C315A" w:rsidRDefault="007C315A" w:rsidP="00B66A56">
      <w:pPr>
        <w:numPr>
          <w:ilvl w:val="0"/>
          <w:numId w:val="2"/>
        </w:numPr>
        <w:spacing w:line="360" w:lineRule="auto"/>
        <w:rPr>
          <w:rFonts w:cs="Times New Roman"/>
          <w:szCs w:val="28"/>
        </w:rPr>
      </w:pPr>
      <w:r w:rsidRPr="007C315A">
        <w:rPr>
          <w:rFonts w:cs="Times New Roman"/>
          <w:szCs w:val="28"/>
        </w:rPr>
        <w:t>Головна перевага Spring Data JPA полягає у використанні абстракції репозиторіїв (наприклад, JpaRepository). Це позбавляє розробника необхідності писати шаблонний SQL-код, оскільки базові CRUD-операції, сортування та пагінація генеруються автоматично "під капотом".</w:t>
      </w:r>
    </w:p>
    <w:p w14:paraId="701A60D7" w14:textId="371C6816" w:rsidR="007C315A" w:rsidRPr="007C315A" w:rsidRDefault="007C315A" w:rsidP="00B66A56">
      <w:pPr>
        <w:spacing w:line="360" w:lineRule="auto"/>
        <w:rPr>
          <w:rFonts w:cs="Times New Roman"/>
          <w:szCs w:val="28"/>
        </w:rPr>
      </w:pPr>
      <w:r w:rsidRPr="007C315A">
        <w:rPr>
          <w:rFonts w:cs="Times New Roman"/>
          <w:b/>
          <w:bCs/>
          <w:szCs w:val="28"/>
        </w:rPr>
        <w:lastRenderedPageBreak/>
        <w:t>Транзакційність</w:t>
      </w:r>
      <w:r w:rsidRPr="007C315A">
        <w:rPr>
          <w:rFonts w:cs="Times New Roman"/>
          <w:szCs w:val="28"/>
        </w:rPr>
        <w:t xml:space="preserve"> Транзакційність — це механізм управління базами даних, який гарантує виконання набору операцій як єдиного цілого, дотримуючись вимог ACID (Атомарність, Узгодженість, Ізольованість, Довговічність).</w:t>
      </w:r>
    </w:p>
    <w:p w14:paraId="3F020D98" w14:textId="77777777" w:rsidR="007C315A" w:rsidRPr="007C315A" w:rsidRDefault="007C315A" w:rsidP="00B66A56">
      <w:pPr>
        <w:numPr>
          <w:ilvl w:val="0"/>
          <w:numId w:val="3"/>
        </w:numPr>
        <w:spacing w:line="360" w:lineRule="auto"/>
        <w:rPr>
          <w:rFonts w:cs="Times New Roman"/>
          <w:szCs w:val="28"/>
        </w:rPr>
      </w:pPr>
      <w:r w:rsidRPr="007C315A">
        <w:rPr>
          <w:rFonts w:cs="Times New Roman"/>
          <w:szCs w:val="28"/>
        </w:rPr>
        <w:t>Якщо хоча б одна операція в межах транзакції завершується помилкою, усі попередні зміни в базі даних автоматично скасовуються (rollback), повертаючи її до початкового стану.</w:t>
      </w:r>
    </w:p>
    <w:p w14:paraId="4CD052DD" w14:textId="77777777" w:rsidR="007C315A" w:rsidRPr="007C315A" w:rsidRDefault="007C315A" w:rsidP="00B66A56">
      <w:pPr>
        <w:numPr>
          <w:ilvl w:val="0"/>
          <w:numId w:val="3"/>
        </w:numPr>
        <w:spacing w:line="360" w:lineRule="auto"/>
        <w:rPr>
          <w:rFonts w:cs="Times New Roman"/>
          <w:szCs w:val="28"/>
        </w:rPr>
      </w:pPr>
      <w:r w:rsidRPr="007C315A">
        <w:rPr>
          <w:rFonts w:cs="Times New Roman"/>
          <w:szCs w:val="28"/>
        </w:rPr>
        <w:t>У фреймворку Spring транзакційність реалізується декларативно за допомогою анотації @Transactional. Вона зазвичай застосовується на рівні сервісів (Service Layer) для забезпечення цілісності даних при виконанні складної бізнес-логіки, яка включає кілька запитів до бази даних.</w:t>
      </w:r>
    </w:p>
    <w:p w14:paraId="6F07CF89" w14:textId="4D4AD5BA" w:rsidR="007C315A" w:rsidRPr="007C315A" w:rsidRDefault="007C315A" w:rsidP="00B66A56">
      <w:pPr>
        <w:spacing w:line="360" w:lineRule="auto"/>
        <w:rPr>
          <w:rFonts w:cs="Times New Roman"/>
          <w:szCs w:val="28"/>
        </w:rPr>
      </w:pPr>
      <w:r w:rsidRPr="007C315A">
        <w:rPr>
          <w:rFonts w:cs="Times New Roman"/>
          <w:b/>
          <w:bCs/>
          <w:szCs w:val="28"/>
        </w:rPr>
        <w:t>Обробка винятків (@ControllerAdvice)</w:t>
      </w:r>
      <w:r w:rsidRPr="007C315A">
        <w:rPr>
          <w:rFonts w:cs="Times New Roman"/>
          <w:szCs w:val="28"/>
        </w:rPr>
        <w:t xml:space="preserve"> Це механізм Spring MVC, який дозволяє централізовано перехоплювати та обробляти винятки (exceptions), що виникають під час виконання HTTP-запитів у контролерах.</w:t>
      </w:r>
    </w:p>
    <w:p w14:paraId="19B1A026" w14:textId="77777777" w:rsidR="007C315A" w:rsidRPr="007C315A" w:rsidRDefault="007C315A" w:rsidP="00B66A56">
      <w:pPr>
        <w:numPr>
          <w:ilvl w:val="0"/>
          <w:numId w:val="4"/>
        </w:numPr>
        <w:spacing w:line="360" w:lineRule="auto"/>
        <w:rPr>
          <w:rFonts w:cs="Times New Roman"/>
          <w:szCs w:val="28"/>
        </w:rPr>
      </w:pPr>
      <w:r w:rsidRPr="007C315A">
        <w:rPr>
          <w:rFonts w:cs="Times New Roman"/>
          <w:szCs w:val="28"/>
        </w:rPr>
        <w:t>Анотація @ControllerAdvice (або @RestControllerAdvice для REST API) створює глобальний перехоплювач. Замість того, щоб кожен контролер самостійно обробляв помилки через try-catch, ці винятки делегуються глобальному обробнику.</w:t>
      </w:r>
    </w:p>
    <w:p w14:paraId="4E59A280" w14:textId="77777777" w:rsidR="007C315A" w:rsidRPr="007C315A" w:rsidRDefault="007C315A" w:rsidP="00B66A56">
      <w:pPr>
        <w:numPr>
          <w:ilvl w:val="0"/>
          <w:numId w:val="4"/>
        </w:numPr>
        <w:spacing w:line="360" w:lineRule="auto"/>
        <w:rPr>
          <w:rFonts w:cs="Times New Roman"/>
          <w:szCs w:val="28"/>
        </w:rPr>
      </w:pPr>
      <w:r w:rsidRPr="007C315A">
        <w:rPr>
          <w:rFonts w:cs="Times New Roman"/>
          <w:szCs w:val="28"/>
        </w:rPr>
        <w:t>Цей підхід дозволяє перетворювати внутрішні помилки сервера (наприклад, об'єкт не знайдено або дані не пройшли валідацію) у стандартизовані JSON-відповіді для клієнта. Це забезпечує єдиний формат помилки для всього API, запобігає витоку технічної інформації (stack trace) та розмежовує бізнес-логіку від логіки обробки помилок.</w:t>
      </w:r>
    </w:p>
    <w:p w14:paraId="294CFE3C" w14:textId="01924CCD" w:rsidR="004E1BAE" w:rsidRPr="004E1BAE" w:rsidRDefault="004E1BAE" w:rsidP="00B66A56">
      <w:pPr>
        <w:pStyle w:val="a9"/>
        <w:numPr>
          <w:ilvl w:val="0"/>
          <w:numId w:val="5"/>
        </w:numPr>
        <w:spacing w:line="360" w:lineRule="auto"/>
        <w:rPr>
          <w:rFonts w:cs="Times New Roman"/>
          <w:b/>
          <w:bCs/>
          <w:szCs w:val="28"/>
        </w:rPr>
      </w:pPr>
      <w:r w:rsidRPr="004E1BAE">
        <w:rPr>
          <w:rFonts w:cs="Times New Roman"/>
          <w:b/>
          <w:bCs/>
          <w:szCs w:val="28"/>
        </w:rPr>
        <w:t>Постановка задачі</w:t>
      </w:r>
    </w:p>
    <w:p w14:paraId="09C213E6" w14:textId="24FF7B70" w:rsidR="004E1BAE" w:rsidRPr="004E1BAE" w:rsidRDefault="004E1BAE" w:rsidP="00B66A56">
      <w:pPr>
        <w:spacing w:line="360" w:lineRule="auto"/>
        <w:rPr>
          <w:rFonts w:cs="Times New Roman"/>
          <w:szCs w:val="28"/>
        </w:rPr>
      </w:pPr>
      <w:r w:rsidRPr="004E1BAE">
        <w:rPr>
          <w:rFonts w:cs="Times New Roman"/>
          <w:b/>
          <w:bCs/>
          <w:szCs w:val="28"/>
        </w:rPr>
        <w:t>Розширені функціональні вимоги:</w:t>
      </w:r>
    </w:p>
    <w:p w14:paraId="758218B2" w14:textId="77777777" w:rsidR="004E1BAE" w:rsidRPr="004E1BAE" w:rsidRDefault="004E1BAE" w:rsidP="00B66A56">
      <w:pPr>
        <w:numPr>
          <w:ilvl w:val="0"/>
          <w:numId w:val="6"/>
        </w:numPr>
        <w:spacing w:line="360" w:lineRule="auto"/>
        <w:rPr>
          <w:rFonts w:cs="Times New Roman"/>
          <w:szCs w:val="28"/>
        </w:rPr>
      </w:pPr>
      <w:r w:rsidRPr="004E1BAE">
        <w:rPr>
          <w:rFonts w:cs="Times New Roman"/>
          <w:szCs w:val="28"/>
        </w:rPr>
        <w:t xml:space="preserve">Доповнення існуючого REST API новими HTTP-методами: PUT для повного оновлення існуючих ресурсів та DELETE для їх видалення з системи. </w:t>
      </w:r>
    </w:p>
    <w:p w14:paraId="1AFA6312" w14:textId="77777777" w:rsidR="004E1BAE" w:rsidRPr="004E1BAE" w:rsidRDefault="004E1BAE" w:rsidP="00B66A56">
      <w:pPr>
        <w:numPr>
          <w:ilvl w:val="0"/>
          <w:numId w:val="6"/>
        </w:numPr>
        <w:spacing w:line="360" w:lineRule="auto"/>
        <w:rPr>
          <w:rFonts w:cs="Times New Roman"/>
          <w:szCs w:val="28"/>
        </w:rPr>
      </w:pPr>
      <w:r w:rsidRPr="004E1BAE">
        <w:rPr>
          <w:rFonts w:cs="Times New Roman"/>
          <w:szCs w:val="28"/>
        </w:rPr>
        <w:lastRenderedPageBreak/>
        <w:t xml:space="preserve">Впровадження механізмів пагінації та сортування у GET-запитах для оптимізації передачі великих масивів даних. </w:t>
      </w:r>
    </w:p>
    <w:p w14:paraId="12B76D81" w14:textId="77777777" w:rsidR="004E1BAE" w:rsidRPr="004E1BAE" w:rsidRDefault="004E1BAE" w:rsidP="00B66A56">
      <w:pPr>
        <w:numPr>
          <w:ilvl w:val="0"/>
          <w:numId w:val="6"/>
        </w:numPr>
        <w:spacing w:line="360" w:lineRule="auto"/>
        <w:rPr>
          <w:rFonts w:cs="Times New Roman"/>
          <w:szCs w:val="28"/>
        </w:rPr>
      </w:pPr>
      <w:r w:rsidRPr="004E1BAE">
        <w:rPr>
          <w:rFonts w:cs="Times New Roman"/>
          <w:szCs w:val="28"/>
        </w:rPr>
        <w:t xml:space="preserve">Реалізація централізованої глобальної обробки винятків за допомогою механізму @ControllerAdvice. </w:t>
      </w:r>
    </w:p>
    <w:p w14:paraId="21F097AD" w14:textId="77777777" w:rsidR="004E1BAE" w:rsidRPr="004E1BAE" w:rsidRDefault="004E1BAE" w:rsidP="00B66A56">
      <w:pPr>
        <w:numPr>
          <w:ilvl w:val="0"/>
          <w:numId w:val="6"/>
        </w:numPr>
        <w:spacing w:line="360" w:lineRule="auto"/>
        <w:rPr>
          <w:rFonts w:cs="Times New Roman"/>
          <w:szCs w:val="28"/>
        </w:rPr>
      </w:pPr>
      <w:r w:rsidRPr="004E1BAE">
        <w:rPr>
          <w:rFonts w:cs="Times New Roman"/>
          <w:szCs w:val="28"/>
        </w:rPr>
        <w:t xml:space="preserve">Формування єдиного стандартизованого формату відповіді про помилку (JSON), що обов'язково включає поля timestamp, status, message та path. </w:t>
      </w:r>
    </w:p>
    <w:p w14:paraId="25F788F6" w14:textId="782F4C34" w:rsidR="004E1BAE" w:rsidRPr="004E1BAE" w:rsidRDefault="004E1BAE" w:rsidP="00B66A56">
      <w:pPr>
        <w:spacing w:line="360" w:lineRule="auto"/>
        <w:rPr>
          <w:rFonts w:cs="Times New Roman"/>
          <w:szCs w:val="28"/>
        </w:rPr>
      </w:pPr>
      <w:r w:rsidRPr="004E1BAE">
        <w:rPr>
          <w:rFonts w:cs="Times New Roman"/>
          <w:b/>
          <w:bCs/>
          <w:szCs w:val="28"/>
        </w:rPr>
        <w:t>Підключення бази даних:</w:t>
      </w:r>
    </w:p>
    <w:p w14:paraId="244E194A" w14:textId="77777777" w:rsidR="004E1BAE" w:rsidRPr="004E1BAE" w:rsidRDefault="004E1BAE" w:rsidP="00B66A56">
      <w:pPr>
        <w:numPr>
          <w:ilvl w:val="0"/>
          <w:numId w:val="7"/>
        </w:numPr>
        <w:spacing w:line="360" w:lineRule="auto"/>
        <w:rPr>
          <w:rFonts w:cs="Times New Roman"/>
          <w:szCs w:val="28"/>
        </w:rPr>
      </w:pPr>
      <w:r w:rsidRPr="004E1BAE">
        <w:rPr>
          <w:rFonts w:cs="Times New Roman"/>
          <w:szCs w:val="28"/>
        </w:rPr>
        <w:t xml:space="preserve">Виконання повної міграції проєкту від тимчасового in-memory сховища до використання реляційної бази даних PostgreSQL. </w:t>
      </w:r>
    </w:p>
    <w:p w14:paraId="632CF024" w14:textId="77777777" w:rsidR="004E1BAE" w:rsidRPr="004E1BAE" w:rsidRDefault="004E1BAE" w:rsidP="00B66A56">
      <w:pPr>
        <w:numPr>
          <w:ilvl w:val="0"/>
          <w:numId w:val="7"/>
        </w:numPr>
        <w:spacing w:line="360" w:lineRule="auto"/>
        <w:rPr>
          <w:rFonts w:cs="Times New Roman"/>
          <w:szCs w:val="28"/>
        </w:rPr>
      </w:pPr>
      <w:r w:rsidRPr="004E1BAE">
        <w:rPr>
          <w:rFonts w:cs="Times New Roman"/>
          <w:szCs w:val="28"/>
        </w:rPr>
        <w:t xml:space="preserve">Інтеграція фреймворку Spring Data JPA для спрощення взаємодії додатку з базою даних. </w:t>
      </w:r>
    </w:p>
    <w:p w14:paraId="4E058120" w14:textId="77777777" w:rsidR="004E1BAE" w:rsidRPr="004E1BAE" w:rsidRDefault="004E1BAE" w:rsidP="00B66A56">
      <w:pPr>
        <w:numPr>
          <w:ilvl w:val="0"/>
          <w:numId w:val="7"/>
        </w:numPr>
        <w:spacing w:line="360" w:lineRule="auto"/>
        <w:rPr>
          <w:rFonts w:cs="Times New Roman"/>
          <w:szCs w:val="28"/>
        </w:rPr>
      </w:pPr>
      <w:r w:rsidRPr="004E1BAE">
        <w:rPr>
          <w:rFonts w:cs="Times New Roman"/>
          <w:szCs w:val="28"/>
        </w:rPr>
        <w:t xml:space="preserve">Реалізація шару доступу до даних (Repository layer) через створення інтерфейсів, успадкованих від JpaRepository. </w:t>
      </w:r>
    </w:p>
    <w:p w14:paraId="44377F9E" w14:textId="77777777" w:rsidR="004E1BAE" w:rsidRPr="004E1BAE" w:rsidRDefault="004E1BAE" w:rsidP="00B66A56">
      <w:pPr>
        <w:numPr>
          <w:ilvl w:val="0"/>
          <w:numId w:val="7"/>
        </w:numPr>
        <w:spacing w:line="360" w:lineRule="auto"/>
        <w:rPr>
          <w:rFonts w:cs="Times New Roman"/>
          <w:szCs w:val="28"/>
        </w:rPr>
      </w:pPr>
      <w:r w:rsidRPr="004E1BAE">
        <w:rPr>
          <w:rFonts w:cs="Times New Roman"/>
          <w:szCs w:val="28"/>
        </w:rPr>
        <w:t xml:space="preserve">Забезпечення та перевірка транзакційності (@Transactional) для всіх операцій, що змінюють стан бази даних, задля збереження цілісності інформації. </w:t>
      </w:r>
    </w:p>
    <w:p w14:paraId="2027A5D2" w14:textId="1C4BEF09" w:rsidR="004E1BAE" w:rsidRPr="004E1BAE" w:rsidRDefault="004E1BAE" w:rsidP="00B66A56">
      <w:pPr>
        <w:spacing w:line="360" w:lineRule="auto"/>
        <w:rPr>
          <w:rFonts w:cs="Times New Roman"/>
          <w:szCs w:val="28"/>
        </w:rPr>
      </w:pPr>
      <w:r w:rsidRPr="004E1BAE">
        <w:rPr>
          <w:rFonts w:cs="Times New Roman"/>
          <w:b/>
          <w:bCs/>
          <w:szCs w:val="28"/>
        </w:rPr>
        <w:t>Реалізація повного CRUD:</w:t>
      </w:r>
    </w:p>
    <w:p w14:paraId="2C111F77" w14:textId="3EDE17FC" w:rsidR="004E1BAE" w:rsidRPr="004E1BAE" w:rsidRDefault="004E1BAE" w:rsidP="00B66A56">
      <w:pPr>
        <w:numPr>
          <w:ilvl w:val="0"/>
          <w:numId w:val="8"/>
        </w:numPr>
        <w:spacing w:line="360" w:lineRule="auto"/>
        <w:rPr>
          <w:rFonts w:cs="Times New Roman"/>
          <w:szCs w:val="28"/>
        </w:rPr>
      </w:pPr>
      <w:r w:rsidRPr="004E1BAE">
        <w:rPr>
          <w:rFonts w:cs="Times New Roman"/>
          <w:szCs w:val="28"/>
        </w:rPr>
        <w:t xml:space="preserve">Налаштування повного набору операцій управління даними (Create, Read, Update, Delete) для всіх розроблених сутностей системи. </w:t>
      </w:r>
    </w:p>
    <w:p w14:paraId="27F0D839" w14:textId="7E0F1426" w:rsidR="004E1BAE" w:rsidRPr="004E1BAE" w:rsidRDefault="004E1BAE" w:rsidP="00B66A56">
      <w:pPr>
        <w:numPr>
          <w:ilvl w:val="0"/>
          <w:numId w:val="8"/>
        </w:numPr>
        <w:spacing w:line="360" w:lineRule="auto"/>
        <w:rPr>
          <w:rFonts w:cs="Times New Roman"/>
          <w:szCs w:val="28"/>
        </w:rPr>
      </w:pPr>
      <w:r w:rsidRPr="004E1BAE">
        <w:rPr>
          <w:rFonts w:cs="Times New Roman"/>
          <w:szCs w:val="28"/>
        </w:rPr>
        <w:t xml:space="preserve">Оновлення сервісного шару (Service) для виконання логіки CRUD-операцій виключно через підключену базу даних. </w:t>
      </w:r>
    </w:p>
    <w:p w14:paraId="2B9B3DEA" w14:textId="73ACF665" w:rsidR="00656ED1" w:rsidRPr="004E1BAE" w:rsidRDefault="004E1BAE" w:rsidP="00B66A56">
      <w:pPr>
        <w:numPr>
          <w:ilvl w:val="0"/>
          <w:numId w:val="8"/>
        </w:numPr>
        <w:spacing w:line="360" w:lineRule="auto"/>
        <w:rPr>
          <w:rFonts w:cs="Times New Roman"/>
          <w:szCs w:val="28"/>
        </w:rPr>
      </w:pPr>
      <w:r w:rsidRPr="004E1BAE">
        <w:rPr>
          <w:rFonts w:cs="Times New Roman"/>
          <w:szCs w:val="28"/>
        </w:rPr>
        <w:t xml:space="preserve">Перевірка коректності виконання сценаріїв оновлення та видалення зв'язаних даних (наприклад, записів на прийом чи історій хвороб). </w:t>
      </w:r>
    </w:p>
    <w:p w14:paraId="6D4332BA" w14:textId="686ADA1C" w:rsidR="004E1BAE" w:rsidRPr="004E1BAE" w:rsidRDefault="004E1BAE" w:rsidP="00B66A56">
      <w:pPr>
        <w:numPr>
          <w:ilvl w:val="0"/>
          <w:numId w:val="8"/>
        </w:numPr>
        <w:spacing w:line="360" w:lineRule="auto"/>
        <w:rPr>
          <w:rFonts w:cs="Times New Roman"/>
          <w:szCs w:val="28"/>
        </w:rPr>
      </w:pPr>
      <w:r w:rsidRPr="004E1BAE">
        <w:rPr>
          <w:rFonts w:cs="Times New Roman"/>
          <w:szCs w:val="28"/>
        </w:rPr>
        <w:t>Аналіз та обробка помилкових сценаріїв під час виконання CRUD-операцій (наприклад, спроба оновити або видалити неіснуючий ресурс).</w:t>
      </w:r>
    </w:p>
    <w:p w14:paraId="1B51DA9E" w14:textId="3B8C230D" w:rsidR="007C315A" w:rsidRPr="008D5B74" w:rsidRDefault="007C315A" w:rsidP="00B66A56">
      <w:pPr>
        <w:spacing w:line="360" w:lineRule="auto"/>
        <w:rPr>
          <w:rFonts w:cs="Times New Roman"/>
          <w:szCs w:val="28"/>
        </w:rPr>
      </w:pPr>
    </w:p>
    <w:p w14:paraId="45E5BCF5" w14:textId="77777777" w:rsidR="00656ED1" w:rsidRPr="00656ED1" w:rsidRDefault="00656ED1" w:rsidP="00B66A56">
      <w:pPr>
        <w:spacing w:line="360" w:lineRule="auto"/>
      </w:pPr>
    </w:p>
    <w:p w14:paraId="41567DE3" w14:textId="77777777" w:rsidR="00656ED1" w:rsidRDefault="00656ED1" w:rsidP="00B66A56">
      <w:pPr>
        <w:pStyle w:val="a9"/>
        <w:numPr>
          <w:ilvl w:val="0"/>
          <w:numId w:val="5"/>
        </w:numPr>
        <w:spacing w:line="360" w:lineRule="auto"/>
        <w:rPr>
          <w:b/>
          <w:bCs/>
        </w:rPr>
      </w:pPr>
      <w:r w:rsidRPr="00656ED1">
        <w:rPr>
          <w:b/>
          <w:bCs/>
        </w:rPr>
        <w:lastRenderedPageBreak/>
        <w:t xml:space="preserve">Проєктування: </w:t>
      </w:r>
    </w:p>
    <w:p w14:paraId="28CF9437" w14:textId="6EFC6013" w:rsidR="00656ED1" w:rsidRDefault="00656ED1" w:rsidP="00B66A56">
      <w:pPr>
        <w:pStyle w:val="a9"/>
        <w:numPr>
          <w:ilvl w:val="1"/>
          <w:numId w:val="5"/>
        </w:numPr>
        <w:spacing w:line="360" w:lineRule="auto"/>
        <w:rPr>
          <w:b/>
          <w:bCs/>
        </w:rPr>
      </w:pPr>
      <w:r>
        <w:rPr>
          <w:rFonts w:cs="Times New Roman"/>
          <w:b/>
          <w:bCs/>
          <w:szCs w:val="28"/>
        </w:rPr>
        <w:drawing>
          <wp:anchor distT="0" distB="0" distL="114300" distR="114300" simplePos="0" relativeHeight="251658240" behindDoc="0" locked="0" layoutInCell="1" allowOverlap="1" wp14:anchorId="46AB23EF" wp14:editId="39480934">
            <wp:simplePos x="0" y="0"/>
            <wp:positionH relativeFrom="page">
              <wp:align>center</wp:align>
            </wp:positionH>
            <wp:positionV relativeFrom="paragraph">
              <wp:posOffset>333375</wp:posOffset>
            </wp:positionV>
            <wp:extent cx="2051050" cy="3241040"/>
            <wp:effectExtent l="0" t="0" r="6350" b="0"/>
            <wp:wrapTopAndBottom/>
            <wp:docPr id="13135927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51050" cy="32410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56ED1">
        <w:rPr>
          <w:b/>
          <w:bCs/>
        </w:rPr>
        <w:t>ER-діаграма</w:t>
      </w:r>
      <w:r>
        <w:rPr>
          <w:b/>
          <w:bCs/>
          <w:lang w:val="en-US"/>
        </w:rPr>
        <w:t>:</w:t>
      </w:r>
    </w:p>
    <w:p w14:paraId="472CC4D6" w14:textId="727C0992" w:rsidR="00656ED1" w:rsidRPr="00656ED1" w:rsidRDefault="00656ED1" w:rsidP="00B66A56">
      <w:pPr>
        <w:spacing w:line="360" w:lineRule="auto"/>
        <w:jc w:val="center"/>
        <w:rPr>
          <w:i/>
          <w:iCs/>
        </w:rPr>
      </w:pPr>
      <w:r w:rsidRPr="00656ED1">
        <w:rPr>
          <w:i/>
          <w:iCs/>
        </w:rPr>
        <w:t>Рис. 1. ER-діаграма бази даних медичної клініки</w:t>
      </w:r>
    </w:p>
    <w:p w14:paraId="2BDA358B" w14:textId="77777777" w:rsidR="00656ED1" w:rsidRPr="00656ED1" w:rsidRDefault="00656ED1" w:rsidP="00B66A56">
      <w:pPr>
        <w:spacing w:line="360" w:lineRule="auto"/>
        <w:rPr>
          <w:b/>
          <w:bCs/>
        </w:rPr>
      </w:pPr>
      <w:r w:rsidRPr="00656ED1">
        <w:rPr>
          <w:b/>
          <w:bCs/>
        </w:rPr>
        <w:t>Детальний опис взаємозв'язків:</w:t>
      </w:r>
    </w:p>
    <w:p w14:paraId="6D44EB23" w14:textId="77777777" w:rsidR="00656ED1" w:rsidRPr="00656ED1" w:rsidRDefault="00656ED1" w:rsidP="00B66A56">
      <w:pPr>
        <w:numPr>
          <w:ilvl w:val="0"/>
          <w:numId w:val="10"/>
        </w:numPr>
        <w:spacing w:line="360" w:lineRule="auto"/>
      </w:pPr>
      <w:r w:rsidRPr="00656ED1">
        <w:t>Центральна сутність — Запис на прийом (APPOINTMENT):</w:t>
      </w:r>
    </w:p>
    <w:p w14:paraId="07FD8F29" w14:textId="77777777" w:rsidR="00656ED1" w:rsidRPr="00656ED1" w:rsidRDefault="00656ED1" w:rsidP="00B66A56">
      <w:pPr>
        <w:numPr>
          <w:ilvl w:val="1"/>
          <w:numId w:val="10"/>
        </w:numPr>
        <w:spacing w:line="360" w:lineRule="auto"/>
      </w:pPr>
      <w:r w:rsidRPr="00656ED1">
        <w:t>Виступає сполучною ланкою між пацієнтом та лікарем.</w:t>
      </w:r>
    </w:p>
    <w:p w14:paraId="2569CBAC" w14:textId="77777777" w:rsidR="00656ED1" w:rsidRPr="00656ED1" w:rsidRDefault="00656ED1" w:rsidP="00B66A56">
      <w:pPr>
        <w:numPr>
          <w:ilvl w:val="1"/>
          <w:numId w:val="10"/>
        </w:numPr>
        <w:spacing w:line="360" w:lineRule="auto"/>
      </w:pPr>
      <w:r w:rsidRPr="00656ED1">
        <w:t>Має зв'язок 1:N із сутністю PATIENT (один пацієнт може мати багато записів, але кожен запис належить лише одному пацієнту).</w:t>
      </w:r>
    </w:p>
    <w:p w14:paraId="66B74CAA" w14:textId="77777777" w:rsidR="00656ED1" w:rsidRPr="00656ED1" w:rsidRDefault="00656ED1" w:rsidP="00B66A56">
      <w:pPr>
        <w:numPr>
          <w:ilvl w:val="1"/>
          <w:numId w:val="10"/>
        </w:numPr>
        <w:spacing w:line="360" w:lineRule="auto"/>
      </w:pPr>
      <w:r w:rsidRPr="00656ED1">
        <w:t>Має зв'язок 1:N із сутністю DOCTOR (один лікар проводить багато прийомів, але конкретний прийом закріплений за одним лікарем).</w:t>
      </w:r>
    </w:p>
    <w:p w14:paraId="21050507" w14:textId="77777777" w:rsidR="00656ED1" w:rsidRPr="00656ED1" w:rsidRDefault="00656ED1" w:rsidP="00B66A56">
      <w:pPr>
        <w:numPr>
          <w:ilvl w:val="0"/>
          <w:numId w:val="10"/>
        </w:numPr>
        <w:spacing w:line="360" w:lineRule="auto"/>
      </w:pPr>
      <w:r w:rsidRPr="00656ED1">
        <w:t>Медична історія (MEDICAL_HISTORY):</w:t>
      </w:r>
    </w:p>
    <w:p w14:paraId="589EAD44" w14:textId="77777777" w:rsidR="00656ED1" w:rsidRPr="00656ED1" w:rsidRDefault="00656ED1" w:rsidP="00B66A56">
      <w:pPr>
        <w:numPr>
          <w:ilvl w:val="1"/>
          <w:numId w:val="10"/>
        </w:numPr>
        <w:spacing w:line="360" w:lineRule="auto"/>
      </w:pPr>
      <w:r w:rsidRPr="00656ED1">
        <w:t>Пов'язана із сутністю PATIENT строгим зв'язком 1:1 (один пацієнт володіє рівно однією медичною карткою).</w:t>
      </w:r>
    </w:p>
    <w:p w14:paraId="5A69EDBB" w14:textId="77777777" w:rsidR="00656ED1" w:rsidRPr="00656ED1" w:rsidRDefault="00656ED1" w:rsidP="00B66A56">
      <w:pPr>
        <w:numPr>
          <w:ilvl w:val="1"/>
          <w:numId w:val="10"/>
        </w:numPr>
        <w:spacing w:line="360" w:lineRule="auto"/>
      </w:pPr>
      <w:r w:rsidRPr="00656ED1">
        <w:t>Має зв'язок 1:N до сутності APPOINTMENT, агрегуючи в собі інформацію про всі візити пацієнта (реалізовано через колекцію ідентифікаторів).</w:t>
      </w:r>
    </w:p>
    <w:p w14:paraId="2CD20B95" w14:textId="77777777" w:rsidR="00656ED1" w:rsidRPr="00656ED1" w:rsidRDefault="00656ED1" w:rsidP="00B66A56">
      <w:pPr>
        <w:numPr>
          <w:ilvl w:val="0"/>
          <w:numId w:val="10"/>
        </w:numPr>
        <w:spacing w:line="360" w:lineRule="auto"/>
      </w:pPr>
      <w:r w:rsidRPr="00656ED1">
        <w:t>Результати прийому (DIAGNOSIS та PAYMENT):</w:t>
      </w:r>
    </w:p>
    <w:p w14:paraId="11131525" w14:textId="77777777" w:rsidR="00656ED1" w:rsidRPr="00656ED1" w:rsidRDefault="00656ED1" w:rsidP="00B66A56">
      <w:pPr>
        <w:numPr>
          <w:ilvl w:val="1"/>
          <w:numId w:val="10"/>
        </w:numPr>
        <w:spacing w:line="360" w:lineRule="auto"/>
      </w:pPr>
      <w:r w:rsidRPr="00656ED1">
        <w:lastRenderedPageBreak/>
        <w:t>Оплата (PAYMENT): Має зв'язок 1:1 із записом на прийом. Кожен проведений прийом генерує рівно один рахунок для оплати.</w:t>
      </w:r>
    </w:p>
    <w:p w14:paraId="241EE0E5" w14:textId="77777777" w:rsidR="00656ED1" w:rsidRPr="00656ED1" w:rsidRDefault="00656ED1" w:rsidP="00B66A56">
      <w:pPr>
        <w:numPr>
          <w:ilvl w:val="1"/>
          <w:numId w:val="10"/>
        </w:numPr>
        <w:spacing w:line="360" w:lineRule="auto"/>
      </w:pPr>
      <w:r w:rsidRPr="00656ED1">
        <w:t>Діагноз (DIAGNOSIS): Має зв'язок 1:N із записом на прийом. За результатами одного візиту пацієнту може бути встановлено один або декілька діагнозів (або жодного).</w:t>
      </w:r>
    </w:p>
    <w:p w14:paraId="4FA66A5C" w14:textId="77777777" w:rsidR="00656ED1" w:rsidRPr="00656ED1" w:rsidRDefault="00656ED1" w:rsidP="00B66A56">
      <w:pPr>
        <w:numPr>
          <w:ilvl w:val="0"/>
          <w:numId w:val="10"/>
        </w:numPr>
        <w:spacing w:line="360" w:lineRule="auto"/>
      </w:pPr>
      <w:r w:rsidRPr="00656ED1">
        <w:t>Призначення лікування (TREATMENT):</w:t>
      </w:r>
    </w:p>
    <w:p w14:paraId="3E4B3BF7" w14:textId="77777777" w:rsidR="00656ED1" w:rsidRPr="00656ED1" w:rsidRDefault="00656ED1" w:rsidP="00B66A56">
      <w:pPr>
        <w:numPr>
          <w:ilvl w:val="1"/>
          <w:numId w:val="10"/>
        </w:numPr>
        <w:spacing w:line="360" w:lineRule="auto"/>
      </w:pPr>
      <w:r w:rsidRPr="00656ED1">
        <w:t>Пов'язане із сутністю DIAGNOSIS зв'язком 1:N. Для одного встановленого діагнозу може бути призначено комплексне лікування, що включає декілька різних медикаментів або процедур.</w:t>
      </w:r>
    </w:p>
    <w:p w14:paraId="7965D369" w14:textId="77777777" w:rsidR="00656ED1" w:rsidRPr="00656ED1" w:rsidRDefault="00656ED1" w:rsidP="00B66A56">
      <w:pPr>
        <w:spacing w:line="360" w:lineRule="auto"/>
        <w:rPr>
          <w:b/>
          <w:bCs/>
        </w:rPr>
      </w:pPr>
    </w:p>
    <w:p w14:paraId="771F2525" w14:textId="475246FE" w:rsidR="00656ED1" w:rsidRDefault="00656ED1" w:rsidP="00B66A56">
      <w:pPr>
        <w:pStyle w:val="a9"/>
        <w:numPr>
          <w:ilvl w:val="1"/>
          <w:numId w:val="5"/>
        </w:numPr>
        <w:spacing w:line="360" w:lineRule="auto"/>
        <w:rPr>
          <w:b/>
          <w:bCs/>
        </w:rPr>
      </w:pPr>
      <w:r>
        <w:rPr>
          <w:b/>
          <w:bCs/>
          <w:lang w:val="en-US"/>
        </w:rPr>
        <w:t>R</w:t>
      </w:r>
      <w:r w:rsidRPr="00656ED1">
        <w:rPr>
          <w:b/>
          <w:bCs/>
        </w:rPr>
        <w:t>epository layer</w:t>
      </w:r>
      <w:r>
        <w:rPr>
          <w:b/>
          <w:bCs/>
          <w:lang w:val="en-US"/>
        </w:rPr>
        <w:t>:</w:t>
      </w:r>
    </w:p>
    <w:p w14:paraId="7057DA42" w14:textId="35BA139D" w:rsidR="00656ED1" w:rsidRPr="00656ED1" w:rsidRDefault="00656ED1" w:rsidP="00B66A56">
      <w:pPr>
        <w:pStyle w:val="a9"/>
        <w:spacing w:line="360" w:lineRule="auto"/>
        <w:rPr>
          <w:b/>
          <w:bCs/>
        </w:rPr>
      </w:pPr>
    </w:p>
    <w:p w14:paraId="012738D5" w14:textId="77777777" w:rsidR="00656ED1" w:rsidRPr="00656ED1" w:rsidRDefault="00656ED1" w:rsidP="00B66A56">
      <w:pPr>
        <w:spacing w:line="360" w:lineRule="auto"/>
      </w:pPr>
      <w:r w:rsidRPr="00656ED1">
        <w:t xml:space="preserve">Шар доступу до даних (Repository Layer) побудовано з використанням технології Spring Data JPA. Взаємодія з реляційною базою даних PostgreSQL реалізована через створення набору інтерфейсів (наприклад, PatientRepository, DoctorRepository), які успадковуються від базового інтерфейсу JpaRepository. </w:t>
      </w:r>
    </w:p>
    <w:p w14:paraId="58BBF940" w14:textId="77777777" w:rsidR="00656ED1" w:rsidRPr="00656ED1" w:rsidRDefault="00656ED1" w:rsidP="00B66A56">
      <w:pPr>
        <w:spacing w:line="360" w:lineRule="auto"/>
      </w:pPr>
      <w:r w:rsidRPr="00656ED1">
        <w:t xml:space="preserve">Це архітектурне рішення дозволяє інкапсулювати логіку роботи з даними та автоматично надає повний набір CRUD-методів (створення, читання, оновлення, видалення) без необхідності написання шаблонних SQL-запитів. Крім того, розроблений шар репозиторіїв нативно підтримує механізм пагінації та сортування (через інтерфейс Pageable), що оптимізує навантаження на серверну частину та базу даних під час роботи з великими колекціями ресурсів. </w:t>
      </w:r>
    </w:p>
    <w:p w14:paraId="36518493" w14:textId="3D1718A7" w:rsidR="00656ED1" w:rsidRPr="00656ED1" w:rsidRDefault="00656ED1" w:rsidP="00B66A56">
      <w:pPr>
        <w:spacing w:line="360" w:lineRule="auto"/>
        <w:rPr>
          <w:b/>
          <w:bCs/>
        </w:rPr>
      </w:pPr>
    </w:p>
    <w:p w14:paraId="415BCE81" w14:textId="3BF4075D" w:rsidR="00656ED1" w:rsidRDefault="006D1570" w:rsidP="00B66A56">
      <w:pPr>
        <w:pStyle w:val="a9"/>
        <w:numPr>
          <w:ilvl w:val="1"/>
          <w:numId w:val="5"/>
        </w:numPr>
        <w:spacing w:line="360" w:lineRule="auto"/>
        <w:rPr>
          <w:b/>
          <w:bCs/>
        </w:rPr>
      </w:pPr>
      <w:r>
        <w:rPr>
          <w:b/>
          <w:bCs/>
        </w:rPr>
        <w:t>А</w:t>
      </w:r>
      <w:r w:rsidR="00656ED1" w:rsidRPr="00656ED1">
        <w:rPr>
          <w:b/>
          <w:bCs/>
        </w:rPr>
        <w:t xml:space="preserve">рхітектурна схема взаємодії. </w:t>
      </w:r>
    </w:p>
    <w:p w14:paraId="49E5E814" w14:textId="77777777" w:rsidR="00656ED1" w:rsidRPr="00656ED1" w:rsidRDefault="00656ED1" w:rsidP="00B66A56">
      <w:pPr>
        <w:spacing w:line="360" w:lineRule="auto"/>
      </w:pPr>
      <w:r w:rsidRPr="00656ED1">
        <w:t xml:space="preserve">Програмний застосунок спроєктовано за класичною багатошаровою архітектурою (Layered Architecture), що забезпечує чітке розділення відповідальності між компонентами системи. Взаємодія та обробка запитів відбувається за наступним алгоритмом: </w:t>
      </w:r>
    </w:p>
    <w:p w14:paraId="1405362A" w14:textId="77777777" w:rsidR="00656ED1" w:rsidRPr="00656ED1" w:rsidRDefault="00656ED1" w:rsidP="00B66A56">
      <w:pPr>
        <w:numPr>
          <w:ilvl w:val="0"/>
          <w:numId w:val="11"/>
        </w:numPr>
        <w:spacing w:line="360" w:lineRule="auto"/>
      </w:pPr>
      <w:r w:rsidRPr="00656ED1">
        <w:lastRenderedPageBreak/>
        <w:t>Клієнт (HTTP Client): Надсилає HTTP-запит (GET, POST, PUT, DELETE) із даними у форматі JSON до відповідного кінцевого ресурсу (endpoint).</w:t>
      </w:r>
    </w:p>
    <w:p w14:paraId="26FB9624" w14:textId="77777777" w:rsidR="00656ED1" w:rsidRPr="00656ED1" w:rsidRDefault="00656ED1" w:rsidP="00B66A56">
      <w:pPr>
        <w:numPr>
          <w:ilvl w:val="0"/>
          <w:numId w:val="11"/>
        </w:numPr>
        <w:spacing w:line="360" w:lineRule="auto"/>
      </w:pPr>
      <w:r w:rsidRPr="00656ED1">
        <w:t xml:space="preserve">Шар контролерів (Controller Layer): Перехоплює запит та виконує валідацію вхідних даних на рівні DTO (Data Transfer Object). У разі некоректних даних запит обробляється централізованим обробником GlobalExceptionHandler. Якщо дані валідні, контролер делегує виконання сервісному шару. </w:t>
      </w:r>
    </w:p>
    <w:p w14:paraId="1CBBB55A" w14:textId="7F194103" w:rsidR="00656ED1" w:rsidRPr="00656ED1" w:rsidRDefault="00656ED1" w:rsidP="00B66A56">
      <w:pPr>
        <w:numPr>
          <w:ilvl w:val="0"/>
          <w:numId w:val="11"/>
        </w:numPr>
        <w:spacing w:line="360" w:lineRule="auto"/>
      </w:pPr>
      <w:r w:rsidRPr="00656ED1">
        <w:t xml:space="preserve">Сервісний шар (Service Layer): Інкапсулює бізнес-логіку системи. У цьому шарі виконуються транзакційні операції (забезпечені анотацією @Transactional) та двосторонній мапінг об'єктів перенесення даних (DTO) у сутності (Entity) бази даних. </w:t>
      </w:r>
    </w:p>
    <w:p w14:paraId="6829021A" w14:textId="6E2EADDC" w:rsidR="00656ED1" w:rsidRPr="00656ED1" w:rsidRDefault="00656ED1" w:rsidP="00B66A56">
      <w:pPr>
        <w:numPr>
          <w:ilvl w:val="0"/>
          <w:numId w:val="11"/>
        </w:numPr>
        <w:spacing w:line="360" w:lineRule="auto"/>
      </w:pPr>
      <w:r w:rsidRPr="00656ED1">
        <w:t xml:space="preserve">Шар доступу до даних (Repository Layer): Використовуючи механізми ORM (Hibernate), трансформує об'єктно-орієнтовані виклики методів у відповідні SQL-запити до бази даних. </w:t>
      </w:r>
    </w:p>
    <w:p w14:paraId="0842996F" w14:textId="24E6F6D8" w:rsidR="00656ED1" w:rsidRPr="00656ED1" w:rsidRDefault="007D25B3" w:rsidP="00B66A56">
      <w:pPr>
        <w:numPr>
          <w:ilvl w:val="0"/>
          <w:numId w:val="11"/>
        </w:numPr>
        <w:spacing w:line="360" w:lineRule="auto"/>
      </w:pPr>
      <w:r>
        <w:rPr>
          <w:b/>
          <w:bCs/>
        </w:rPr>
        <w:drawing>
          <wp:anchor distT="0" distB="0" distL="114300" distR="114300" simplePos="0" relativeHeight="251659264" behindDoc="0" locked="0" layoutInCell="1" allowOverlap="1" wp14:anchorId="5F8CBB5F" wp14:editId="13711E01">
            <wp:simplePos x="0" y="0"/>
            <wp:positionH relativeFrom="margin">
              <wp:align>right</wp:align>
            </wp:positionH>
            <wp:positionV relativeFrom="paragraph">
              <wp:posOffset>1512570</wp:posOffset>
            </wp:positionV>
            <wp:extent cx="6118860" cy="998220"/>
            <wp:effectExtent l="0" t="0" r="0" b="0"/>
            <wp:wrapTopAndBottom/>
            <wp:docPr id="152304204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18860" cy="998220"/>
                    </a:xfrm>
                    <a:prstGeom prst="rect">
                      <a:avLst/>
                    </a:prstGeom>
                    <a:noFill/>
                    <a:ln>
                      <a:noFill/>
                    </a:ln>
                  </pic:spPr>
                </pic:pic>
              </a:graphicData>
            </a:graphic>
          </wp:anchor>
        </w:drawing>
      </w:r>
      <w:r w:rsidR="00656ED1" w:rsidRPr="00656ED1">
        <w:t>База даних (PostgreSQL): Виконує запити, фіксує транзакції та повертає результат по ланцюжку у зворотному напрямку, де отримана сутність конвертується в DTO, і клієнт отримує підсумкову JSON-відповідь із відповідним HTTP-статусом.</w:t>
      </w:r>
    </w:p>
    <w:p w14:paraId="64D36652" w14:textId="404F5AF0" w:rsidR="007D25B3" w:rsidRDefault="007D25B3" w:rsidP="00B66A56">
      <w:pPr>
        <w:pStyle w:val="a9"/>
        <w:spacing w:line="360" w:lineRule="auto"/>
        <w:jc w:val="center"/>
        <w:rPr>
          <w:i/>
          <w:iCs/>
        </w:rPr>
      </w:pPr>
      <w:r w:rsidRPr="007D25B3">
        <w:rPr>
          <w:i/>
          <w:iCs/>
        </w:rPr>
        <w:t xml:space="preserve">Рис. </w:t>
      </w:r>
      <w:r w:rsidRPr="007D25B3">
        <w:rPr>
          <w:i/>
          <w:iCs/>
          <w:lang w:val="ru-RU"/>
        </w:rPr>
        <w:t>2</w:t>
      </w:r>
      <w:r w:rsidRPr="007D25B3">
        <w:rPr>
          <w:i/>
          <w:iCs/>
        </w:rPr>
        <w:t>. Архітектурна багатошарова схема взаємодії компонентів системи</w:t>
      </w:r>
    </w:p>
    <w:p w14:paraId="79B95E08" w14:textId="694F1261" w:rsidR="0022608D" w:rsidRPr="0022608D" w:rsidRDefault="0022608D" w:rsidP="00B66A56">
      <w:pPr>
        <w:pStyle w:val="a9"/>
        <w:numPr>
          <w:ilvl w:val="0"/>
          <w:numId w:val="5"/>
        </w:numPr>
        <w:spacing w:line="360" w:lineRule="auto"/>
        <w:rPr>
          <w:b/>
          <w:bCs/>
        </w:rPr>
      </w:pPr>
      <w:r w:rsidRPr="0022608D">
        <w:rPr>
          <w:b/>
          <w:bCs/>
        </w:rPr>
        <w:t>Реалізація</w:t>
      </w:r>
    </w:p>
    <w:p w14:paraId="6FF95C85" w14:textId="77777777" w:rsidR="002201E9" w:rsidRDefault="0022608D" w:rsidP="00B66A56">
      <w:pPr>
        <w:pStyle w:val="a9"/>
        <w:numPr>
          <w:ilvl w:val="0"/>
          <w:numId w:val="15"/>
        </w:numPr>
        <w:spacing w:line="360" w:lineRule="auto"/>
      </w:pPr>
      <w:r w:rsidRPr="002201E9">
        <w:rPr>
          <w:b/>
          <w:bCs/>
        </w:rPr>
        <w:t>Entity-класи (Модель даних)</w:t>
      </w:r>
      <w:r w:rsidRPr="0022608D">
        <w:t xml:space="preserve"> </w:t>
      </w:r>
    </w:p>
    <w:p w14:paraId="0AF7E3B0" w14:textId="3A9E8FA4" w:rsidR="0022608D" w:rsidRPr="0022608D" w:rsidRDefault="0022608D" w:rsidP="00B66A56">
      <w:pPr>
        <w:spacing w:line="360" w:lineRule="auto"/>
      </w:pPr>
      <w:r w:rsidRPr="0022608D">
        <w:t xml:space="preserve">Для взаємодії з базою даних у проєкті реалізовано набір сутностей (Entity), які відображаються на таблиці реляційної бази даних PostgreSQL за допомогою </w:t>
      </w:r>
      <w:r w:rsidRPr="0022608D">
        <w:lastRenderedPageBreak/>
        <w:t>фреймворку Hibernate (JPA). Основний акцент при реалізації було зроблено на правильній побудові зв'язків між таблицями:</w:t>
      </w:r>
    </w:p>
    <w:p w14:paraId="62E69C2B" w14:textId="77777777" w:rsidR="0022608D" w:rsidRPr="0022608D" w:rsidRDefault="0022608D" w:rsidP="00B66A56">
      <w:pPr>
        <w:spacing w:line="360" w:lineRule="auto"/>
      </w:pPr>
      <w:r w:rsidRPr="0022608D">
        <w:t>Відмова від зберігання зовнішніх ключів у вигляді звичайних числових масивів на користь повноцінних ORM-зв'язків (@OneToMany, @ManyToOne), що гарантує цілісність даних на рівні СУБД.</w:t>
      </w:r>
    </w:p>
    <w:p w14:paraId="44021788" w14:textId="4F93A7C4" w:rsidR="0022608D" w:rsidRPr="0022608D" w:rsidRDefault="0022608D" w:rsidP="00B66A56">
      <w:pPr>
        <w:spacing w:line="360" w:lineRule="auto"/>
      </w:pPr>
      <w:r w:rsidRPr="0022608D">
        <w:rPr>
          <w:b/>
          <w:bCs/>
        </w:rPr>
        <w:drawing>
          <wp:anchor distT="0" distB="0" distL="114300" distR="114300" simplePos="0" relativeHeight="251660288" behindDoc="0" locked="0" layoutInCell="1" allowOverlap="1" wp14:anchorId="5AB5F51A" wp14:editId="7694FF08">
            <wp:simplePos x="0" y="0"/>
            <wp:positionH relativeFrom="page">
              <wp:align>center</wp:align>
            </wp:positionH>
            <wp:positionV relativeFrom="paragraph">
              <wp:posOffset>951865</wp:posOffset>
            </wp:positionV>
            <wp:extent cx="3436620" cy="4023995"/>
            <wp:effectExtent l="0" t="0" r="0" b="0"/>
            <wp:wrapTopAndBottom/>
            <wp:docPr id="8778895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889508" name=""/>
                    <pic:cNvPicPr/>
                  </pic:nvPicPr>
                  <pic:blipFill>
                    <a:blip r:embed="rId11">
                      <a:extLst>
                        <a:ext uri="{28A0092B-C50C-407E-A947-70E740481C1C}">
                          <a14:useLocalDpi xmlns:a14="http://schemas.microsoft.com/office/drawing/2010/main" val="0"/>
                        </a:ext>
                      </a:extLst>
                    </a:blip>
                    <a:stretch>
                      <a:fillRect/>
                    </a:stretch>
                  </pic:blipFill>
                  <pic:spPr>
                    <a:xfrm>
                      <a:off x="0" y="0"/>
                      <a:ext cx="3436620" cy="4023995"/>
                    </a:xfrm>
                    <a:prstGeom prst="rect">
                      <a:avLst/>
                    </a:prstGeom>
                  </pic:spPr>
                </pic:pic>
              </a:graphicData>
            </a:graphic>
            <wp14:sizeRelH relativeFrom="margin">
              <wp14:pctWidth>0</wp14:pctWidth>
            </wp14:sizeRelH>
            <wp14:sizeRelV relativeFrom="margin">
              <wp14:pctHeight>0</wp14:pctHeight>
            </wp14:sizeRelV>
          </wp:anchor>
        </w:drawing>
      </w:r>
      <w:r w:rsidRPr="0022608D">
        <w:t>Для полів, що мають фіксований набір станів (статуси прийомів, статуси оплат), використано Java Enum з мапінгом @Enumerated(EnumType.STRING), що захищає базу від запису некоректних текстових значень.</w:t>
      </w:r>
    </w:p>
    <w:p w14:paraId="1F4D8431" w14:textId="2B199355" w:rsidR="0022608D" w:rsidRPr="0022608D" w:rsidRDefault="0022608D" w:rsidP="00B66A56">
      <w:pPr>
        <w:spacing w:line="360" w:lineRule="auto"/>
      </w:pPr>
      <w:r w:rsidRPr="0022608D">
        <w:rPr>
          <w:b/>
          <w:bCs/>
        </w:rPr>
        <w:t xml:space="preserve"> </w:t>
      </w:r>
      <w:r w:rsidRPr="0022608D">
        <w:rPr>
          <w:i/>
          <w:iCs/>
        </w:rPr>
        <w:t xml:space="preserve">Рис. </w:t>
      </w:r>
      <w:r>
        <w:rPr>
          <w:i/>
          <w:iCs/>
        </w:rPr>
        <w:t>3</w:t>
      </w:r>
      <w:r w:rsidRPr="0022608D">
        <w:rPr>
          <w:i/>
          <w:iCs/>
        </w:rPr>
        <w:t>. Реалізація реляційних зв'язків та Enum-статусів у сутності Appointment.</w:t>
      </w:r>
    </w:p>
    <w:p w14:paraId="0BEF80D2" w14:textId="77777777" w:rsidR="004C5D60" w:rsidRPr="004C5D60" w:rsidRDefault="004C5D60" w:rsidP="00B66A56">
      <w:pPr>
        <w:pStyle w:val="a9"/>
        <w:spacing w:line="360" w:lineRule="auto"/>
      </w:pPr>
    </w:p>
    <w:p w14:paraId="01A35E11" w14:textId="5639C1C4" w:rsidR="0022608D" w:rsidRPr="005A6016" w:rsidRDefault="0022608D" w:rsidP="00B66A56">
      <w:pPr>
        <w:pStyle w:val="a9"/>
        <w:numPr>
          <w:ilvl w:val="0"/>
          <w:numId w:val="15"/>
        </w:numPr>
        <w:spacing w:line="360" w:lineRule="auto"/>
        <w:rPr>
          <w:b/>
          <w:bCs/>
        </w:rPr>
      </w:pPr>
      <w:r w:rsidRPr="005A6016">
        <w:rPr>
          <w:b/>
          <w:bCs/>
        </w:rPr>
        <w:t xml:space="preserve">Repository (Шар доступу до даних) </w:t>
      </w:r>
    </w:p>
    <w:p w14:paraId="164C783D" w14:textId="74281875" w:rsidR="00656ED1" w:rsidRPr="00656ED1" w:rsidRDefault="0022608D" w:rsidP="00B66A56">
      <w:pPr>
        <w:spacing w:line="360" w:lineRule="auto"/>
        <w:rPr>
          <w:b/>
          <w:bCs/>
        </w:rPr>
      </w:pPr>
      <w:r w:rsidRPr="0022608D">
        <w:t xml:space="preserve">Шар репозиторіїв побудований на базі інтерфейсів JpaRepository зі Spring Data JPA. Це дозволило позбутися написання ручних SQL-запитів для стандартних </w:t>
      </w:r>
      <w:r w:rsidRPr="0022608D">
        <w:lastRenderedPageBreak/>
        <w:t xml:space="preserve">CRUD-операцій. Крім базових методів, у репозиторіях реалізовано специфічні </w:t>
      </w:r>
      <w:r w:rsidRPr="0022608D">
        <w:drawing>
          <wp:anchor distT="0" distB="0" distL="114300" distR="114300" simplePos="0" relativeHeight="251661312" behindDoc="0" locked="0" layoutInCell="1" allowOverlap="1" wp14:anchorId="3926CBDF" wp14:editId="0888F5C7">
            <wp:simplePos x="0" y="0"/>
            <wp:positionH relativeFrom="margin">
              <wp:align>right</wp:align>
            </wp:positionH>
            <wp:positionV relativeFrom="paragraph">
              <wp:posOffset>640080</wp:posOffset>
            </wp:positionV>
            <wp:extent cx="6120765" cy="1394460"/>
            <wp:effectExtent l="0" t="0" r="0" b="0"/>
            <wp:wrapTopAndBottom/>
            <wp:docPr id="15315586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558684" name=""/>
                    <pic:cNvPicPr/>
                  </pic:nvPicPr>
                  <pic:blipFill>
                    <a:blip r:embed="rId12">
                      <a:extLst>
                        <a:ext uri="{28A0092B-C50C-407E-A947-70E740481C1C}">
                          <a14:useLocalDpi xmlns:a14="http://schemas.microsoft.com/office/drawing/2010/main" val="0"/>
                        </a:ext>
                      </a:extLst>
                    </a:blip>
                    <a:stretch>
                      <a:fillRect/>
                    </a:stretch>
                  </pic:blipFill>
                  <pic:spPr>
                    <a:xfrm>
                      <a:off x="0" y="0"/>
                      <a:ext cx="6120765" cy="1394460"/>
                    </a:xfrm>
                    <a:prstGeom prst="rect">
                      <a:avLst/>
                    </a:prstGeom>
                  </pic:spPr>
                </pic:pic>
              </a:graphicData>
            </a:graphic>
          </wp:anchor>
        </w:drawing>
      </w:r>
      <w:r w:rsidRPr="0022608D">
        <w:t>запити (Derived Query Methods) для потреб бізнес-логіки системи.</w:t>
      </w:r>
    </w:p>
    <w:p w14:paraId="7A0E096B" w14:textId="424576EC" w:rsidR="00656ED1" w:rsidRPr="0022608D" w:rsidRDefault="0022608D" w:rsidP="00B66A56">
      <w:pPr>
        <w:numPr>
          <w:ilvl w:val="1"/>
          <w:numId w:val="9"/>
        </w:numPr>
        <w:spacing w:line="360" w:lineRule="auto"/>
        <w:jc w:val="center"/>
        <w:rPr>
          <w:i/>
          <w:iCs/>
        </w:rPr>
      </w:pPr>
      <w:r w:rsidRPr="0022608D">
        <w:rPr>
          <w:i/>
          <w:iCs/>
        </w:rPr>
        <w:t xml:space="preserve">Рис. </w:t>
      </w:r>
      <w:r w:rsidR="002201E9">
        <w:rPr>
          <w:i/>
          <w:iCs/>
        </w:rPr>
        <w:t>4</w:t>
      </w:r>
      <w:r w:rsidRPr="0022608D">
        <w:rPr>
          <w:i/>
          <w:iCs/>
        </w:rPr>
        <w:t>. Використання Derived Query Methods в інтерфейсах репозиторіїв.</w:t>
      </w:r>
    </w:p>
    <w:p w14:paraId="18AAE805" w14:textId="16372951" w:rsidR="002201E9" w:rsidRDefault="002201E9" w:rsidP="00B66A56">
      <w:pPr>
        <w:pStyle w:val="a9"/>
        <w:numPr>
          <w:ilvl w:val="0"/>
          <w:numId w:val="15"/>
        </w:numPr>
        <w:tabs>
          <w:tab w:val="left" w:pos="6168"/>
        </w:tabs>
        <w:spacing w:line="360" w:lineRule="auto"/>
      </w:pPr>
      <w:r w:rsidRPr="005A6016">
        <w:rPr>
          <w:b/>
          <w:bCs/>
        </w:rPr>
        <w:t>Service (Шар бізнес-логіки)</w:t>
      </w:r>
      <w:r w:rsidRPr="002201E9">
        <w:t xml:space="preserve"> </w:t>
      </w:r>
    </w:p>
    <w:p w14:paraId="7277F8EF" w14:textId="560F011F" w:rsidR="002201E9" w:rsidRPr="002201E9" w:rsidRDefault="002201E9" w:rsidP="00B66A56">
      <w:pPr>
        <w:tabs>
          <w:tab w:val="left" w:pos="6168"/>
        </w:tabs>
        <w:spacing w:line="360" w:lineRule="auto"/>
      </w:pPr>
      <w:r w:rsidRPr="002201E9">
        <w:t>Шар сервісів реалізує патерн «Товстий сервіс, тонкий контролер». Уся складна логіка, валідація та управління транзакціями зосереджені саме тут. Ключові особливості реалізації:</w:t>
      </w:r>
    </w:p>
    <w:p w14:paraId="7F95EF18" w14:textId="77777777" w:rsidR="002201E9" w:rsidRPr="002201E9" w:rsidRDefault="002201E9" w:rsidP="00B66A56">
      <w:pPr>
        <w:numPr>
          <w:ilvl w:val="0"/>
          <w:numId w:val="14"/>
        </w:numPr>
        <w:tabs>
          <w:tab w:val="left" w:pos="6168"/>
        </w:tabs>
        <w:spacing w:line="360" w:lineRule="auto"/>
      </w:pPr>
      <w:r w:rsidRPr="002201E9">
        <w:rPr>
          <w:b/>
          <w:bCs/>
        </w:rPr>
        <w:t>Анотація @Transactional</w:t>
      </w:r>
      <w:r w:rsidRPr="002201E9">
        <w:t>: гарантує безпеку бази даних — у випадку виникнення помилки під час виконання методу, жодні часткові зміни не будуть збережені.</w:t>
      </w:r>
    </w:p>
    <w:p w14:paraId="2E9F916A" w14:textId="28849C7E" w:rsidR="002201E9" w:rsidRPr="002201E9" w:rsidRDefault="002201E9" w:rsidP="00B66A56">
      <w:pPr>
        <w:numPr>
          <w:ilvl w:val="0"/>
          <w:numId w:val="14"/>
        </w:numPr>
        <w:tabs>
          <w:tab w:val="left" w:pos="6168"/>
        </w:tabs>
        <w:spacing w:line="360" w:lineRule="auto"/>
      </w:pPr>
      <w:r w:rsidRPr="002201E9">
        <w:drawing>
          <wp:anchor distT="0" distB="0" distL="114300" distR="114300" simplePos="0" relativeHeight="251662336" behindDoc="0" locked="0" layoutInCell="1" allowOverlap="1" wp14:anchorId="6129C1A8" wp14:editId="23C96D60">
            <wp:simplePos x="0" y="0"/>
            <wp:positionH relativeFrom="margin">
              <wp:align>right</wp:align>
            </wp:positionH>
            <wp:positionV relativeFrom="paragraph">
              <wp:posOffset>943610</wp:posOffset>
            </wp:positionV>
            <wp:extent cx="6120765" cy="3103880"/>
            <wp:effectExtent l="0" t="0" r="0" b="1270"/>
            <wp:wrapTopAndBottom/>
            <wp:docPr id="14947311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31161" name=""/>
                    <pic:cNvPicPr/>
                  </pic:nvPicPr>
                  <pic:blipFill>
                    <a:blip r:embed="rId13">
                      <a:extLst>
                        <a:ext uri="{28A0092B-C50C-407E-A947-70E740481C1C}">
                          <a14:useLocalDpi xmlns:a14="http://schemas.microsoft.com/office/drawing/2010/main" val="0"/>
                        </a:ext>
                      </a:extLst>
                    </a:blip>
                    <a:stretch>
                      <a:fillRect/>
                    </a:stretch>
                  </pic:blipFill>
                  <pic:spPr>
                    <a:xfrm>
                      <a:off x="0" y="0"/>
                      <a:ext cx="6120765" cy="3103880"/>
                    </a:xfrm>
                    <a:prstGeom prst="rect">
                      <a:avLst/>
                    </a:prstGeom>
                  </pic:spPr>
                </pic:pic>
              </a:graphicData>
            </a:graphic>
          </wp:anchor>
        </w:drawing>
      </w:r>
      <w:r w:rsidRPr="002201E9">
        <w:rPr>
          <w:b/>
          <w:bCs/>
        </w:rPr>
        <w:t>Контроль розкладу та правил</w:t>
      </w:r>
      <w:r w:rsidRPr="002201E9">
        <w:t>: імплементовано перевірки на години роботи клініки (08:00 - 18:00), заборону запису на минулий час, а також жорстке обмеження за віком для специфічних лікарів (педіатр)</w:t>
      </w:r>
      <w:r>
        <w:t xml:space="preserve"> та інші</w:t>
      </w:r>
      <w:r w:rsidRPr="002201E9">
        <w:t>.</w:t>
      </w:r>
    </w:p>
    <w:p w14:paraId="471B7C5D" w14:textId="7BC0F05F" w:rsidR="00CE687C" w:rsidRDefault="002201E9" w:rsidP="00B66A56">
      <w:pPr>
        <w:tabs>
          <w:tab w:val="left" w:pos="6168"/>
        </w:tabs>
        <w:spacing w:line="360" w:lineRule="auto"/>
        <w:jc w:val="center"/>
        <w:rPr>
          <w:i/>
          <w:iCs/>
        </w:rPr>
      </w:pPr>
      <w:r w:rsidRPr="002201E9">
        <w:rPr>
          <w:i/>
          <w:iCs/>
        </w:rPr>
        <w:t xml:space="preserve">Рис. </w:t>
      </w:r>
      <w:r>
        <w:rPr>
          <w:i/>
          <w:iCs/>
        </w:rPr>
        <w:t>5</w:t>
      </w:r>
      <w:r w:rsidRPr="002201E9">
        <w:rPr>
          <w:i/>
          <w:iCs/>
        </w:rPr>
        <w:t>. Реалізація бізнес-правил клініки у сервісному шарі.</w:t>
      </w:r>
    </w:p>
    <w:p w14:paraId="21497214" w14:textId="38E7758F" w:rsidR="002201E9" w:rsidRDefault="002201E9" w:rsidP="00B66A56">
      <w:pPr>
        <w:pStyle w:val="a9"/>
        <w:numPr>
          <w:ilvl w:val="0"/>
          <w:numId w:val="15"/>
        </w:numPr>
        <w:tabs>
          <w:tab w:val="left" w:pos="6168"/>
        </w:tabs>
        <w:spacing w:line="360" w:lineRule="auto"/>
      </w:pPr>
      <w:r w:rsidRPr="005A6016">
        <w:rPr>
          <w:b/>
          <w:bCs/>
        </w:rPr>
        <w:t>Exception Handler (Глобальна обробка винятків)</w:t>
      </w:r>
      <w:r w:rsidRPr="002201E9">
        <w:t xml:space="preserve"> </w:t>
      </w:r>
    </w:p>
    <w:p w14:paraId="287187C1" w14:textId="7F688054" w:rsidR="002201E9" w:rsidRDefault="002201E9" w:rsidP="00B66A56">
      <w:pPr>
        <w:tabs>
          <w:tab w:val="left" w:pos="6168"/>
        </w:tabs>
        <w:spacing w:line="360" w:lineRule="auto"/>
      </w:pPr>
      <w:r w:rsidRPr="002201E9">
        <w:lastRenderedPageBreak/>
        <w:t xml:space="preserve">Замість стандартних неінформативних помилок зі статусом 500 Internal Server Error, у проєкті реалізовано централізований обробник помилок за допомогою анотації @RestControllerAdvice. Це дозволяє перехоплювати винятки (порушення бізнес-правил, помилки валідації @Valid, відсутність ресурсу) та формувати стандартизовану JSON-відповідь для клієнта. Формат відповіді </w:t>
      </w:r>
      <w:r w:rsidRPr="002201E9">
        <w:rPr>
          <w:b/>
          <w:bCs/>
        </w:rPr>
        <w:drawing>
          <wp:anchor distT="0" distB="0" distL="114300" distR="114300" simplePos="0" relativeHeight="251663360" behindDoc="0" locked="0" layoutInCell="1" allowOverlap="1" wp14:anchorId="1F0EF513" wp14:editId="3FF6F02B">
            <wp:simplePos x="0" y="0"/>
            <wp:positionH relativeFrom="margin">
              <wp:align>right</wp:align>
            </wp:positionH>
            <wp:positionV relativeFrom="paragraph">
              <wp:posOffset>1211580</wp:posOffset>
            </wp:positionV>
            <wp:extent cx="6120765" cy="1864995"/>
            <wp:effectExtent l="0" t="0" r="0" b="1905"/>
            <wp:wrapTopAndBottom/>
            <wp:docPr id="12750576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057695" name=""/>
                    <pic:cNvPicPr/>
                  </pic:nvPicPr>
                  <pic:blipFill>
                    <a:blip r:embed="rId14">
                      <a:extLst>
                        <a:ext uri="{28A0092B-C50C-407E-A947-70E740481C1C}">
                          <a14:useLocalDpi xmlns:a14="http://schemas.microsoft.com/office/drawing/2010/main" val="0"/>
                        </a:ext>
                      </a:extLst>
                    </a:blip>
                    <a:stretch>
                      <a:fillRect/>
                    </a:stretch>
                  </pic:blipFill>
                  <pic:spPr>
                    <a:xfrm>
                      <a:off x="0" y="0"/>
                      <a:ext cx="6120765" cy="1864995"/>
                    </a:xfrm>
                    <a:prstGeom prst="rect">
                      <a:avLst/>
                    </a:prstGeom>
                  </pic:spPr>
                </pic:pic>
              </a:graphicData>
            </a:graphic>
          </wp:anchor>
        </w:drawing>
      </w:r>
      <w:r w:rsidRPr="002201E9">
        <w:t>генерується через LinkedHashMap, що гарантує чітку структуру.</w:t>
      </w:r>
    </w:p>
    <w:p w14:paraId="2E57BEBF" w14:textId="5233D5F2" w:rsidR="002201E9" w:rsidRPr="002201E9" w:rsidRDefault="00B905EE" w:rsidP="00B66A56">
      <w:pPr>
        <w:tabs>
          <w:tab w:val="left" w:pos="6168"/>
        </w:tabs>
        <w:spacing w:line="360" w:lineRule="auto"/>
        <w:jc w:val="center"/>
      </w:pPr>
      <w:r w:rsidRPr="00B905EE">
        <w:rPr>
          <w:b/>
          <w:bCs/>
        </w:rPr>
        <w:drawing>
          <wp:anchor distT="0" distB="0" distL="114300" distR="114300" simplePos="0" relativeHeight="251664384" behindDoc="0" locked="0" layoutInCell="1" allowOverlap="1" wp14:anchorId="2D77A587" wp14:editId="29A38067">
            <wp:simplePos x="0" y="0"/>
            <wp:positionH relativeFrom="margin">
              <wp:align>right</wp:align>
            </wp:positionH>
            <wp:positionV relativeFrom="paragraph">
              <wp:posOffset>2555240</wp:posOffset>
            </wp:positionV>
            <wp:extent cx="6120765" cy="2399030"/>
            <wp:effectExtent l="0" t="0" r="0" b="1270"/>
            <wp:wrapTopAndBottom/>
            <wp:docPr id="20936889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688960" name=""/>
                    <pic:cNvPicPr/>
                  </pic:nvPicPr>
                  <pic:blipFill>
                    <a:blip r:embed="rId15">
                      <a:extLst>
                        <a:ext uri="{28A0092B-C50C-407E-A947-70E740481C1C}">
                          <a14:useLocalDpi xmlns:a14="http://schemas.microsoft.com/office/drawing/2010/main" val="0"/>
                        </a:ext>
                      </a:extLst>
                    </a:blip>
                    <a:stretch>
                      <a:fillRect/>
                    </a:stretch>
                  </pic:blipFill>
                  <pic:spPr>
                    <a:xfrm>
                      <a:off x="0" y="0"/>
                      <a:ext cx="6120765" cy="2399030"/>
                    </a:xfrm>
                    <a:prstGeom prst="rect">
                      <a:avLst/>
                    </a:prstGeom>
                  </pic:spPr>
                </pic:pic>
              </a:graphicData>
            </a:graphic>
          </wp:anchor>
        </w:drawing>
      </w:r>
      <w:r w:rsidR="002201E9" w:rsidRPr="002201E9">
        <w:rPr>
          <w:i/>
          <w:iCs/>
        </w:rPr>
        <w:t xml:space="preserve">Рис. </w:t>
      </w:r>
      <w:r w:rsidR="002201E9">
        <w:rPr>
          <w:i/>
          <w:iCs/>
        </w:rPr>
        <w:t>6</w:t>
      </w:r>
      <w:r w:rsidR="002201E9" w:rsidRPr="002201E9">
        <w:rPr>
          <w:i/>
          <w:iCs/>
        </w:rPr>
        <w:t>. Клас глобальної обробки винятків для форматування HTTP-відповідей.</w:t>
      </w:r>
    </w:p>
    <w:p w14:paraId="773D72EF" w14:textId="2F0761D5" w:rsidR="002201E9" w:rsidRPr="002201E9" w:rsidRDefault="002201E9" w:rsidP="00B66A56">
      <w:pPr>
        <w:tabs>
          <w:tab w:val="left" w:pos="6168"/>
        </w:tabs>
        <w:spacing w:line="360" w:lineRule="auto"/>
        <w:jc w:val="center"/>
      </w:pPr>
      <w:r w:rsidRPr="002201E9">
        <w:rPr>
          <w:i/>
          <w:iCs/>
        </w:rPr>
        <w:t xml:space="preserve">Рис. </w:t>
      </w:r>
      <w:r w:rsidR="00B905EE">
        <w:rPr>
          <w:i/>
          <w:iCs/>
        </w:rPr>
        <w:t>7</w:t>
      </w:r>
      <w:r w:rsidRPr="002201E9">
        <w:rPr>
          <w:i/>
          <w:iCs/>
        </w:rPr>
        <w:t>. Демонстрація роботи Exception Handler під час порушення бізнес-логіки клієнтом.</w:t>
      </w:r>
    </w:p>
    <w:p w14:paraId="5AB57141" w14:textId="158A883B" w:rsidR="005A6016" w:rsidRPr="005A6016" w:rsidRDefault="005A6016" w:rsidP="00B66A56">
      <w:pPr>
        <w:pStyle w:val="a9"/>
        <w:numPr>
          <w:ilvl w:val="0"/>
          <w:numId w:val="15"/>
        </w:numPr>
        <w:tabs>
          <w:tab w:val="left" w:pos="6168"/>
        </w:tabs>
        <w:spacing w:line="360" w:lineRule="auto"/>
      </w:pPr>
      <w:r w:rsidRPr="005A6016">
        <w:rPr>
          <w:b/>
          <w:bCs/>
        </w:rPr>
        <w:t xml:space="preserve">Конфігурація системи (application.properties та профілі) </w:t>
      </w:r>
    </w:p>
    <w:p w14:paraId="5B0DDA19" w14:textId="255576A5" w:rsidR="005A6016" w:rsidRPr="005A6016" w:rsidRDefault="005A6016" w:rsidP="00B66A56">
      <w:pPr>
        <w:tabs>
          <w:tab w:val="left" w:pos="6168"/>
        </w:tabs>
        <w:spacing w:line="360" w:lineRule="auto"/>
      </w:pPr>
      <w:r w:rsidRPr="005A6016">
        <w:t>У проєкті реалізовано гнучку систему конфігурації за допомогою профілів Spring Boot. Замість одного монолітного файлу використано розподіл на середовища розробки (dev) та промислової експлуатації (prod):</w:t>
      </w:r>
    </w:p>
    <w:p w14:paraId="3D74C97F" w14:textId="77777777" w:rsidR="005A6016" w:rsidRPr="005A6016" w:rsidRDefault="005A6016" w:rsidP="00B66A56">
      <w:pPr>
        <w:tabs>
          <w:tab w:val="left" w:pos="6168"/>
        </w:tabs>
        <w:spacing w:line="360" w:lineRule="auto"/>
        <w:rPr>
          <w:b/>
          <w:bCs/>
        </w:rPr>
      </w:pPr>
      <w:r w:rsidRPr="005A6016">
        <w:rPr>
          <w:b/>
          <w:bCs/>
        </w:rPr>
        <w:t xml:space="preserve">application.properties: </w:t>
      </w:r>
      <w:r w:rsidRPr="005A6016">
        <w:t>Містить загальні налаштування, такі як назва застосунку, порти та активацію потрібного профілю (наприклад, spring.profiles.active=dev).</w:t>
      </w:r>
    </w:p>
    <w:p w14:paraId="4462F3DD" w14:textId="77777777" w:rsidR="005A6016" w:rsidRPr="005A6016" w:rsidRDefault="005A6016" w:rsidP="00B66A56">
      <w:pPr>
        <w:tabs>
          <w:tab w:val="left" w:pos="6168"/>
        </w:tabs>
        <w:spacing w:line="360" w:lineRule="auto"/>
      </w:pPr>
      <w:r w:rsidRPr="005A6016">
        <w:rPr>
          <w:b/>
          <w:bCs/>
        </w:rPr>
        <w:lastRenderedPageBreak/>
        <w:t xml:space="preserve">application-dev.properties: </w:t>
      </w:r>
      <w:r w:rsidRPr="005A6016">
        <w:t>Сконфігуровано для локальної розробки. Тут прописано підключення до локальної бази даних PostgreSQL, увімкнено детальне логування SQL-запитів (show-sql=true) та режим автоматичного оновлення таблиць hibernate.ddl-auto=update.</w:t>
      </w:r>
    </w:p>
    <w:p w14:paraId="777E1167" w14:textId="060FFE31" w:rsidR="002201E9" w:rsidRDefault="005A6016" w:rsidP="00B66A56">
      <w:pPr>
        <w:tabs>
          <w:tab w:val="left" w:pos="6168"/>
        </w:tabs>
        <w:spacing w:line="360" w:lineRule="auto"/>
        <w:jc w:val="center"/>
        <w:rPr>
          <w:i/>
          <w:iCs/>
        </w:rPr>
      </w:pPr>
      <w:r w:rsidRPr="005A6016">
        <w:rPr>
          <w:i/>
          <w:iCs/>
        </w:rPr>
        <w:drawing>
          <wp:anchor distT="0" distB="0" distL="114300" distR="114300" simplePos="0" relativeHeight="251665408" behindDoc="0" locked="0" layoutInCell="1" allowOverlap="1" wp14:anchorId="0912DE83" wp14:editId="7F943143">
            <wp:simplePos x="0" y="0"/>
            <wp:positionH relativeFrom="margin">
              <wp:align>right</wp:align>
            </wp:positionH>
            <wp:positionV relativeFrom="paragraph">
              <wp:posOffset>60960</wp:posOffset>
            </wp:positionV>
            <wp:extent cx="6120765" cy="1534160"/>
            <wp:effectExtent l="0" t="0" r="0" b="8890"/>
            <wp:wrapTopAndBottom/>
            <wp:docPr id="14835937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593729" name=""/>
                    <pic:cNvPicPr/>
                  </pic:nvPicPr>
                  <pic:blipFill>
                    <a:blip r:embed="rId16">
                      <a:extLst>
                        <a:ext uri="{28A0092B-C50C-407E-A947-70E740481C1C}">
                          <a14:useLocalDpi xmlns:a14="http://schemas.microsoft.com/office/drawing/2010/main" val="0"/>
                        </a:ext>
                      </a:extLst>
                    </a:blip>
                    <a:stretch>
                      <a:fillRect/>
                    </a:stretch>
                  </pic:blipFill>
                  <pic:spPr>
                    <a:xfrm>
                      <a:off x="0" y="0"/>
                      <a:ext cx="6120765" cy="1534160"/>
                    </a:xfrm>
                    <a:prstGeom prst="rect">
                      <a:avLst/>
                    </a:prstGeom>
                  </pic:spPr>
                </pic:pic>
              </a:graphicData>
            </a:graphic>
          </wp:anchor>
        </w:drawing>
      </w:r>
      <w:r w:rsidRPr="005A6016">
        <w:rPr>
          <w:i/>
          <w:iCs/>
        </w:rPr>
        <w:t xml:space="preserve">Рис. </w:t>
      </w:r>
      <w:r>
        <w:rPr>
          <w:i/>
          <w:iCs/>
        </w:rPr>
        <w:t>8</w:t>
      </w:r>
      <w:r w:rsidRPr="005A6016">
        <w:rPr>
          <w:i/>
          <w:iCs/>
        </w:rPr>
        <w:t>. Конфігурація профілю розробки з налаштуваннями підключення до PostgreSQL.</w:t>
      </w:r>
      <w:r w:rsidRPr="005A6016">
        <w:rPr>
          <w:i/>
          <w:iCs/>
        </w:rPr>
        <w:t xml:space="preserve"> </w:t>
      </w:r>
    </w:p>
    <w:p w14:paraId="6CD0AD8E" w14:textId="723E525C" w:rsidR="005A6016" w:rsidRDefault="005A6016" w:rsidP="00B66A56">
      <w:pPr>
        <w:pStyle w:val="a9"/>
        <w:numPr>
          <w:ilvl w:val="0"/>
          <w:numId w:val="5"/>
        </w:numPr>
        <w:spacing w:line="360" w:lineRule="auto"/>
        <w:rPr>
          <w:b/>
          <w:bCs/>
        </w:rPr>
      </w:pPr>
      <w:r w:rsidRPr="005A6016">
        <w:rPr>
          <w:b/>
          <w:bCs/>
        </w:rPr>
        <w:t>Тестування</w:t>
      </w:r>
    </w:p>
    <w:p w14:paraId="2FAFCBD1" w14:textId="062AED9E" w:rsidR="00B66A56" w:rsidRDefault="005A6016" w:rsidP="00B66A56">
      <w:pPr>
        <w:pStyle w:val="a9"/>
        <w:numPr>
          <w:ilvl w:val="0"/>
          <w:numId w:val="19"/>
        </w:numPr>
        <w:spacing w:line="360" w:lineRule="auto"/>
      </w:pPr>
      <w:r w:rsidRPr="00B66A56">
        <w:rPr>
          <w:b/>
          <w:bCs/>
        </w:rPr>
        <w:t>Повний CRUD із використанням БД</w:t>
      </w:r>
      <w:r w:rsidRPr="005A6016">
        <w:t xml:space="preserve"> </w:t>
      </w:r>
    </w:p>
    <w:p w14:paraId="781689F2" w14:textId="56A5BF7C" w:rsidR="005A6016" w:rsidRPr="005A6016" w:rsidRDefault="005A6016" w:rsidP="00B66A56">
      <w:pPr>
        <w:spacing w:line="360" w:lineRule="auto"/>
        <w:ind w:left="360"/>
      </w:pPr>
      <w:r w:rsidRPr="005A6016">
        <w:t>У ході тестування було виконано повний цикл CRUD-операцій (Create, Read, Update, Delete) для ключових сутностей системи (Пацієнти, Лікарі, Прийоми).</w:t>
      </w:r>
    </w:p>
    <w:p w14:paraId="13B6FE1B" w14:textId="6327ABC7" w:rsidR="005A6016" w:rsidRPr="005A6016" w:rsidRDefault="005A6016" w:rsidP="00B66A56">
      <w:pPr>
        <w:numPr>
          <w:ilvl w:val="0"/>
          <w:numId w:val="17"/>
        </w:numPr>
        <w:spacing w:line="360" w:lineRule="auto"/>
      </w:pPr>
      <w:r w:rsidRPr="005A6016">
        <w:rPr>
          <w:b/>
          <w:bCs/>
        </w:rPr>
        <w:t>Створення (Create):</w:t>
      </w:r>
      <w:r w:rsidRPr="005A6016">
        <w:t xml:space="preserve"> При відправці POST-запиту на створення пацієнта, дані успішно записуються в таблицю patients. Крім того, завдяки налаштованій логіці сервісу, автоматично генерується і зберігається пов'язаний запис у таблицю medical_histories.</w:t>
      </w:r>
    </w:p>
    <w:p w14:paraId="6E3F0894" w14:textId="66C5D138" w:rsidR="005A6016" w:rsidRPr="005A6016" w:rsidRDefault="005A6016" w:rsidP="00B66A56">
      <w:pPr>
        <w:numPr>
          <w:ilvl w:val="0"/>
          <w:numId w:val="17"/>
        </w:numPr>
        <w:spacing w:line="360" w:lineRule="auto"/>
      </w:pPr>
      <w:r w:rsidRPr="005A6016">
        <w:rPr>
          <w:b/>
          <w:bCs/>
        </w:rPr>
        <w:t>Читання (Read):</w:t>
      </w:r>
      <w:r w:rsidRPr="005A6016">
        <w:t xml:space="preserve"> Тестування GET-запитів підтвердило правильну роботу пагінації (Pageable) та сортування. Сервер успішно повертає сторінки із заданим розміром (нап</w:t>
      </w:r>
      <w:r>
        <w:tab/>
      </w:r>
      <w:r w:rsidRPr="005A6016">
        <w:t>риклад, size=10), що запобігає перевантаженню оперативної пам'яті.</w:t>
      </w:r>
    </w:p>
    <w:p w14:paraId="03390D81" w14:textId="1FB9B46E" w:rsidR="005A6016" w:rsidRPr="005A6016" w:rsidRDefault="005A6016" w:rsidP="00B66A56">
      <w:pPr>
        <w:numPr>
          <w:ilvl w:val="0"/>
          <w:numId w:val="17"/>
        </w:numPr>
        <w:spacing w:line="360" w:lineRule="auto"/>
      </w:pPr>
      <w:r w:rsidRPr="005A6016">
        <w:rPr>
          <w:b/>
          <w:bCs/>
        </w:rPr>
        <w:t>Оновлення (Update):</w:t>
      </w:r>
      <w:r w:rsidRPr="005A6016">
        <w:t xml:space="preserve"> Перевірено роботу PATCH- та PUT-запитів, зокрема зміна статусів прийомів (з SCHEDULED на COMPLETED).</w:t>
      </w:r>
    </w:p>
    <w:p w14:paraId="3EC7CB88" w14:textId="32B26FE9" w:rsidR="005A6016" w:rsidRDefault="005A6016" w:rsidP="00B66A56">
      <w:pPr>
        <w:numPr>
          <w:ilvl w:val="0"/>
          <w:numId w:val="17"/>
        </w:numPr>
        <w:spacing w:line="360" w:lineRule="auto"/>
      </w:pPr>
      <w:r w:rsidRPr="005A6016">
        <w:rPr>
          <w:b/>
          <w:bCs/>
        </w:rPr>
        <w:lastRenderedPageBreak/>
        <w:drawing>
          <wp:anchor distT="0" distB="0" distL="114300" distR="114300" simplePos="0" relativeHeight="251666432" behindDoc="0" locked="0" layoutInCell="1" allowOverlap="1" wp14:anchorId="65969530" wp14:editId="760D0952">
            <wp:simplePos x="0" y="0"/>
            <wp:positionH relativeFrom="column">
              <wp:posOffset>1652905</wp:posOffset>
            </wp:positionH>
            <wp:positionV relativeFrom="paragraph">
              <wp:posOffset>830580</wp:posOffset>
            </wp:positionV>
            <wp:extent cx="2346960" cy="3086100"/>
            <wp:effectExtent l="0" t="0" r="0" b="0"/>
            <wp:wrapTopAndBottom/>
            <wp:docPr id="19627634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763423" name=""/>
                    <pic:cNvPicPr/>
                  </pic:nvPicPr>
                  <pic:blipFill>
                    <a:blip r:embed="rId17">
                      <a:extLst>
                        <a:ext uri="{28A0092B-C50C-407E-A947-70E740481C1C}">
                          <a14:useLocalDpi xmlns:a14="http://schemas.microsoft.com/office/drawing/2010/main" val="0"/>
                        </a:ext>
                      </a:extLst>
                    </a:blip>
                    <a:stretch>
                      <a:fillRect/>
                    </a:stretch>
                  </pic:blipFill>
                  <pic:spPr>
                    <a:xfrm>
                      <a:off x="0" y="0"/>
                      <a:ext cx="2346960" cy="3086100"/>
                    </a:xfrm>
                    <a:prstGeom prst="rect">
                      <a:avLst/>
                    </a:prstGeom>
                  </pic:spPr>
                </pic:pic>
              </a:graphicData>
            </a:graphic>
          </wp:anchor>
        </w:drawing>
      </w:r>
      <w:r w:rsidRPr="005A6016">
        <w:rPr>
          <w:b/>
          <w:bCs/>
        </w:rPr>
        <w:t>Видалення (Delete):</w:t>
      </w:r>
      <w:r w:rsidRPr="005A6016">
        <w:t xml:space="preserve"> Тестування каскадного видалення показало, що при видаленні пацієнта з бази даних (DELETE-запит), автоматично та безпечно видаляється його медична картка без порушення зв'язків (Foreign Keys).</w:t>
      </w:r>
    </w:p>
    <w:p w14:paraId="16EB01DD" w14:textId="2D3CF491" w:rsidR="005A6016" w:rsidRPr="005A6016" w:rsidRDefault="005A6016" w:rsidP="00B66A56">
      <w:pPr>
        <w:spacing w:line="360" w:lineRule="auto"/>
      </w:pPr>
    </w:p>
    <w:p w14:paraId="11D7E6B2" w14:textId="7D8BDE25" w:rsidR="005A6016" w:rsidRPr="005A6016" w:rsidRDefault="005A6016" w:rsidP="00B66A56">
      <w:pPr>
        <w:spacing w:line="360" w:lineRule="auto"/>
        <w:ind w:left="360"/>
      </w:pPr>
      <w:r w:rsidRPr="005A6016">
        <w:rPr>
          <w:b/>
          <w:bCs/>
        </w:rPr>
        <w:t xml:space="preserve"> </w:t>
      </w:r>
      <w:r w:rsidRPr="005A6016">
        <w:rPr>
          <w:i/>
          <w:iCs/>
        </w:rPr>
        <w:t>Рис. 7. Успішне отримання даних з PostgreSQL з використанням пагінації.</w:t>
      </w:r>
    </w:p>
    <w:p w14:paraId="352E920D" w14:textId="706CA4D3" w:rsidR="00B66A56" w:rsidRDefault="005A6016" w:rsidP="00B66A56">
      <w:pPr>
        <w:pStyle w:val="a9"/>
        <w:numPr>
          <w:ilvl w:val="0"/>
          <w:numId w:val="19"/>
        </w:numPr>
        <w:spacing w:line="360" w:lineRule="auto"/>
      </w:pPr>
      <w:r w:rsidRPr="00B66A56">
        <w:rPr>
          <w:b/>
          <w:bCs/>
        </w:rPr>
        <w:t>Перевірка некоректних сценаріїв</w:t>
      </w:r>
      <w:r w:rsidRPr="005A6016">
        <w:t xml:space="preserve"> </w:t>
      </w:r>
    </w:p>
    <w:p w14:paraId="22B9ED51" w14:textId="6BD3BE0B" w:rsidR="005A6016" w:rsidRPr="005A6016" w:rsidRDefault="005A6016" w:rsidP="00B66A56">
      <w:pPr>
        <w:spacing w:line="360" w:lineRule="auto"/>
        <w:ind w:left="360"/>
      </w:pPr>
      <w:r w:rsidRPr="005A6016">
        <w:t>Окрема увага приділялася тестуванню системи на стійкість до невалідних вхідних даних та порушень бізнес-правил клініки. Усі подібні сценарії успішно перехоплюються глобальним обробником GlobalExceptionHandler. Під час тестування були перевірені наступні сценарії:</w:t>
      </w:r>
    </w:p>
    <w:p w14:paraId="51D20E2C" w14:textId="77777777" w:rsidR="005A6016" w:rsidRPr="005A6016" w:rsidRDefault="005A6016" w:rsidP="00B66A56">
      <w:pPr>
        <w:numPr>
          <w:ilvl w:val="0"/>
          <w:numId w:val="18"/>
        </w:numPr>
        <w:spacing w:line="360" w:lineRule="auto"/>
      </w:pPr>
      <w:r w:rsidRPr="005A6016">
        <w:rPr>
          <w:b/>
          <w:bCs/>
        </w:rPr>
        <w:t>Порушення розкладу:</w:t>
      </w:r>
      <w:r w:rsidRPr="005A6016">
        <w:t xml:space="preserve"> Спроба створити запис на прийом у вихідний день або поза робочими годинами (наприклад, о 20:00). Система блокує запит і повертає статус 400 Bad Request із відповідним повідомленням.</w:t>
      </w:r>
    </w:p>
    <w:p w14:paraId="02768E59" w14:textId="77777777" w:rsidR="005A6016" w:rsidRPr="005A6016" w:rsidRDefault="005A6016" w:rsidP="00B66A56">
      <w:pPr>
        <w:numPr>
          <w:ilvl w:val="0"/>
          <w:numId w:val="18"/>
        </w:numPr>
        <w:spacing w:line="360" w:lineRule="auto"/>
      </w:pPr>
      <w:r w:rsidRPr="005A6016">
        <w:rPr>
          <w:b/>
          <w:bCs/>
        </w:rPr>
        <w:t>Обмеження за віком:</w:t>
      </w:r>
      <w:r w:rsidRPr="005A6016">
        <w:t xml:space="preserve"> Спроба записати повнолітнього пацієнта до лікаря зі спеціалізацією "Педіатр". Завдяки обчисленню віку "на льоту" (через Period.between), система відхиляє запит.</w:t>
      </w:r>
    </w:p>
    <w:p w14:paraId="193F9013" w14:textId="77777777" w:rsidR="005A6016" w:rsidRPr="005A6016" w:rsidRDefault="005A6016" w:rsidP="00B66A56">
      <w:pPr>
        <w:numPr>
          <w:ilvl w:val="0"/>
          <w:numId w:val="18"/>
        </w:numPr>
        <w:spacing w:line="360" w:lineRule="auto"/>
      </w:pPr>
      <w:r w:rsidRPr="005A6016">
        <w:rPr>
          <w:b/>
          <w:bCs/>
        </w:rPr>
        <w:t>Фінансові/часові правила:</w:t>
      </w:r>
      <w:r w:rsidRPr="005A6016">
        <w:t xml:space="preserve"> Спроба скасувати прийом менш ніж за 2 години до його початку призводить до генерації винятку </w:t>
      </w:r>
      <w:r w:rsidRPr="005A6016">
        <w:lastRenderedPageBreak/>
        <w:t>IllegalStateException, який інформує клієнта про порушення правил клініки.</w:t>
      </w:r>
    </w:p>
    <w:p w14:paraId="3686F508" w14:textId="77777777" w:rsidR="005A6016" w:rsidRPr="005A6016" w:rsidRDefault="005A6016" w:rsidP="00B66A56">
      <w:pPr>
        <w:numPr>
          <w:ilvl w:val="0"/>
          <w:numId w:val="18"/>
        </w:numPr>
        <w:spacing w:line="360" w:lineRule="auto"/>
      </w:pPr>
      <w:r w:rsidRPr="005A6016">
        <w:rPr>
          <w:b/>
          <w:bCs/>
        </w:rPr>
        <w:t>Помилки валідації:</w:t>
      </w:r>
      <w:r w:rsidRPr="005A6016">
        <w:t xml:space="preserve"> Відправка порожніх обов'язкових полів (наприклад, імені пацієнта) успішно відбивається анотаціями @Valid, повертаючи детальний список помилок.</w:t>
      </w:r>
    </w:p>
    <w:p w14:paraId="7273135D" w14:textId="0D5DEF3A" w:rsidR="005A6016" w:rsidRPr="005A6016" w:rsidRDefault="005A6016" w:rsidP="00B66A56">
      <w:pPr>
        <w:spacing w:line="360" w:lineRule="auto"/>
        <w:ind w:left="360"/>
      </w:pPr>
      <w:r w:rsidRPr="00B905EE">
        <w:rPr>
          <w:b/>
          <w:bCs/>
        </w:rPr>
        <w:drawing>
          <wp:anchor distT="0" distB="0" distL="114300" distR="114300" simplePos="0" relativeHeight="251668480" behindDoc="0" locked="0" layoutInCell="1" allowOverlap="1" wp14:anchorId="67AF4E9F" wp14:editId="0AA27D20">
            <wp:simplePos x="0" y="0"/>
            <wp:positionH relativeFrom="margin">
              <wp:align>right</wp:align>
            </wp:positionH>
            <wp:positionV relativeFrom="paragraph">
              <wp:posOffset>66675</wp:posOffset>
            </wp:positionV>
            <wp:extent cx="6120765" cy="2399030"/>
            <wp:effectExtent l="0" t="0" r="0" b="1270"/>
            <wp:wrapTopAndBottom/>
            <wp:docPr id="7350981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688960" name=""/>
                    <pic:cNvPicPr/>
                  </pic:nvPicPr>
                  <pic:blipFill>
                    <a:blip r:embed="rId15">
                      <a:extLst>
                        <a:ext uri="{28A0092B-C50C-407E-A947-70E740481C1C}">
                          <a14:useLocalDpi xmlns:a14="http://schemas.microsoft.com/office/drawing/2010/main" val="0"/>
                        </a:ext>
                      </a:extLst>
                    </a:blip>
                    <a:stretch>
                      <a:fillRect/>
                    </a:stretch>
                  </pic:blipFill>
                  <pic:spPr>
                    <a:xfrm>
                      <a:off x="0" y="0"/>
                      <a:ext cx="6120765" cy="2399030"/>
                    </a:xfrm>
                    <a:prstGeom prst="rect">
                      <a:avLst/>
                    </a:prstGeom>
                  </pic:spPr>
                </pic:pic>
              </a:graphicData>
            </a:graphic>
          </wp:anchor>
        </w:drawing>
      </w:r>
      <w:r w:rsidRPr="005A6016">
        <w:rPr>
          <w:i/>
          <w:iCs/>
        </w:rPr>
        <w:t>Рис. 8. Перехоплення некоректного сценарію глобальним обробником помилок.</w:t>
      </w:r>
    </w:p>
    <w:p w14:paraId="4B9D47AE" w14:textId="63C76C8A" w:rsidR="00B66A56" w:rsidRDefault="005A6016" w:rsidP="00B66A56">
      <w:pPr>
        <w:pStyle w:val="a9"/>
        <w:numPr>
          <w:ilvl w:val="0"/>
          <w:numId w:val="19"/>
        </w:numPr>
        <w:spacing w:line="360" w:lineRule="auto"/>
      </w:pPr>
      <w:r w:rsidRPr="00B66A56">
        <w:rPr>
          <w:b/>
          <w:bCs/>
        </w:rPr>
        <w:t>Перевірка транзакційності</w:t>
      </w:r>
      <w:r w:rsidRPr="005A6016">
        <w:t xml:space="preserve"> </w:t>
      </w:r>
    </w:p>
    <w:p w14:paraId="4DF813A2" w14:textId="5DF99A32" w:rsidR="005A6016" w:rsidRDefault="005A6016" w:rsidP="00B66A56">
      <w:pPr>
        <w:spacing w:line="360" w:lineRule="auto"/>
      </w:pPr>
      <w:r w:rsidRPr="005A6016">
        <w:t>Для забезпечення надійності системи (ACID-властивостей) усі методи сервісу, що змінюють стан БД, позначені анотацією @Transactional. Перевірка транзакційності полягала у симуляції помилки під час виконання складного процесу. Наприклад, під час створення прийому (Appointment) система спочатку здійснює пошук Лікаря, Пацієнта та його Медичної історії. Якщо всі ці ресурси знайдено, але на етапі збереження нового прийому виявляється, що вибраний час уже зайнятий (спрацьовує IllegalArgumentException), транзакція автоматично відкочується (Rollback). Це гарантує, що у базі даних не залишається "осиротілих" або частково збережених записів. Стан БД залишається ідентичним тому, яким він був до моменту ініціації помилкового запиту, що забезпечує абсолютну цілісність даних.</w:t>
      </w:r>
    </w:p>
    <w:p w14:paraId="7D960CF7" w14:textId="77777777" w:rsidR="00B66A56" w:rsidRDefault="00B66A56" w:rsidP="00B66A56">
      <w:pPr>
        <w:spacing w:line="360" w:lineRule="auto"/>
      </w:pPr>
    </w:p>
    <w:p w14:paraId="40958D42" w14:textId="1947E466" w:rsidR="00B66A56" w:rsidRDefault="00B66A56" w:rsidP="00B66A56">
      <w:pPr>
        <w:pStyle w:val="a9"/>
        <w:numPr>
          <w:ilvl w:val="0"/>
          <w:numId w:val="5"/>
        </w:numPr>
        <w:spacing w:line="360" w:lineRule="auto"/>
        <w:rPr>
          <w:b/>
          <w:bCs/>
        </w:rPr>
      </w:pPr>
      <w:r w:rsidRPr="00B66A56">
        <w:rPr>
          <w:b/>
          <w:bCs/>
        </w:rPr>
        <w:t>Порівняльний аналіз</w:t>
      </w:r>
    </w:p>
    <w:p w14:paraId="3E76C015" w14:textId="2E1FF8F8" w:rsidR="00B66A56" w:rsidRPr="00B66A56" w:rsidRDefault="00B66A56" w:rsidP="00B66A56">
      <w:pPr>
        <w:pStyle w:val="a9"/>
        <w:numPr>
          <w:ilvl w:val="0"/>
          <w:numId w:val="23"/>
        </w:numPr>
        <w:spacing w:line="360" w:lineRule="auto"/>
      </w:pPr>
      <w:r w:rsidRPr="00B66A56">
        <w:rPr>
          <w:b/>
          <w:bCs/>
        </w:rPr>
        <w:t>In-memory vs База даних</w:t>
      </w:r>
    </w:p>
    <w:p w14:paraId="40FF551B" w14:textId="77777777" w:rsidR="00B66A56" w:rsidRDefault="00B66A56" w:rsidP="00B66A56">
      <w:pPr>
        <w:numPr>
          <w:ilvl w:val="0"/>
          <w:numId w:val="20"/>
        </w:numPr>
        <w:spacing w:line="360" w:lineRule="auto"/>
      </w:pPr>
      <w:r w:rsidRPr="00B66A56">
        <w:rPr>
          <w:b/>
          <w:bCs/>
        </w:rPr>
        <w:lastRenderedPageBreak/>
        <w:t>Зберігання In-memory (колекції Java):</w:t>
      </w:r>
      <w:r w:rsidRPr="00B66A56">
        <w:t xml:space="preserve"> </w:t>
      </w:r>
    </w:p>
    <w:p w14:paraId="6CB3B93F" w14:textId="3D640422" w:rsidR="00B66A56" w:rsidRPr="00B66A56" w:rsidRDefault="00B66A56" w:rsidP="00B66A56">
      <w:pPr>
        <w:spacing w:line="360" w:lineRule="auto"/>
        <w:ind w:left="360"/>
      </w:pPr>
      <w:r w:rsidRPr="00B66A56">
        <w:rPr>
          <w:i/>
          <w:iCs/>
        </w:rPr>
        <w:t>Недоліки:</w:t>
      </w:r>
      <w:r w:rsidRPr="00B66A56">
        <w:t xml:space="preserve"> Дані є повністю волатильними. При будь-якому перезапуску сервера або критичній помилці вся інформація про клініку, лікарів та записи пацієнтів безповоротно втрачалася. Зв'язки між об'єктами доводилося імітувати вручну (наприклад, зберігати масиви ідентифікаторів), що часто призводило до розсинхронізації даних.</w:t>
      </w:r>
    </w:p>
    <w:p w14:paraId="0254A393" w14:textId="77777777" w:rsidR="00B66A56" w:rsidRDefault="00B66A56" w:rsidP="00B66A56">
      <w:pPr>
        <w:numPr>
          <w:ilvl w:val="0"/>
          <w:numId w:val="20"/>
        </w:numPr>
        <w:spacing w:line="360" w:lineRule="auto"/>
      </w:pPr>
      <w:r w:rsidRPr="00B66A56">
        <w:rPr>
          <w:b/>
          <w:bCs/>
        </w:rPr>
        <w:t>База даних (PostgreSQL):</w:t>
      </w:r>
      <w:r w:rsidRPr="00B66A56">
        <w:t xml:space="preserve"> </w:t>
      </w:r>
    </w:p>
    <w:p w14:paraId="45D69B00" w14:textId="396C1454" w:rsidR="00B66A56" w:rsidRPr="00B66A56" w:rsidRDefault="00B66A56" w:rsidP="00B66A56">
      <w:pPr>
        <w:spacing w:line="360" w:lineRule="auto"/>
        <w:ind w:left="360"/>
      </w:pPr>
      <w:r w:rsidRPr="00B66A56">
        <w:rPr>
          <w:i/>
          <w:iCs/>
        </w:rPr>
        <w:t>Переваги:</w:t>
      </w:r>
      <w:r w:rsidRPr="00B66A56">
        <w:t xml:space="preserve"> Забезпечується надійна персистентність (збереження) даних. Стан системи зберігається незалежно від життєвого циклу Java-застосунку. База даних бере на себе контроль за унікальністю записів (наприклад, унікальність номеру телефону) та підтримує зв'язки через зовнішні ключі (Foreign Keys).</w:t>
      </w:r>
    </w:p>
    <w:p w14:paraId="0CC5AFD2" w14:textId="39F92ABC" w:rsidR="00B66A56" w:rsidRDefault="00B66A56" w:rsidP="00B66A56">
      <w:pPr>
        <w:pStyle w:val="a9"/>
        <w:numPr>
          <w:ilvl w:val="0"/>
          <w:numId w:val="23"/>
        </w:numPr>
        <w:spacing w:line="360" w:lineRule="auto"/>
      </w:pPr>
      <w:r w:rsidRPr="00B66A56">
        <w:rPr>
          <w:b/>
          <w:bCs/>
        </w:rPr>
        <w:t>Зміни в архітектурі</w:t>
      </w:r>
      <w:r w:rsidRPr="00B66A56">
        <w:t xml:space="preserve"> </w:t>
      </w:r>
    </w:p>
    <w:p w14:paraId="5505253E" w14:textId="0413F5B4" w:rsidR="00B66A56" w:rsidRPr="00B66A56" w:rsidRDefault="00B66A56" w:rsidP="00B66A56">
      <w:pPr>
        <w:spacing w:line="360" w:lineRule="auto"/>
      </w:pPr>
      <w:r w:rsidRPr="00B66A56">
        <w:t>Перехід на використання реляційної БД вимагав суттєвого рефакторингу архітектури проєкту:</w:t>
      </w:r>
    </w:p>
    <w:p w14:paraId="417297FC" w14:textId="77777777" w:rsidR="00B66A56" w:rsidRPr="00B66A56" w:rsidRDefault="00B66A56" w:rsidP="00B66A56">
      <w:pPr>
        <w:numPr>
          <w:ilvl w:val="0"/>
          <w:numId w:val="21"/>
        </w:numPr>
        <w:spacing w:line="360" w:lineRule="auto"/>
      </w:pPr>
      <w:r w:rsidRPr="00B66A56">
        <w:rPr>
          <w:b/>
          <w:bCs/>
        </w:rPr>
        <w:t>Впровадження Data Access Layer (Шар доступу до даних):</w:t>
      </w:r>
      <w:r w:rsidRPr="00B66A56">
        <w:t xml:space="preserve"> Замість того, щоб сервіси самостійно керували списками (List чи Map), було додано шар Репозиторіїв (JpaRepository). Це дозволило повністю розділити бізнес-логіку та логіку роботи з даними (принцип Separation of Concerns).</w:t>
      </w:r>
    </w:p>
    <w:p w14:paraId="643D7DEE" w14:textId="77777777" w:rsidR="00B66A56" w:rsidRPr="00B66A56" w:rsidRDefault="00B66A56" w:rsidP="00B66A56">
      <w:pPr>
        <w:numPr>
          <w:ilvl w:val="0"/>
          <w:numId w:val="21"/>
        </w:numPr>
        <w:spacing w:line="360" w:lineRule="auto"/>
      </w:pPr>
      <w:r w:rsidRPr="00B66A56">
        <w:rPr>
          <w:b/>
          <w:bCs/>
        </w:rPr>
        <w:t>ORM-мапінг замість ручного зв'язування:</w:t>
      </w:r>
      <w:r w:rsidRPr="00B66A56">
        <w:t xml:space="preserve"> Звичайні POJO-класи були перетворені на сутності (@Entity). Було ліквідовано підхід зі зберіганням масивів ID (наприклад, List&lt;Long&gt; appointmentIds у класі лікаря). Замість цього імплементовано справжні ORM-зв'язки @OneToMany та @ManyToOne, що дозволило Hibernate автоматично генерувати правильні JOIN-запити.</w:t>
      </w:r>
    </w:p>
    <w:p w14:paraId="2614F612" w14:textId="77777777" w:rsidR="00B66A56" w:rsidRPr="00B66A56" w:rsidRDefault="00B66A56" w:rsidP="00B66A56">
      <w:pPr>
        <w:numPr>
          <w:ilvl w:val="0"/>
          <w:numId w:val="21"/>
        </w:numPr>
        <w:spacing w:line="360" w:lineRule="auto"/>
      </w:pPr>
      <w:r w:rsidRPr="00B66A56">
        <w:rPr>
          <w:b/>
          <w:bCs/>
        </w:rPr>
        <w:t>Делегування пошуку базі даних:</w:t>
      </w:r>
      <w:r w:rsidRPr="00B66A56">
        <w:t xml:space="preserve"> Замість того, щоб завантажувати всі записи в оперативну пам'ять і фільтрувати їх через Java Streams, тепер фільтрація, сортування та пагінація виконуються безпосередньо на стороні СКБД, що кардинально зменшує навантаження на сервер.</w:t>
      </w:r>
    </w:p>
    <w:p w14:paraId="0D1F6DD4" w14:textId="77777777" w:rsidR="00B66A56" w:rsidRDefault="00B66A56" w:rsidP="00B66A56">
      <w:pPr>
        <w:pStyle w:val="a9"/>
        <w:numPr>
          <w:ilvl w:val="0"/>
          <w:numId w:val="23"/>
        </w:numPr>
        <w:spacing w:line="360" w:lineRule="auto"/>
      </w:pPr>
      <w:r w:rsidRPr="00B66A56">
        <w:rPr>
          <w:b/>
          <w:bCs/>
        </w:rPr>
        <w:lastRenderedPageBreak/>
        <w:t>Переваги персистентності для даної предметної області</w:t>
      </w:r>
      <w:r w:rsidRPr="00B66A56">
        <w:t xml:space="preserve"> </w:t>
      </w:r>
    </w:p>
    <w:p w14:paraId="0D30C584" w14:textId="240C7634" w:rsidR="00B66A56" w:rsidRPr="00B66A56" w:rsidRDefault="00B66A56" w:rsidP="00B66A56">
      <w:pPr>
        <w:spacing w:line="360" w:lineRule="auto"/>
      </w:pPr>
      <w:r w:rsidRPr="00B66A56">
        <w:t>Використання повноцінної бази даних надало системі управління приватною клінікою ряд критичних переваг:</w:t>
      </w:r>
    </w:p>
    <w:p w14:paraId="23161C8A" w14:textId="77777777" w:rsidR="00B66A56" w:rsidRPr="00B66A56" w:rsidRDefault="00B66A56" w:rsidP="00B66A56">
      <w:pPr>
        <w:numPr>
          <w:ilvl w:val="0"/>
          <w:numId w:val="22"/>
        </w:numPr>
        <w:spacing w:line="360" w:lineRule="auto"/>
      </w:pPr>
      <w:r w:rsidRPr="00B66A56">
        <w:rPr>
          <w:b/>
          <w:bCs/>
        </w:rPr>
        <w:t>Цілісність даних (Data Integrity):</w:t>
      </w:r>
      <w:r w:rsidRPr="00B66A56">
        <w:t xml:space="preserve"> Завдяки обмеженням бази даних неможливо створити прийом для неіснуючого пацієнта або видалити лікаря, якщо до нього існують активні записи.</w:t>
      </w:r>
    </w:p>
    <w:p w14:paraId="2251ADD4" w14:textId="77777777" w:rsidR="00B66A56" w:rsidRPr="00B66A56" w:rsidRDefault="00B66A56" w:rsidP="00B66A56">
      <w:pPr>
        <w:numPr>
          <w:ilvl w:val="0"/>
          <w:numId w:val="22"/>
        </w:numPr>
        <w:spacing w:line="360" w:lineRule="auto"/>
      </w:pPr>
      <w:r w:rsidRPr="00B66A56">
        <w:rPr>
          <w:b/>
          <w:bCs/>
        </w:rPr>
        <w:t>Безпека конкурентного доступу (ACID):</w:t>
      </w:r>
      <w:r w:rsidRPr="00B66A56">
        <w:t xml:space="preserve"> Механізм транзакцій (@Transactional) гарантує, що якщо два адміністратори одночасно спробують записати пацієнтів на один і той самий час, база даних коректно обробить ці запити, не допустивши створення дублікатів (завдяки блокуванням та перевіркам перед збереженням).</w:t>
      </w:r>
    </w:p>
    <w:p w14:paraId="328673BC" w14:textId="13C9572B" w:rsidR="00B66A56" w:rsidRPr="00B66A56" w:rsidRDefault="00B66A56" w:rsidP="00B66A56">
      <w:pPr>
        <w:numPr>
          <w:ilvl w:val="0"/>
          <w:numId w:val="22"/>
        </w:numPr>
        <w:spacing w:line="360" w:lineRule="auto"/>
      </w:pPr>
      <w:r w:rsidRPr="00B66A56">
        <w:rPr>
          <w:b/>
          <w:bCs/>
        </w:rPr>
        <w:t>Захист від некоректних станів:</w:t>
      </w:r>
      <w:r w:rsidRPr="00B66A56">
        <w:t xml:space="preserve"> Використання Enum (@Enumerated(EnumType.STRING)) на рівні бази даних гарантує, що статус прийому може бути лише SCHEDULED, COMPLETED або CANCELLED. Навіть при прямому втручанні в базу неможливо записати туди випадковий рядок тексту.</w:t>
      </w:r>
    </w:p>
    <w:p w14:paraId="6B12C557" w14:textId="77777777" w:rsidR="00B66A56" w:rsidRPr="00B66A56" w:rsidRDefault="00B66A56" w:rsidP="00B66A56">
      <w:pPr>
        <w:numPr>
          <w:ilvl w:val="0"/>
          <w:numId w:val="22"/>
        </w:numPr>
        <w:spacing w:line="360" w:lineRule="auto"/>
      </w:pPr>
      <w:r w:rsidRPr="00B66A56">
        <w:rPr>
          <w:b/>
          <w:bCs/>
        </w:rPr>
        <w:t>Каскадні операції:</w:t>
      </w:r>
      <w:r w:rsidRPr="00B66A56">
        <w:t xml:space="preserve"> Завдяки CascadeType.ALL значно спростився процес видалення даних. Видалення запису пацієнта автоматично очищає його медичну історію, запобігаючи накопиченню «осиротілих» (orphan) записів у базі.</w:t>
      </w:r>
    </w:p>
    <w:p w14:paraId="5C71AED7" w14:textId="395F3A5C" w:rsidR="00B66A56" w:rsidRPr="00B66A56" w:rsidRDefault="00B66A56" w:rsidP="00B66A56">
      <w:pPr>
        <w:pStyle w:val="ae"/>
        <w:spacing w:line="360" w:lineRule="auto"/>
        <w:rPr>
          <w:b/>
          <w:bCs/>
          <w:szCs w:val="28"/>
        </w:rPr>
      </w:pPr>
      <w:r w:rsidRPr="00B66A56">
        <w:rPr>
          <w:b/>
          <w:bCs/>
          <w:szCs w:val="28"/>
        </w:rPr>
        <w:t>Висновки</w:t>
      </w:r>
    </w:p>
    <w:p w14:paraId="598FC692" w14:textId="0E3D3046" w:rsidR="00B66A56" w:rsidRPr="00B66A56" w:rsidRDefault="00B66A56" w:rsidP="00B66A56">
      <w:pPr>
        <w:pStyle w:val="ae"/>
        <w:spacing w:line="360" w:lineRule="auto"/>
        <w:rPr>
          <w:szCs w:val="28"/>
        </w:rPr>
      </w:pPr>
      <w:r w:rsidRPr="00B66A56">
        <w:rPr>
          <w:szCs w:val="28"/>
        </w:rPr>
        <w:t>У результаті виконання лабораторної роботи було успішно досягнуто головну мету: розширено існуючий REST API системи управління клінікою та налаштовано його повноцінну інтеграцію з реляційною базою даних PostgreSQL.</w:t>
      </w:r>
    </w:p>
    <w:p w14:paraId="7BC1B41D" w14:textId="77777777" w:rsidR="00B66A56" w:rsidRPr="00B66A56" w:rsidRDefault="00B66A56" w:rsidP="00B66A56">
      <w:pPr>
        <w:pStyle w:val="ae"/>
        <w:spacing w:line="360" w:lineRule="auto"/>
        <w:rPr>
          <w:szCs w:val="28"/>
        </w:rPr>
      </w:pPr>
      <w:r w:rsidRPr="00B66A56">
        <w:rPr>
          <w:b/>
          <w:bCs/>
          <w:szCs w:val="28"/>
        </w:rPr>
        <w:t>Інтеграція з базою даних:</w:t>
      </w:r>
      <w:r w:rsidRPr="00B66A56">
        <w:rPr>
          <w:szCs w:val="28"/>
        </w:rPr>
        <w:t xml:space="preserve"> Завдяки використанню фреймворку Spring Data JPA (Hibernate) здійснено перехід від тимчасового зберігання даних (In-memory) до надійної персистентної моделі. Було розроблено Entity-класи з коректними зв'язками (</w:t>
      </w:r>
      <w:r w:rsidRPr="00B66A56">
        <w:rPr>
          <w:rStyle w:val="HTML"/>
          <w:rFonts w:ascii="Times New Roman" w:eastAsiaTheme="majorEastAsia" w:hAnsi="Times New Roman" w:cs="Times New Roman"/>
          <w:sz w:val="28"/>
          <w:szCs w:val="28"/>
        </w:rPr>
        <w:t>@OneToMany</w:t>
      </w:r>
      <w:r w:rsidRPr="00B66A56">
        <w:rPr>
          <w:szCs w:val="28"/>
        </w:rPr>
        <w:t xml:space="preserve">, </w:t>
      </w:r>
      <w:r w:rsidRPr="00B66A56">
        <w:rPr>
          <w:rStyle w:val="HTML"/>
          <w:rFonts w:ascii="Times New Roman" w:eastAsiaTheme="majorEastAsia" w:hAnsi="Times New Roman" w:cs="Times New Roman"/>
          <w:sz w:val="28"/>
          <w:szCs w:val="28"/>
        </w:rPr>
        <w:t>@ManyToOne</w:t>
      </w:r>
      <w:r w:rsidRPr="00B66A56">
        <w:rPr>
          <w:szCs w:val="28"/>
        </w:rPr>
        <w:t xml:space="preserve">), імплементовано шар репозиторіїв для </w:t>
      </w:r>
      <w:r w:rsidRPr="00B66A56">
        <w:rPr>
          <w:szCs w:val="28"/>
        </w:rPr>
        <w:lastRenderedPageBreak/>
        <w:t>виконання CRUD-операцій і автоматичного генерування SQL-запитів, а також налаштовано транзакційність (</w:t>
      </w:r>
      <w:r w:rsidRPr="00B66A56">
        <w:rPr>
          <w:rStyle w:val="HTML"/>
          <w:rFonts w:ascii="Times New Roman" w:eastAsiaTheme="majorEastAsia" w:hAnsi="Times New Roman" w:cs="Times New Roman"/>
          <w:sz w:val="28"/>
          <w:szCs w:val="28"/>
        </w:rPr>
        <w:t>@Transactional</w:t>
      </w:r>
      <w:r w:rsidRPr="00B66A56">
        <w:rPr>
          <w:szCs w:val="28"/>
        </w:rPr>
        <w:t>) для захисту цілісності даних.</w:t>
      </w:r>
    </w:p>
    <w:p w14:paraId="5127BE03" w14:textId="77777777" w:rsidR="00B66A56" w:rsidRPr="00B66A56" w:rsidRDefault="00B66A56" w:rsidP="00B66A56">
      <w:pPr>
        <w:pStyle w:val="ae"/>
        <w:spacing w:line="360" w:lineRule="auto"/>
        <w:rPr>
          <w:szCs w:val="28"/>
        </w:rPr>
      </w:pPr>
      <w:r w:rsidRPr="00B66A56">
        <w:rPr>
          <w:b/>
          <w:bCs/>
          <w:szCs w:val="28"/>
        </w:rPr>
        <w:t>Розширення REST API:</w:t>
      </w:r>
      <w:r w:rsidRPr="00B66A56">
        <w:rPr>
          <w:szCs w:val="28"/>
        </w:rPr>
        <w:t xml:space="preserve"> Взаємодію з клієнтом було суттєво покращено за рахунок впровадження патерну DTO та суворої валідації вхідних даних. Крім того, реалізовано глобальний обробник винятків (</w:t>
      </w:r>
      <w:r w:rsidRPr="00B66A56">
        <w:rPr>
          <w:rStyle w:val="HTML"/>
          <w:rFonts w:ascii="Times New Roman" w:eastAsiaTheme="majorEastAsia" w:hAnsi="Times New Roman" w:cs="Times New Roman"/>
          <w:sz w:val="28"/>
          <w:szCs w:val="28"/>
        </w:rPr>
        <w:t>@RestControllerAdvice</w:t>
      </w:r>
      <w:r w:rsidRPr="00B66A56">
        <w:rPr>
          <w:szCs w:val="28"/>
        </w:rPr>
        <w:t>), який перетворює системні помилки та порушення бізнес-логіки на стандартизовані JSON-відповіді. API також було доповнено автоматизованою документацією Swagger.</w:t>
      </w:r>
    </w:p>
    <w:p w14:paraId="6B710948" w14:textId="77777777" w:rsidR="00B66A56" w:rsidRPr="00B66A56" w:rsidRDefault="00B66A56" w:rsidP="00B66A56">
      <w:pPr>
        <w:spacing w:line="360" w:lineRule="auto"/>
      </w:pPr>
    </w:p>
    <w:sectPr w:rsidR="00B66A56" w:rsidRPr="00B66A56">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81174C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6E7BED"/>
    <w:multiLevelType w:val="multilevel"/>
    <w:tmpl w:val="23D4D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C3FBD"/>
    <w:multiLevelType w:val="multilevel"/>
    <w:tmpl w:val="D744E72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F046A7"/>
    <w:multiLevelType w:val="hybridMultilevel"/>
    <w:tmpl w:val="995AA76C"/>
    <w:lvl w:ilvl="0" w:tplc="0422000F">
      <w:start w:val="1"/>
      <w:numFmt w:val="decimal"/>
      <w:lvlText w:val="%1."/>
      <w:lvlJc w:val="left"/>
      <w:pPr>
        <w:ind w:left="720" w:hanging="360"/>
      </w:pPr>
      <w:rPr>
        <w:rFonts w:hint="default"/>
      </w:rPr>
    </w:lvl>
    <w:lvl w:ilvl="1" w:tplc="04220001">
      <w:start w:val="1"/>
      <w:numFmt w:val="bullet"/>
      <w:lvlText w:val=""/>
      <w:lvlJc w:val="left"/>
      <w:pPr>
        <w:ind w:left="1069" w:hanging="360"/>
      </w:pPr>
      <w:rPr>
        <w:rFonts w:ascii="Symbol" w:hAnsi="Symbol" w:hint="default"/>
      </w:rPr>
    </w:lvl>
    <w:lvl w:ilvl="2" w:tplc="04220001">
      <w:start w:val="1"/>
      <w:numFmt w:val="bullet"/>
      <w:lvlText w:val=""/>
      <w:lvlJc w:val="left"/>
      <w:pPr>
        <w:ind w:left="2340" w:hanging="360"/>
      </w:pPr>
      <w:rPr>
        <w:rFonts w:ascii="Symbol" w:hAnsi="Symbol" w:hint="default"/>
      </w:r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08AC5A26"/>
    <w:multiLevelType w:val="multilevel"/>
    <w:tmpl w:val="6FB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864608"/>
    <w:multiLevelType w:val="hybridMultilevel"/>
    <w:tmpl w:val="960CC4D6"/>
    <w:lvl w:ilvl="0" w:tplc="A92A45B4">
      <w:start w:val="4"/>
      <w:numFmt w:val="bullet"/>
      <w:lvlText w:val="-"/>
      <w:lvlJc w:val="left"/>
      <w:pPr>
        <w:ind w:left="720" w:hanging="360"/>
      </w:pPr>
      <w:rPr>
        <w:rFonts w:ascii="Times New Roman" w:eastAsiaTheme="minorHAnsi" w:hAnsi="Times New Roman" w:cs="Times New Roman" w:hint="default"/>
        <w:b/>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 w15:restartNumberingAfterBreak="0">
    <w:nsid w:val="11DE32B4"/>
    <w:multiLevelType w:val="multilevel"/>
    <w:tmpl w:val="D8E68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385391"/>
    <w:multiLevelType w:val="hybridMultilevel"/>
    <w:tmpl w:val="650CF23E"/>
    <w:lvl w:ilvl="0" w:tplc="0BB46898">
      <w:start w:val="1"/>
      <w:numFmt w:val="decimal"/>
      <w:lvlText w:val="%1."/>
      <w:lvlJc w:val="left"/>
      <w:pPr>
        <w:ind w:left="1068" w:hanging="360"/>
      </w:pPr>
      <w:rPr>
        <w:rFonts w:hint="default"/>
        <w:b/>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8" w15:restartNumberingAfterBreak="0">
    <w:nsid w:val="171A62C2"/>
    <w:multiLevelType w:val="multilevel"/>
    <w:tmpl w:val="FB98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451F48"/>
    <w:multiLevelType w:val="multilevel"/>
    <w:tmpl w:val="7658A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CC34D1"/>
    <w:multiLevelType w:val="multilevel"/>
    <w:tmpl w:val="C24C8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5C26AE"/>
    <w:multiLevelType w:val="hybridMultilevel"/>
    <w:tmpl w:val="AB8A719E"/>
    <w:lvl w:ilvl="0" w:tplc="DA9ABF06">
      <w:start w:val="1"/>
      <w:numFmt w:val="decimal"/>
      <w:lvlText w:val="%1."/>
      <w:lvlJc w:val="left"/>
      <w:pPr>
        <w:ind w:left="1068" w:hanging="360"/>
      </w:pPr>
      <w:rPr>
        <w:rFonts w:hint="default"/>
        <w:b/>
      </w:rPr>
    </w:lvl>
    <w:lvl w:ilvl="1" w:tplc="04220019">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12" w15:restartNumberingAfterBreak="0">
    <w:nsid w:val="2ACC16E6"/>
    <w:multiLevelType w:val="multilevel"/>
    <w:tmpl w:val="38D0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9A53EC"/>
    <w:multiLevelType w:val="multilevel"/>
    <w:tmpl w:val="BC86D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945869"/>
    <w:multiLevelType w:val="multilevel"/>
    <w:tmpl w:val="DE02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AA71E6"/>
    <w:multiLevelType w:val="multilevel"/>
    <w:tmpl w:val="9ECEB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E364DC"/>
    <w:multiLevelType w:val="multilevel"/>
    <w:tmpl w:val="5306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541D91"/>
    <w:multiLevelType w:val="multilevel"/>
    <w:tmpl w:val="EC10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214B96"/>
    <w:multiLevelType w:val="multilevel"/>
    <w:tmpl w:val="0804C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2B2F95"/>
    <w:multiLevelType w:val="multilevel"/>
    <w:tmpl w:val="D744E72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A063DE5"/>
    <w:multiLevelType w:val="multilevel"/>
    <w:tmpl w:val="6CC4F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092801"/>
    <w:multiLevelType w:val="hybridMultilevel"/>
    <w:tmpl w:val="0FD8359A"/>
    <w:lvl w:ilvl="0" w:tplc="20C453D0">
      <w:start w:val="1"/>
      <w:numFmt w:val="decimal"/>
      <w:lvlText w:val="%1."/>
      <w:lvlJc w:val="left"/>
      <w:pPr>
        <w:ind w:left="1068" w:hanging="360"/>
      </w:pPr>
      <w:rPr>
        <w:rFonts w:hint="default"/>
        <w:b/>
      </w:rPr>
    </w:lvl>
    <w:lvl w:ilvl="1" w:tplc="20C453D0">
      <w:start w:val="1"/>
      <w:numFmt w:val="decimal"/>
      <w:lvlText w:val="%2."/>
      <w:lvlJc w:val="left"/>
      <w:pPr>
        <w:ind w:left="1788" w:hanging="360"/>
      </w:pPr>
      <w:rPr>
        <w:rFonts w:hint="default"/>
        <w:b/>
      </w:rPr>
    </w:lvl>
    <w:lvl w:ilvl="2" w:tplc="0422001B">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22" w15:restartNumberingAfterBreak="0">
    <w:nsid w:val="796C782D"/>
    <w:multiLevelType w:val="multilevel"/>
    <w:tmpl w:val="3A24E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4873588">
    <w:abstractNumId w:val="8"/>
  </w:num>
  <w:num w:numId="2" w16cid:durableId="1236934095">
    <w:abstractNumId w:val="17"/>
  </w:num>
  <w:num w:numId="3" w16cid:durableId="495268280">
    <w:abstractNumId w:val="13"/>
  </w:num>
  <w:num w:numId="4" w16cid:durableId="683167354">
    <w:abstractNumId w:val="6"/>
  </w:num>
  <w:num w:numId="5" w16cid:durableId="508177020">
    <w:abstractNumId w:val="3"/>
  </w:num>
  <w:num w:numId="6" w16cid:durableId="484200216">
    <w:abstractNumId w:val="22"/>
  </w:num>
  <w:num w:numId="7" w16cid:durableId="1631205791">
    <w:abstractNumId w:val="9"/>
  </w:num>
  <w:num w:numId="8" w16cid:durableId="1963416345">
    <w:abstractNumId w:val="16"/>
  </w:num>
  <w:num w:numId="9" w16cid:durableId="279915834">
    <w:abstractNumId w:val="0"/>
  </w:num>
  <w:num w:numId="10" w16cid:durableId="677463072">
    <w:abstractNumId w:val="2"/>
  </w:num>
  <w:num w:numId="11" w16cid:durableId="1882397821">
    <w:abstractNumId w:val="19"/>
  </w:num>
  <w:num w:numId="12" w16cid:durableId="2105488923">
    <w:abstractNumId w:val="18"/>
  </w:num>
  <w:num w:numId="13" w16cid:durableId="493452311">
    <w:abstractNumId w:val="5"/>
  </w:num>
  <w:num w:numId="14" w16cid:durableId="2130002193">
    <w:abstractNumId w:val="20"/>
  </w:num>
  <w:num w:numId="15" w16cid:durableId="1428892731">
    <w:abstractNumId w:val="21"/>
  </w:num>
  <w:num w:numId="16" w16cid:durableId="1986155574">
    <w:abstractNumId w:val="14"/>
  </w:num>
  <w:num w:numId="17" w16cid:durableId="836075291">
    <w:abstractNumId w:val="1"/>
  </w:num>
  <w:num w:numId="18" w16cid:durableId="2080666641">
    <w:abstractNumId w:val="4"/>
  </w:num>
  <w:num w:numId="19" w16cid:durableId="1880194359">
    <w:abstractNumId w:val="7"/>
  </w:num>
  <w:num w:numId="20" w16cid:durableId="1756048794">
    <w:abstractNumId w:val="15"/>
  </w:num>
  <w:num w:numId="21" w16cid:durableId="1945259126">
    <w:abstractNumId w:val="12"/>
  </w:num>
  <w:num w:numId="22" w16cid:durableId="1291715288">
    <w:abstractNumId w:val="10"/>
  </w:num>
  <w:num w:numId="23" w16cid:durableId="909851787">
    <w:abstractNumId w:val="1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CEF"/>
    <w:rsid w:val="00053D77"/>
    <w:rsid w:val="000842F4"/>
    <w:rsid w:val="000D5A0A"/>
    <w:rsid w:val="001635E1"/>
    <w:rsid w:val="00177207"/>
    <w:rsid w:val="001B1CEF"/>
    <w:rsid w:val="00202BA2"/>
    <w:rsid w:val="00205B9A"/>
    <w:rsid w:val="002201E9"/>
    <w:rsid w:val="0022608D"/>
    <w:rsid w:val="00383F1F"/>
    <w:rsid w:val="004C5D60"/>
    <w:rsid w:val="004E1BAE"/>
    <w:rsid w:val="005A6016"/>
    <w:rsid w:val="005C45C6"/>
    <w:rsid w:val="00605A43"/>
    <w:rsid w:val="00607FA7"/>
    <w:rsid w:val="00656ED1"/>
    <w:rsid w:val="006D1570"/>
    <w:rsid w:val="006F33DB"/>
    <w:rsid w:val="007C315A"/>
    <w:rsid w:val="007D2537"/>
    <w:rsid w:val="007D25B3"/>
    <w:rsid w:val="00882E1B"/>
    <w:rsid w:val="008D5B74"/>
    <w:rsid w:val="00A20EF8"/>
    <w:rsid w:val="00A50194"/>
    <w:rsid w:val="00A7490B"/>
    <w:rsid w:val="00AF2938"/>
    <w:rsid w:val="00B142F5"/>
    <w:rsid w:val="00B66A56"/>
    <w:rsid w:val="00B905EE"/>
    <w:rsid w:val="00C224D7"/>
    <w:rsid w:val="00C47FAD"/>
    <w:rsid w:val="00CE687C"/>
    <w:rsid w:val="00D12C34"/>
    <w:rsid w:val="00D1765B"/>
    <w:rsid w:val="00D43258"/>
    <w:rsid w:val="00D475D3"/>
    <w:rsid w:val="00DF0EF8"/>
    <w:rsid w:val="00E03475"/>
    <w:rsid w:val="00E1021C"/>
    <w:rsid w:val="00EA6A02"/>
    <w:rsid w:val="00EB13E6"/>
    <w:rsid w:val="00F54251"/>
    <w:rsid w:val="00F571EC"/>
    <w:rsid w:val="00F63DB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7110A"/>
  <w15:chartTrackingRefBased/>
  <w15:docId w15:val="{3460AF1C-8754-45C3-BC25-2BF5E2007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D25B3"/>
    <w:pPr>
      <w:jc w:val="both"/>
    </w:pPr>
    <w:rPr>
      <w:rFonts w:ascii="Times New Roman" w:hAnsi="Times New Roman"/>
      <w:noProof/>
      <w:sz w:val="28"/>
    </w:rPr>
  </w:style>
  <w:style w:type="paragraph" w:styleId="1">
    <w:name w:val="heading 1"/>
    <w:basedOn w:val="a"/>
    <w:next w:val="a"/>
    <w:link w:val="10"/>
    <w:uiPriority w:val="9"/>
    <w:qFormat/>
    <w:rsid w:val="001B1C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1B1C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1B1CEF"/>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
    <w:next w:val="a"/>
    <w:link w:val="40"/>
    <w:uiPriority w:val="9"/>
    <w:semiHidden/>
    <w:unhideWhenUsed/>
    <w:qFormat/>
    <w:rsid w:val="001B1CEF"/>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1B1CEF"/>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B1CE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B1CE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B1CE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B1CE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B1CEF"/>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1B1CEF"/>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1B1CEF"/>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1B1CEF"/>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1B1CEF"/>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1B1CE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B1CEF"/>
    <w:rPr>
      <w:rFonts w:eastAsiaTheme="majorEastAsia" w:cstheme="majorBidi"/>
      <w:color w:val="595959" w:themeColor="text1" w:themeTint="A6"/>
    </w:rPr>
  </w:style>
  <w:style w:type="character" w:customStyle="1" w:styleId="80">
    <w:name w:val="Заголовок 8 Знак"/>
    <w:basedOn w:val="a0"/>
    <w:link w:val="8"/>
    <w:uiPriority w:val="9"/>
    <w:semiHidden/>
    <w:rsid w:val="001B1CE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B1CEF"/>
    <w:rPr>
      <w:rFonts w:eastAsiaTheme="majorEastAsia" w:cstheme="majorBidi"/>
      <w:color w:val="272727" w:themeColor="text1" w:themeTint="D8"/>
    </w:rPr>
  </w:style>
  <w:style w:type="paragraph" w:styleId="a3">
    <w:name w:val="Title"/>
    <w:basedOn w:val="a"/>
    <w:next w:val="a"/>
    <w:link w:val="a4"/>
    <w:uiPriority w:val="10"/>
    <w:qFormat/>
    <w:rsid w:val="001B1C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1B1CE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B1CEF"/>
    <w:pPr>
      <w:numPr>
        <w:ilvl w:val="1"/>
      </w:numPr>
    </w:pPr>
    <w:rPr>
      <w:rFonts w:eastAsiaTheme="majorEastAsia" w:cstheme="majorBidi"/>
      <w:color w:val="595959" w:themeColor="text1" w:themeTint="A6"/>
      <w:spacing w:val="15"/>
      <w:szCs w:val="28"/>
    </w:rPr>
  </w:style>
  <w:style w:type="character" w:customStyle="1" w:styleId="a6">
    <w:name w:val="Підзаголовок Знак"/>
    <w:basedOn w:val="a0"/>
    <w:link w:val="a5"/>
    <w:uiPriority w:val="11"/>
    <w:rsid w:val="001B1CE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B1CEF"/>
    <w:pPr>
      <w:spacing w:before="160"/>
      <w:jc w:val="center"/>
    </w:pPr>
    <w:rPr>
      <w:i/>
      <w:iCs/>
      <w:color w:val="404040" w:themeColor="text1" w:themeTint="BF"/>
    </w:rPr>
  </w:style>
  <w:style w:type="character" w:customStyle="1" w:styleId="a8">
    <w:name w:val="Цитата Знак"/>
    <w:basedOn w:val="a0"/>
    <w:link w:val="a7"/>
    <w:uiPriority w:val="29"/>
    <w:rsid w:val="001B1CEF"/>
    <w:rPr>
      <w:i/>
      <w:iCs/>
      <w:color w:val="404040" w:themeColor="text1" w:themeTint="BF"/>
    </w:rPr>
  </w:style>
  <w:style w:type="paragraph" w:styleId="a9">
    <w:name w:val="List Paragraph"/>
    <w:basedOn w:val="a"/>
    <w:uiPriority w:val="34"/>
    <w:qFormat/>
    <w:rsid w:val="001B1CEF"/>
    <w:pPr>
      <w:ind w:left="720"/>
      <w:contextualSpacing/>
    </w:pPr>
  </w:style>
  <w:style w:type="character" w:styleId="aa">
    <w:name w:val="Intense Emphasis"/>
    <w:basedOn w:val="a0"/>
    <w:uiPriority w:val="21"/>
    <w:qFormat/>
    <w:rsid w:val="001B1CEF"/>
    <w:rPr>
      <w:i/>
      <w:iCs/>
      <w:color w:val="2F5496" w:themeColor="accent1" w:themeShade="BF"/>
    </w:rPr>
  </w:style>
  <w:style w:type="paragraph" w:styleId="ab">
    <w:name w:val="Intense Quote"/>
    <w:basedOn w:val="a"/>
    <w:next w:val="a"/>
    <w:link w:val="ac"/>
    <w:uiPriority w:val="30"/>
    <w:qFormat/>
    <w:rsid w:val="001B1C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Насичена цитата Знак"/>
    <w:basedOn w:val="a0"/>
    <w:link w:val="ab"/>
    <w:uiPriority w:val="30"/>
    <w:rsid w:val="001B1CEF"/>
    <w:rPr>
      <w:i/>
      <w:iCs/>
      <w:color w:val="2F5496" w:themeColor="accent1" w:themeShade="BF"/>
    </w:rPr>
  </w:style>
  <w:style w:type="character" w:styleId="ad">
    <w:name w:val="Intense Reference"/>
    <w:basedOn w:val="a0"/>
    <w:uiPriority w:val="32"/>
    <w:qFormat/>
    <w:rsid w:val="001B1CEF"/>
    <w:rPr>
      <w:b/>
      <w:bCs/>
      <w:smallCaps/>
      <w:color w:val="2F5496" w:themeColor="accent1" w:themeShade="BF"/>
      <w:spacing w:val="5"/>
    </w:rPr>
  </w:style>
  <w:style w:type="paragraph" w:styleId="ae">
    <w:name w:val="Normal (Web)"/>
    <w:basedOn w:val="a"/>
    <w:uiPriority w:val="99"/>
    <w:semiHidden/>
    <w:unhideWhenUsed/>
    <w:rsid w:val="000842F4"/>
    <w:pPr>
      <w:spacing w:before="100" w:beforeAutospacing="1" w:after="100" w:afterAutospacing="1" w:line="240" w:lineRule="auto"/>
    </w:pPr>
    <w:rPr>
      <w:rFonts w:eastAsia="Times New Roman" w:cs="Times New Roman"/>
      <w:kern w:val="0"/>
      <w:lang w:eastAsia="uk-UA"/>
      <w14:ligatures w14:val="none"/>
    </w:rPr>
  </w:style>
  <w:style w:type="table" w:styleId="af">
    <w:name w:val="Table Grid"/>
    <w:basedOn w:val="a1"/>
    <w:uiPriority w:val="39"/>
    <w:rsid w:val="00205B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uiPriority w:val="99"/>
    <w:semiHidden/>
    <w:unhideWhenUsed/>
    <w:rsid w:val="00B66A5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773FF6A88E800C4F935F2D76BD90D106" ma:contentTypeVersion="1" ma:contentTypeDescription="Створення нового документа." ma:contentTypeScope="" ma:versionID="265a27fe226abc32801ad84f7c26fa14">
  <xsd:schema xmlns:xsd="http://www.w3.org/2001/XMLSchema" xmlns:xs="http://www.w3.org/2001/XMLSchema" xmlns:p="http://schemas.microsoft.com/office/2006/metadata/properties" xmlns:ns3="04b1f22f-9314-4771-86f5-700e4a214368" targetNamespace="http://schemas.microsoft.com/office/2006/metadata/properties" ma:root="true" ma:fieldsID="1a5ca0ddc433a0681846bd027ea58976" ns3:_="">
    <xsd:import namespace="04b1f22f-9314-4771-86f5-700e4a214368"/>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b1f22f-9314-4771-86f5-700e4a21436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вмісту"/>
        <xsd:element ref="dc:title" minOccurs="0" maxOccurs="1" ma:index="4" ma:displayName="Заголовок"/>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DD6B5EE-3A33-482C-9608-0A6CD08578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b1f22f-9314-4771-86f5-700e4a2143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368BA13-7064-42C4-8EC0-0658EAF2D06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1ED947D-5176-4A87-8AE5-533D078723C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16</Pages>
  <Words>11725</Words>
  <Characters>6684</Characters>
  <Application>Microsoft Office Word</Application>
  <DocSecurity>0</DocSecurity>
  <Lines>55</Lines>
  <Paragraphs>36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18373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Микола Баранник</dc:creator>
  <cp:keywords/>
  <dc:description/>
  <cp:lastModifiedBy>Баранник Микола Романович</cp:lastModifiedBy>
  <cp:revision>3</cp:revision>
  <dcterms:created xsi:type="dcterms:W3CDTF">2026-05-08T16:12:00Z</dcterms:created>
  <dcterms:modified xsi:type="dcterms:W3CDTF">2026-05-08T17:19:00Z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0x010100773FF6A88E800C4F935F2D76BD90D106</vt:lpwstr>
  </property>
</Properties>
</file>