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DA4A2" w14:textId="1E83EF62" w:rsidR="00B5730C" w:rsidRPr="00577094" w:rsidRDefault="0060719D" w:rsidP="00B5730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5770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WV </w:t>
      </w:r>
      <w:proofErr w:type="spellStart"/>
      <w:r w:rsidRPr="005770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Lasioglossum</w:t>
      </w:r>
      <w:proofErr w:type="spellEnd"/>
      <w:r w:rsidRPr="005770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(</w:t>
      </w:r>
      <w:proofErr w:type="spellStart"/>
      <w:r w:rsidRPr="005770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d</w:t>
      </w:r>
      <w:r w:rsidR="00B5730C" w:rsidRPr="005770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ialictus</w:t>
      </w:r>
      <w:proofErr w:type="spellEnd"/>
      <w:r w:rsidRPr="0057709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) Notes</w:t>
      </w:r>
    </w:p>
    <w:p w14:paraId="2FDB732B" w14:textId="4DCBE5E9" w:rsidR="0060719D" w:rsidRPr="00577094" w:rsidRDefault="0060719D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709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Claire Rubens, </w:t>
      </w:r>
      <w:r w:rsidR="0047411F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September </w:t>
      </w:r>
      <w:r w:rsidRPr="0057709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2023</w:t>
      </w:r>
    </w:p>
    <w:p w14:paraId="7AB1C7B8" w14:textId="77777777" w:rsidR="00B5730C" w:rsidRPr="00B5730C" w:rsidRDefault="00B5730C" w:rsidP="00B5730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47DB21" w14:textId="13D8658E" w:rsidR="00B5730C" w:rsidRPr="00577094" w:rsidRDefault="00B5730C" w:rsidP="00B5730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57709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</w:t>
      </w:r>
      <w:proofErr w:type="spellStart"/>
      <w:r w:rsidRPr="0057709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incompletum</w:t>
      </w:r>
      <w:proofErr w:type="spellEnd"/>
      <w:r w:rsidR="00577094" w:rsidRPr="0057709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:</w:t>
      </w:r>
    </w:p>
    <w:p w14:paraId="344B1D17" w14:textId="29987884" w:rsidR="0060719D" w:rsidRDefault="0060719D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0CAE2914" w14:textId="72A5002B" w:rsidR="00B5730C" w:rsidRDefault="0060719D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Considering other characters in combination with the oblique propodeal carina is helpful. There is some randomness to </w:t>
      </w:r>
      <w:proofErr w:type="spellStart"/>
      <w:r w:rsidR="00EF29E7">
        <w:rPr>
          <w:rFonts w:ascii="Arial" w:eastAsia="Times New Roman" w:hAnsi="Arial" w:cs="Arial"/>
          <w:color w:val="000000"/>
          <w:kern w:val="0"/>
          <w14:ligatures w14:val="none"/>
        </w:rPr>
        <w:t>d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ialictus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propodeum striations, sometimes appearing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similar to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the characteristic “tabs” or “wings” on the propodeum of </w:t>
      </w:r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 xml:space="preserve">L.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incompletum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 xml:space="preserve">Other key characters to consider are the punctate mesepisternum, anterior face of T1, and overall size. </w:t>
      </w:r>
      <w:proofErr w:type="gramStart"/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>Generally</w:t>
      </w:r>
      <w:proofErr w:type="gramEnd"/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 xml:space="preserve"> L. </w:t>
      </w:r>
      <w:proofErr w:type="spellStart"/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>incompletum</w:t>
      </w:r>
      <w:proofErr w:type="spellEnd"/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 xml:space="preserve"> is much smaller than most of the other species we have in our collection. Size comparison is an easy place to start, especially given the </w:t>
      </w:r>
      <w:proofErr w:type="gramStart"/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>amount</w:t>
      </w:r>
      <w:proofErr w:type="gramEnd"/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 xml:space="preserve"> of specimens of L. </w:t>
      </w:r>
      <w:proofErr w:type="spellStart"/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>incompletum</w:t>
      </w:r>
      <w:proofErr w:type="spellEnd"/>
      <w:r w:rsidR="005405A6">
        <w:rPr>
          <w:rFonts w:ascii="Arial" w:eastAsia="Times New Roman" w:hAnsi="Arial" w:cs="Arial"/>
          <w:color w:val="000000"/>
          <w:kern w:val="0"/>
          <w14:ligatures w14:val="none"/>
        </w:rPr>
        <w:t xml:space="preserve"> that we have. The anterior face of T1 is inscribed with tiny lines, like a fingerprint (not smooth and shiny).</w:t>
      </w:r>
    </w:p>
    <w:p w14:paraId="474DFA58" w14:textId="77777777" w:rsidR="005405A6" w:rsidRDefault="005405A6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148924C4" w14:textId="19C41D56" w:rsidR="00B5730C" w:rsidRPr="00577094" w:rsidRDefault="005405A6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The mesepister</w:t>
      </w:r>
      <w:r w:rsidR="00F75CCE">
        <w:rPr>
          <w:rFonts w:ascii="Arial" w:eastAsia="Times New Roman" w:hAnsi="Arial" w:cs="Arial"/>
          <w:color w:val="000000"/>
          <w:kern w:val="0"/>
          <w14:ligatures w14:val="none"/>
        </w:rPr>
        <w:t>n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um appears to be somewhat variable between individuals. Some are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more smooth and punctate</w:t>
      </w:r>
      <w:proofErr w:type="gramEnd"/>
      <w:r w:rsidR="00F75CCE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while others seem more sculptured, somewhat obscuring the punctures. This is something I would have liked to spend more time looking at. I think </w:t>
      </w:r>
      <w:r w:rsidR="00F75CCE">
        <w:rPr>
          <w:rFonts w:ascii="Arial" w:eastAsia="Times New Roman" w:hAnsi="Arial" w:cs="Arial"/>
          <w:color w:val="000000"/>
          <w:kern w:val="0"/>
          <w14:ligatures w14:val="none"/>
        </w:rPr>
        <w:t xml:space="preserve">barcoding a handful of the L. </w:t>
      </w:r>
      <w:proofErr w:type="spellStart"/>
      <w:r w:rsidR="00F75CCE">
        <w:rPr>
          <w:rFonts w:ascii="Arial" w:eastAsia="Times New Roman" w:hAnsi="Arial" w:cs="Arial"/>
          <w:color w:val="000000"/>
          <w:kern w:val="0"/>
          <w14:ligatures w14:val="none"/>
        </w:rPr>
        <w:t>incompletum</w:t>
      </w:r>
      <w:proofErr w:type="spellEnd"/>
      <w:r w:rsidR="00F75CCE">
        <w:rPr>
          <w:rFonts w:ascii="Arial" w:eastAsia="Times New Roman" w:hAnsi="Arial" w:cs="Arial"/>
          <w:color w:val="000000"/>
          <w:kern w:val="0"/>
          <w14:ligatures w14:val="none"/>
        </w:rPr>
        <w:t xml:space="preserve"> specimens could be helpful to make sure we don’t have other species within this group.</w:t>
      </w:r>
      <w:r w:rsidR="00577094">
        <w:rPr>
          <w:rFonts w:ascii="Arial" w:eastAsia="Times New Roman" w:hAnsi="Arial" w:cs="Arial"/>
          <w:color w:val="000000"/>
          <w:kern w:val="0"/>
          <w14:ligatures w14:val="none"/>
        </w:rPr>
        <w:t xml:space="preserve"> It’s just such a large group in comparison to all the others. </w:t>
      </w:r>
    </w:p>
    <w:p w14:paraId="74F7C063" w14:textId="2A057030" w:rsidR="00B5730C" w:rsidRPr="00B5730C" w:rsidRDefault="00B5730C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730C">
        <w:rPr>
          <w:rFonts w:ascii="Arial" w:eastAsia="Times New Roman" w:hAnsi="Arial" w:cs="Arial"/>
          <w:color w:val="000000"/>
          <w:kern w:val="0"/>
          <w14:ligatures w14:val="none"/>
        </w:rPr>
        <w:tab/>
      </w:r>
    </w:p>
    <w:p w14:paraId="7925106F" w14:textId="546E2ADD" w:rsidR="00577094" w:rsidRPr="00A723C7" w:rsidRDefault="00515912" w:rsidP="0057709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</w:t>
      </w:r>
      <w:r w:rsidR="00577094" w:rsidRPr="00A723C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MS </w:t>
      </w:r>
      <w:r w:rsidR="00B5730C" w:rsidRPr="00A723C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CR-4</w:t>
      </w:r>
      <w:r w:rsidR="00577094" w:rsidRPr="00A723C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:</w:t>
      </w:r>
      <w:r w:rsidR="00B5730C" w:rsidRPr="00A723C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430BD71F" w14:textId="77777777" w:rsidR="00577094" w:rsidRPr="00A723C7" w:rsidRDefault="00577094" w:rsidP="00577094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0B797C49" w14:textId="5BEA502E" w:rsidR="00B5730C" w:rsidRDefault="0047411F" w:rsidP="0057709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L. </w:t>
      </w:r>
      <w:r w:rsidR="00577094" w:rsidRPr="00A723C7">
        <w:rPr>
          <w:rFonts w:ascii="Arial" w:eastAsia="Times New Roman" w:hAnsi="Arial" w:cs="Arial"/>
          <w:color w:val="000000"/>
          <w:kern w:val="0"/>
          <w14:ligatures w14:val="none"/>
        </w:rPr>
        <w:t>MS CR-4</w:t>
      </w:r>
      <w:r w:rsidR="00577094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is </w:t>
      </w:r>
      <w:r w:rsidR="00577094">
        <w:rPr>
          <w:rFonts w:ascii="Arial" w:eastAsia="Times New Roman" w:hAnsi="Arial" w:cs="Arial"/>
          <w:color w:val="000000"/>
          <w:kern w:val="0"/>
          <w14:ligatures w14:val="none"/>
        </w:rPr>
        <w:t>a morphospecies I am proposing. It is quite similar</w:t>
      </w:r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 to </w:t>
      </w:r>
      <w:r w:rsidR="004606A0">
        <w:rPr>
          <w:rFonts w:ascii="Arial" w:eastAsia="Times New Roman" w:hAnsi="Arial" w:cs="Arial"/>
          <w:color w:val="000000"/>
          <w:kern w:val="0"/>
          <w14:ligatures w14:val="none"/>
        </w:rPr>
        <w:t xml:space="preserve">L. </w:t>
      </w:r>
      <w:proofErr w:type="spellStart"/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>incompletum</w:t>
      </w:r>
      <w:proofErr w:type="spellEnd"/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 in terms of size</w:t>
      </w:r>
      <w:r w:rsidR="00577094">
        <w:rPr>
          <w:rFonts w:ascii="Arial" w:eastAsia="Times New Roman" w:hAnsi="Arial" w:cs="Arial"/>
          <w:color w:val="000000"/>
          <w:kern w:val="0"/>
          <w14:ligatures w14:val="none"/>
        </w:rPr>
        <w:t xml:space="preserve"> and general </w:t>
      </w:r>
      <w:proofErr w:type="gramStart"/>
      <w:r w:rsidR="00577094">
        <w:rPr>
          <w:rFonts w:ascii="Arial" w:eastAsia="Times New Roman" w:hAnsi="Arial" w:cs="Arial"/>
          <w:color w:val="000000"/>
          <w:kern w:val="0"/>
          <w14:ligatures w14:val="none"/>
        </w:rPr>
        <w:t>appearance,</w:t>
      </w:r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 but</w:t>
      </w:r>
      <w:proofErr w:type="gramEnd"/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 lacks the </w:t>
      </w:r>
      <w:r w:rsidR="00577094">
        <w:rPr>
          <w:rFonts w:ascii="Arial" w:eastAsia="Times New Roman" w:hAnsi="Arial" w:cs="Arial"/>
          <w:color w:val="000000"/>
          <w:kern w:val="0"/>
          <w14:ligatures w14:val="none"/>
        </w:rPr>
        <w:t>characteristic “tab” like carinae</w:t>
      </w:r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 on </w:t>
      </w:r>
      <w:r w:rsidR="00577094">
        <w:rPr>
          <w:rFonts w:ascii="Arial" w:eastAsia="Times New Roman" w:hAnsi="Arial" w:cs="Arial"/>
          <w:color w:val="000000"/>
          <w:kern w:val="0"/>
          <w14:ligatures w14:val="none"/>
        </w:rPr>
        <w:t xml:space="preserve">the </w:t>
      </w:r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propodeum. </w:t>
      </w:r>
      <w:r w:rsidR="00577094">
        <w:rPr>
          <w:rFonts w:ascii="Arial" w:eastAsia="Times New Roman" w:hAnsi="Arial" w:cs="Arial"/>
          <w:color w:val="000000"/>
          <w:kern w:val="0"/>
          <w14:ligatures w14:val="none"/>
        </w:rPr>
        <w:t>Another big difference is that the anterior surface of T1 is smooth and shiny.</w:t>
      </w:r>
    </w:p>
    <w:p w14:paraId="05DD7201" w14:textId="77777777" w:rsidR="00577094" w:rsidRPr="00B5730C" w:rsidRDefault="00577094" w:rsidP="0057709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A1A5CE" w14:textId="77777777" w:rsidR="00B5730C" w:rsidRPr="00577094" w:rsidRDefault="00B5730C" w:rsidP="00B5730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7709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</w:t>
      </w:r>
      <w:proofErr w:type="spellStart"/>
      <w:r w:rsidRPr="0057709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mesiglab</w:t>
      </w:r>
      <w:proofErr w:type="spellEnd"/>
      <w:r w:rsidRPr="0057709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/</w:t>
      </w:r>
      <w:proofErr w:type="spellStart"/>
      <w:r w:rsidRPr="0057709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obscurum</w:t>
      </w:r>
      <w:proofErr w:type="spellEnd"/>
      <w:r w:rsidRPr="0057709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:</w:t>
      </w:r>
    </w:p>
    <w:p w14:paraId="52016201" w14:textId="77777777" w:rsidR="004606A0" w:rsidRDefault="004606A0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66F223E2" w14:textId="3A9B2A86" w:rsidR="004606A0" w:rsidRDefault="00A723C7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David- I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definitely agree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that t</w:t>
      </w:r>
      <w:r w:rsidR="004606A0">
        <w:rPr>
          <w:rFonts w:ascii="Arial" w:eastAsia="Times New Roman" w:hAnsi="Arial" w:cs="Arial"/>
          <w:color w:val="000000"/>
          <w:kern w:val="0"/>
          <w14:ligatures w14:val="none"/>
        </w:rPr>
        <w:t xml:space="preserve">hese specimens key out well to L. </w:t>
      </w:r>
      <w:proofErr w:type="spellStart"/>
      <w:r w:rsidR="004606A0">
        <w:rPr>
          <w:rFonts w:ascii="Arial" w:eastAsia="Times New Roman" w:hAnsi="Arial" w:cs="Arial"/>
          <w:color w:val="000000"/>
          <w:kern w:val="0"/>
          <w14:ligatures w14:val="none"/>
        </w:rPr>
        <w:t>obscurum</w:t>
      </w:r>
      <w:proofErr w:type="spellEnd"/>
      <w:r w:rsidR="004606A0">
        <w:rPr>
          <w:rFonts w:ascii="Arial" w:eastAsia="Times New Roman" w:hAnsi="Arial" w:cs="Arial"/>
          <w:color w:val="000000"/>
          <w:kern w:val="0"/>
          <w14:ligatures w14:val="none"/>
        </w:rPr>
        <w:t xml:space="preserve"> and look like what I remember L. </w:t>
      </w:r>
      <w:proofErr w:type="spellStart"/>
      <w:r w:rsidR="004606A0">
        <w:rPr>
          <w:rFonts w:ascii="Arial" w:eastAsia="Times New Roman" w:hAnsi="Arial" w:cs="Arial"/>
          <w:color w:val="000000"/>
          <w:kern w:val="0"/>
          <w14:ligatures w14:val="none"/>
        </w:rPr>
        <w:t>obscurum</w:t>
      </w:r>
      <w:proofErr w:type="spellEnd"/>
      <w:r w:rsidR="004606A0">
        <w:rPr>
          <w:rFonts w:ascii="Arial" w:eastAsia="Times New Roman" w:hAnsi="Arial" w:cs="Arial"/>
          <w:color w:val="000000"/>
          <w:kern w:val="0"/>
          <w14:ligatures w14:val="none"/>
        </w:rPr>
        <w:t xml:space="preserve"> to be, however it would be well out of range. I don’t necessarily think this is L. </w:t>
      </w:r>
      <w:proofErr w:type="spellStart"/>
      <w:r w:rsidR="004606A0">
        <w:rPr>
          <w:rFonts w:ascii="Arial" w:eastAsia="Times New Roman" w:hAnsi="Arial" w:cs="Arial"/>
          <w:color w:val="000000"/>
          <w:kern w:val="0"/>
          <w14:ligatures w14:val="none"/>
        </w:rPr>
        <w:t>tenax</w:t>
      </w:r>
      <w:proofErr w:type="spellEnd"/>
      <w:r w:rsidR="00EF29E7">
        <w:rPr>
          <w:rFonts w:ascii="Arial" w:eastAsia="Times New Roman" w:hAnsi="Arial" w:cs="Arial"/>
          <w:color w:val="000000"/>
          <w:kern w:val="0"/>
          <w14:ligatures w14:val="none"/>
        </w:rPr>
        <w:t xml:space="preserve"> either since the scutum punctures are distinctly sparse lateral of the </w:t>
      </w:r>
      <w:proofErr w:type="spellStart"/>
      <w:r w:rsidR="00EF29E7">
        <w:rPr>
          <w:rFonts w:ascii="Arial" w:eastAsia="Times New Roman" w:hAnsi="Arial" w:cs="Arial"/>
          <w:color w:val="000000"/>
          <w:kern w:val="0"/>
          <w14:ligatures w14:val="none"/>
        </w:rPr>
        <w:t>parapsidal</w:t>
      </w:r>
      <w:proofErr w:type="spellEnd"/>
      <w:r w:rsidR="00EF29E7">
        <w:rPr>
          <w:rFonts w:ascii="Arial" w:eastAsia="Times New Roman" w:hAnsi="Arial" w:cs="Arial"/>
          <w:color w:val="000000"/>
          <w:kern w:val="0"/>
          <w14:ligatures w14:val="none"/>
        </w:rPr>
        <w:t xml:space="preserve"> lines. This would be another good choice to barcode since we have decent number of them, and they are relatively easy to distinguish from other </w:t>
      </w:r>
      <w:proofErr w:type="spellStart"/>
      <w:r w:rsidR="00EF29E7">
        <w:rPr>
          <w:rFonts w:ascii="Arial" w:eastAsia="Times New Roman" w:hAnsi="Arial" w:cs="Arial"/>
          <w:color w:val="000000"/>
          <w:kern w:val="0"/>
          <w14:ligatures w14:val="none"/>
        </w:rPr>
        <w:t>dialictus</w:t>
      </w:r>
      <w:proofErr w:type="spellEnd"/>
      <w:r w:rsidR="00EF29E7"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</w:p>
    <w:p w14:paraId="268FBDF6" w14:textId="77777777" w:rsidR="00B5730C" w:rsidRPr="00B5730C" w:rsidRDefault="00B5730C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3774800" w14:textId="77777777" w:rsidR="00B5730C" w:rsidRPr="00B5730C" w:rsidRDefault="00B5730C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</w:t>
      </w:r>
      <w:proofErr w:type="spellStart"/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ruidosense</w:t>
      </w:r>
      <w:proofErr w:type="spellEnd"/>
      <w:r w:rsidRPr="00B5730C">
        <w:rPr>
          <w:rFonts w:ascii="Arial" w:eastAsia="Times New Roman" w:hAnsi="Arial" w:cs="Arial"/>
          <w:color w:val="000000"/>
          <w:kern w:val="0"/>
          <w14:ligatures w14:val="none"/>
        </w:rPr>
        <w:t>:</w:t>
      </w:r>
    </w:p>
    <w:p w14:paraId="4A1FF0FC" w14:textId="77777777" w:rsidR="00A723C7" w:rsidRDefault="00A723C7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5E60FC20" w14:textId="3B2431E1" w:rsidR="00A723C7" w:rsidRDefault="00A723C7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The character that really stands out to me is the integument colour. I’ve never seen a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dialictus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this dark, bordering on non-metallic. The reflections are very easy to miss. David- I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definitely agree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that this is L.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ruidosense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. I don’t think it would be L.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versans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based on the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colouration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and the sculpturing of the propodeum</w:t>
      </w:r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 (see below)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. I’m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pretty familiar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with </w:t>
      </w:r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L. </w:t>
      </w:r>
      <w:proofErr w:type="spellStart"/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>versans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from the east, and these specimens look distinctly different to me.</w:t>
      </w:r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 I think the range of L. </w:t>
      </w:r>
      <w:proofErr w:type="spellStart"/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>versans</w:t>
      </w:r>
      <w:proofErr w:type="spellEnd"/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 is also east of the </w:t>
      </w:r>
      <w:proofErr w:type="spellStart"/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>rockies</w:t>
      </w:r>
      <w:proofErr w:type="spellEnd"/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</w:p>
    <w:p w14:paraId="4A22D247" w14:textId="77777777" w:rsidR="00A723C7" w:rsidRDefault="00A723C7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0D2D791" w14:textId="58ED0404" w:rsidR="00B5730C" w:rsidRPr="00515912" w:rsidRDefault="00B5730C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B5730C">
        <w:rPr>
          <w:rFonts w:ascii="Arial" w:eastAsia="Times New Roman" w:hAnsi="Arial" w:cs="Arial"/>
          <w:color w:val="000000"/>
          <w:kern w:val="0"/>
          <w14:ligatures w14:val="none"/>
        </w:rPr>
        <w:t>Regarding the pitting on T2</w:t>
      </w:r>
      <w:r w:rsidR="00A723C7">
        <w:rPr>
          <w:rFonts w:ascii="Arial" w:eastAsia="Times New Roman" w:hAnsi="Arial" w:cs="Arial"/>
          <w:color w:val="000000"/>
          <w:kern w:val="0"/>
          <w14:ligatures w14:val="none"/>
        </w:rPr>
        <w:t xml:space="preserve"> (mentioned in DC’s key)</w:t>
      </w:r>
      <w:r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, I have found this character to be inconsistent </w:t>
      </w:r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(particularly in the </w:t>
      </w:r>
      <w:proofErr w:type="spellStart"/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>versatum</w:t>
      </w:r>
      <w:proofErr w:type="spellEnd"/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 group) </w:t>
      </w:r>
      <w:r w:rsidRPr="00B5730C">
        <w:rPr>
          <w:rFonts w:ascii="Arial" w:eastAsia="Times New Roman" w:hAnsi="Arial" w:cs="Arial"/>
          <w:color w:val="000000"/>
          <w:kern w:val="0"/>
          <w14:ligatures w14:val="none"/>
        </w:rPr>
        <w:t>even with reference specimens that J</w:t>
      </w:r>
      <w:r w:rsidR="00A723C7">
        <w:rPr>
          <w:rFonts w:ascii="Arial" w:eastAsia="Times New Roman" w:hAnsi="Arial" w:cs="Arial"/>
          <w:color w:val="000000"/>
          <w:kern w:val="0"/>
          <w14:ligatures w14:val="none"/>
        </w:rPr>
        <w:t>ason Gibbs</w:t>
      </w:r>
      <w:r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 has </w:t>
      </w:r>
      <w:proofErr w:type="spellStart"/>
      <w:r w:rsidRPr="00B5730C">
        <w:rPr>
          <w:rFonts w:ascii="Arial" w:eastAsia="Times New Roman" w:hAnsi="Arial" w:cs="Arial"/>
          <w:color w:val="000000"/>
          <w:kern w:val="0"/>
          <w14:ligatures w14:val="none"/>
        </w:rPr>
        <w:t>ID’d</w:t>
      </w:r>
      <w:proofErr w:type="spellEnd"/>
      <w:r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 himself.</w:t>
      </w:r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 It doesn’t really seem like a reliable character in this group, or at least one of the trickier ones to use. </w:t>
      </w:r>
      <w:r w:rsidR="00E851E6">
        <w:rPr>
          <w:rFonts w:ascii="Arial" w:eastAsia="Times New Roman" w:hAnsi="Arial" w:cs="Arial"/>
          <w:color w:val="000000"/>
          <w:kern w:val="0"/>
          <w14:ligatures w14:val="none"/>
        </w:rPr>
        <w:t xml:space="preserve">It only seems helpful in extreme cases where there are either no pits or </w:t>
      </w:r>
      <w:proofErr w:type="gramStart"/>
      <w:r w:rsidR="00E851E6">
        <w:rPr>
          <w:rFonts w:ascii="Arial" w:eastAsia="Times New Roman" w:hAnsi="Arial" w:cs="Arial"/>
          <w:color w:val="000000"/>
          <w:kern w:val="0"/>
          <w14:ligatures w14:val="none"/>
        </w:rPr>
        <w:t>really dense</w:t>
      </w:r>
      <w:proofErr w:type="gramEnd"/>
      <w:r w:rsidR="00E851E6">
        <w:rPr>
          <w:rFonts w:ascii="Arial" w:eastAsia="Times New Roman" w:hAnsi="Arial" w:cs="Arial"/>
          <w:color w:val="000000"/>
          <w:kern w:val="0"/>
          <w14:ligatures w14:val="none"/>
        </w:rPr>
        <w:t xml:space="preserve"> pits on the apical ends. </w:t>
      </w:r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Jason mentioned that L. </w:t>
      </w:r>
      <w:proofErr w:type="spellStart"/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>ruidosense</w:t>
      </w:r>
      <w:proofErr w:type="spellEnd"/>
      <w:r w:rsidR="00515912">
        <w:rPr>
          <w:rFonts w:ascii="Arial" w:eastAsia="Times New Roman" w:hAnsi="Arial" w:cs="Arial"/>
          <w:color w:val="000000"/>
          <w:kern w:val="0"/>
          <w14:ligatures w14:val="none"/>
        </w:rPr>
        <w:t xml:space="preserve"> is a species complex anyway, so the punctures on T2 might be irrelevant at this stage. </w:t>
      </w:r>
      <w:r w:rsidRPr="00B5730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14F6F625" wp14:editId="37C313BA">
            <wp:extent cx="5657850" cy="2357438"/>
            <wp:effectExtent l="0" t="0" r="0" b="5080"/>
            <wp:docPr id="1176302485" name="Picture 1" descr="Close up of a pair of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02485" name="Picture 1" descr="Close up of a pair of ey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663" cy="236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912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(</w:t>
      </w:r>
      <w:r w:rsidRPr="00515912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Gibbs 2010</w:t>
      </w:r>
      <w:r w:rsidR="00515912"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  <w:t>)</w:t>
      </w:r>
    </w:p>
    <w:p w14:paraId="63A4C2C5" w14:textId="77777777" w:rsidR="00B5730C" w:rsidRPr="00B5730C" w:rsidRDefault="00B5730C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9651E9" w14:textId="77777777" w:rsidR="00EF29E7" w:rsidRDefault="00B5730C" w:rsidP="00B5730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</w:t>
      </w:r>
      <w:proofErr w:type="spellStart"/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hyalinum</w:t>
      </w:r>
      <w:proofErr w:type="spellEnd"/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3A7A5E80" w14:textId="51D8A4FB" w:rsidR="00E851E6" w:rsidRPr="00E851E6" w:rsidRDefault="00E851E6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I didn’t see any other specimens in our collection that matched this one that David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ID’d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earlier in 2023. The character that really stands out to me are the lateral surfaces of the propodeum. In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all of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our other specimens</w:t>
      </w:r>
      <w:r w:rsidR="0047411F">
        <w:rPr>
          <w:rFonts w:ascii="Arial" w:eastAsia="Times New Roman" w:hAnsi="Arial" w:cs="Arial"/>
          <w:color w:val="000000"/>
          <w:kern w:val="0"/>
          <w14:ligatures w14:val="none"/>
        </w:rPr>
        <w:t>,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this area is either heavily sculptured or smoother with inscribed lines.</w:t>
      </w:r>
      <w:r w:rsidR="00FD0294">
        <w:rPr>
          <w:rFonts w:ascii="Arial" w:eastAsia="Times New Roman" w:hAnsi="Arial" w:cs="Arial"/>
          <w:color w:val="000000"/>
          <w:kern w:val="0"/>
          <w14:ligatures w14:val="none"/>
        </w:rPr>
        <w:t xml:space="preserve"> David- a </w:t>
      </w:r>
      <w:proofErr w:type="gramStart"/>
      <w:r w:rsidR="00FD0294">
        <w:rPr>
          <w:rFonts w:ascii="Arial" w:eastAsia="Times New Roman" w:hAnsi="Arial" w:cs="Arial"/>
          <w:color w:val="000000"/>
          <w:kern w:val="0"/>
          <w14:ligatures w14:val="none"/>
        </w:rPr>
        <w:t>close up</w:t>
      </w:r>
      <w:proofErr w:type="gramEnd"/>
      <w:r w:rsidR="00FD0294">
        <w:rPr>
          <w:rFonts w:ascii="Arial" w:eastAsia="Times New Roman" w:hAnsi="Arial" w:cs="Arial"/>
          <w:color w:val="000000"/>
          <w:kern w:val="0"/>
          <w14:ligatures w14:val="none"/>
        </w:rPr>
        <w:t xml:space="preserve"> shot of this surface would be a good addition to the key. </w:t>
      </w:r>
    </w:p>
    <w:p w14:paraId="1AEC4D4B" w14:textId="77777777" w:rsidR="00B5730C" w:rsidRPr="00B5730C" w:rsidRDefault="00B5730C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5DEB4B" w14:textId="77777777" w:rsidR="00B5730C" w:rsidRPr="00EF29E7" w:rsidRDefault="00B5730C" w:rsidP="00B5730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</w:t>
      </w:r>
      <w:proofErr w:type="spellStart"/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helianthi</w:t>
      </w:r>
      <w:proofErr w:type="spellEnd"/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:</w:t>
      </w:r>
    </w:p>
    <w:p w14:paraId="195BC858" w14:textId="076DE678" w:rsidR="00B5730C" w:rsidRPr="00E851E6" w:rsidRDefault="00E851E6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David- I’m not sure how likely it would be that we would find other large tegula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dialictus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species, but it might be worth adding the ones in range to your key since they are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a fairly easy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subgroup to pick out. The main characters on L.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helianthi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are the large, dark, punctate tegulae, small size, and oblique propodeal carina. The anterior face of T1 is not smooth and shiny, but inscribed with tiny lines and has a large fluffy fan of hairs.</w:t>
      </w:r>
    </w:p>
    <w:p w14:paraId="0156C5EE" w14:textId="77777777" w:rsidR="00B5730C" w:rsidRPr="00B5730C" w:rsidRDefault="00B5730C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275F63" w14:textId="0721D47B" w:rsidR="00EF29E7" w:rsidRDefault="00515912" w:rsidP="00B5730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</w:t>
      </w:r>
      <w:proofErr w:type="spellStart"/>
      <w:r w:rsidR="00E1743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</w:t>
      </w:r>
      <w:r w:rsidR="00B5730C"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lueink</w:t>
      </w:r>
      <w:proofErr w:type="spellEnd"/>
      <w:r w:rsidR="00B5730C"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Group</w:t>
      </w:r>
      <w:r w:rsidR="009F616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636B53F4" w14:textId="77777777" w:rsidR="00E17432" w:rsidRDefault="00E17432" w:rsidP="00B5730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F5D7300" w14:textId="2D650D4E" w:rsidR="00B5730C" w:rsidRDefault="00E17432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I’m not convinced that </w:t>
      </w:r>
      <w:r w:rsidRPr="009F616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</w:t>
      </w:r>
      <w:proofErr w:type="spellStart"/>
      <w:r w:rsidRPr="009F616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villobar</w:t>
      </w:r>
      <w:proofErr w:type="spellEnd"/>
      <w:r w:rsidRPr="009F616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and L. </w:t>
      </w:r>
      <w:proofErr w:type="spellStart"/>
      <w:r w:rsidRPr="009F616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blueink</w:t>
      </w:r>
      <w:proofErr w:type="spellEnd"/>
      <w:r w:rsidRPr="009F616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are separate species so I am proposing that we call them, collectively, the L. </w:t>
      </w:r>
      <w:proofErr w:type="spellStart"/>
      <w:r w:rsidRPr="009F616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blueink</w:t>
      </w:r>
      <w:proofErr w:type="spellEnd"/>
      <w:r w:rsidRPr="009F616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group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  <w:r w:rsidR="009F616E">
        <w:rPr>
          <w:rFonts w:ascii="Arial" w:eastAsia="Times New Roman" w:hAnsi="Arial" w:cs="Arial"/>
          <w:color w:val="000000"/>
          <w:kern w:val="0"/>
          <w14:ligatures w14:val="none"/>
        </w:rPr>
        <w:t>,</w:t>
      </w:r>
      <w:proofErr w:type="gramEnd"/>
      <w:r w:rsidR="009F616E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="009F616E" w:rsidRPr="009F616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DONE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I feel like there are multiple species here, considering there is quite a bit of variation in the propodeum sculpturing. I agree with David that </w:t>
      </w:r>
      <w:r w:rsidR="0047411F">
        <w:rPr>
          <w:rFonts w:ascii="Arial" w:eastAsia="Times New Roman" w:hAnsi="Arial" w:cs="Arial"/>
          <w:color w:val="000000"/>
          <w:kern w:val="0"/>
          <w14:ligatures w14:val="none"/>
        </w:rPr>
        <w:t>many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of the individuals in this group could be L.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knereri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(also considering L.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reasbeckae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punctatoventre</w:t>
      </w:r>
      <w:proofErr w:type="spellEnd"/>
      <w:r w:rsidR="0047411F">
        <w:rPr>
          <w:rFonts w:ascii="Arial" w:eastAsia="Times New Roman" w:hAnsi="Arial" w:cs="Arial"/>
          <w:color w:val="000000"/>
          <w:kern w:val="0"/>
          <w14:ligatures w14:val="none"/>
        </w:rPr>
        <w:t xml:space="preserve">, </w:t>
      </w:r>
      <w:proofErr w:type="gramStart"/>
      <w:r w:rsidR="0047411F">
        <w:rPr>
          <w:rFonts w:ascii="Arial" w:eastAsia="Times New Roman" w:hAnsi="Arial" w:cs="Arial"/>
          <w:color w:val="000000"/>
          <w:kern w:val="0"/>
          <w14:ligatures w14:val="none"/>
        </w:rPr>
        <w:t xml:space="preserve">etc.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)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. It would be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really interesting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to barcode a handful from this group. The bees in the group are on the larger side, generally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more blue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>, have a shiny central scutum with coarse punctures, short face, and very dark tegula. Relative to other specimens in our colle</w:t>
      </w:r>
      <w:r w:rsidR="0047411F">
        <w:rPr>
          <w:rFonts w:ascii="Arial" w:eastAsia="Times New Roman" w:hAnsi="Arial" w:cs="Arial"/>
          <w:color w:val="000000"/>
          <w:kern w:val="0"/>
          <w14:ligatures w14:val="none"/>
        </w:rPr>
        <w:t>c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tion this group also has less tomentum and sparser apical tergite fringe</w:t>
      </w:r>
      <w:r w:rsidR="0047411F">
        <w:rPr>
          <w:rFonts w:ascii="Arial" w:eastAsia="Times New Roman" w:hAnsi="Arial" w:cs="Arial"/>
          <w:color w:val="000000"/>
          <w:kern w:val="0"/>
          <w14:ligatures w14:val="none"/>
        </w:rPr>
        <w:t>s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</w:p>
    <w:p w14:paraId="46848C51" w14:textId="77777777" w:rsidR="00E17432" w:rsidRPr="00E17432" w:rsidRDefault="00E17432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0F117562" w14:textId="664A66B8" w:rsidR="00B5730C" w:rsidRDefault="00515912" w:rsidP="00B5730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MS </w:t>
      </w:r>
      <w:r w:rsidR="00B5730C"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-</w:t>
      </w:r>
      <w:r w:rsidR="00B5730C"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1</w:t>
      </w:r>
    </w:p>
    <w:p w14:paraId="2F672D36" w14:textId="3BFF5F5C" w:rsidR="00B5730C" w:rsidRPr="00B5730C" w:rsidRDefault="00515912" w:rsidP="00E851E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In general, this specimen looks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similar to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the L.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blueink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group. </w:t>
      </w:r>
      <w:r w:rsidR="00E851E6">
        <w:rPr>
          <w:rFonts w:ascii="Arial" w:eastAsia="Times New Roman" w:hAnsi="Arial" w:cs="Arial"/>
          <w:color w:val="000000"/>
          <w:kern w:val="0"/>
          <w14:ligatures w14:val="none"/>
        </w:rPr>
        <w:t xml:space="preserve">The face is a little wider, the scutum punctures are much finer and denser, but most importantly, the apical ends of T1 and T2 are densely punctate in comparison to the L. </w:t>
      </w:r>
      <w:proofErr w:type="spellStart"/>
      <w:r w:rsidR="00E851E6">
        <w:rPr>
          <w:rFonts w:ascii="Arial" w:eastAsia="Times New Roman" w:hAnsi="Arial" w:cs="Arial"/>
          <w:color w:val="000000"/>
          <w:kern w:val="0"/>
          <w14:ligatures w14:val="none"/>
        </w:rPr>
        <w:t>blueink</w:t>
      </w:r>
      <w:proofErr w:type="spellEnd"/>
      <w:r w:rsidR="00E851E6">
        <w:rPr>
          <w:rFonts w:ascii="Arial" w:eastAsia="Times New Roman" w:hAnsi="Arial" w:cs="Arial"/>
          <w:color w:val="000000"/>
          <w:kern w:val="0"/>
          <w14:ligatures w14:val="none"/>
        </w:rPr>
        <w:t xml:space="preserve"> group. </w:t>
      </w:r>
    </w:p>
    <w:p w14:paraId="4EF1A0AC" w14:textId="77777777" w:rsidR="00EF29E7" w:rsidRDefault="00EF29E7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E0397C6" w14:textId="4E9BB91E" w:rsidR="00EF29E7" w:rsidRDefault="00EF29E7" w:rsidP="00EF29E7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</w:t>
      </w:r>
      <w:proofErr w:type="spellStart"/>
      <w:r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pruinosum</w:t>
      </w:r>
      <w:proofErr w:type="spellEnd"/>
    </w:p>
    <w:p w14:paraId="7B31FD8B" w14:textId="77777777" w:rsidR="00EF29E7" w:rsidRPr="00EF29E7" w:rsidRDefault="00EF29E7" w:rsidP="00EF29E7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39277FE" w14:textId="78126485" w:rsidR="00EF29E7" w:rsidRDefault="00515912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This is a </w:t>
      </w:r>
      <w:proofErr w:type="gramStart"/>
      <w:r>
        <w:rPr>
          <w:rFonts w:ascii="Arial" w:eastAsia="Times New Roman" w:hAnsi="Arial" w:cs="Arial"/>
          <w:color w:val="000000"/>
          <w:kern w:val="0"/>
          <w14:ligatures w14:val="none"/>
        </w:rPr>
        <w:t>pretty distinctive</w:t>
      </w:r>
      <w:proofErr w:type="gram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species with an extremely long face, very metallic green tergites and dense tomentum. There are some dirty specimens at the end of the row, but I believe these are still L.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pruinosum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after scraping off some of the gunk. </w:t>
      </w:r>
    </w:p>
    <w:p w14:paraId="4E2BAB72" w14:textId="77777777" w:rsidR="00515912" w:rsidRPr="00515912" w:rsidRDefault="00515912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0DBAC5AB" w14:textId="14B8EFDC" w:rsidR="00EF29E7" w:rsidRPr="00EF29E7" w:rsidRDefault="00515912" w:rsidP="00B5730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MS </w:t>
      </w:r>
      <w:r w:rsidR="00B5730C" w:rsidRPr="00A723C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-</w:t>
      </w:r>
      <w:r w:rsidR="00B5730C" w:rsidRPr="00A723C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2</w:t>
      </w:r>
    </w:p>
    <w:p w14:paraId="4CCE2665" w14:textId="77777777" w:rsidR="00EF29E7" w:rsidRDefault="00EF29E7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67EC7446" w14:textId="77777777" w:rsidR="00515912" w:rsidRDefault="00515912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-long head shape</w:t>
      </w:r>
    </w:p>
    <w:p w14:paraId="7B6A5B68" w14:textId="5329AC95" w:rsidR="00B5730C" w:rsidRPr="00EF29E7" w:rsidRDefault="00515912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-similar to L. </w:t>
      </w:r>
      <w:proofErr w:type="spellStart"/>
      <w:r>
        <w:rPr>
          <w:rFonts w:ascii="Arial" w:eastAsia="Times New Roman" w:hAnsi="Arial" w:cs="Arial"/>
          <w:color w:val="000000"/>
          <w:kern w:val="0"/>
          <w14:ligatures w14:val="none"/>
        </w:rPr>
        <w:t>pruinosum</w:t>
      </w:r>
      <w:proofErr w:type="spellEnd"/>
      <w:r>
        <w:rPr>
          <w:rFonts w:ascii="Arial" w:eastAsia="Times New Roman" w:hAnsi="Arial" w:cs="Arial"/>
          <w:color w:val="000000"/>
          <w:kern w:val="0"/>
          <w14:ligatures w14:val="none"/>
        </w:rPr>
        <w:t>, except dark brown, non-metallic tergites</w:t>
      </w:r>
    </w:p>
    <w:p w14:paraId="3A419BFE" w14:textId="77777777" w:rsidR="00B5730C" w:rsidRPr="00B5730C" w:rsidRDefault="00B5730C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F6DC93" w14:textId="68A1C12B" w:rsidR="00EF29E7" w:rsidRPr="00EF29E7" w:rsidRDefault="00515912" w:rsidP="00B5730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L. MS </w:t>
      </w:r>
      <w:r w:rsidR="00B5730C" w:rsidRPr="00A723C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CR-</w:t>
      </w:r>
      <w:r w:rsidR="00A723C7" w:rsidRPr="00A723C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r w:rsidR="00B5730C" w:rsidRPr="00EF29E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65684492" w14:textId="77777777" w:rsidR="00EF29E7" w:rsidRDefault="00EF29E7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A2165FA" w14:textId="77777777" w:rsidR="00515912" w:rsidRDefault="00515912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-extremely </w:t>
      </w:r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>small</w:t>
      </w:r>
    </w:p>
    <w:p w14:paraId="7083A4BC" w14:textId="77777777" w:rsidR="00515912" w:rsidRDefault="00515912" w:rsidP="00B5730C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-</w:t>
      </w:r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>extremely sculptured propodeal area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, particularly the l</w:t>
      </w:r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 xml:space="preserve">ateral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slopes</w:t>
      </w:r>
    </w:p>
    <w:p w14:paraId="020A38D1" w14:textId="56661190" w:rsidR="00B5730C" w:rsidRPr="00B5730C" w:rsidRDefault="00515912" w:rsidP="00B573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-light yellow, clear </w:t>
      </w:r>
      <w:r w:rsidR="00B5730C" w:rsidRPr="00B5730C">
        <w:rPr>
          <w:rFonts w:ascii="Arial" w:eastAsia="Times New Roman" w:hAnsi="Arial" w:cs="Arial"/>
          <w:color w:val="000000"/>
          <w:kern w:val="0"/>
          <w14:ligatures w14:val="none"/>
        </w:rPr>
        <w:t>tegulae</w:t>
      </w:r>
    </w:p>
    <w:p w14:paraId="5B5AEAFD" w14:textId="77777777" w:rsidR="00E25CF9" w:rsidRDefault="00E25CF9"/>
    <w:sectPr w:rsidR="00E25C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772"/>
    <w:rsid w:val="00256B06"/>
    <w:rsid w:val="004606A0"/>
    <w:rsid w:val="0047411F"/>
    <w:rsid w:val="004C61FD"/>
    <w:rsid w:val="00515912"/>
    <w:rsid w:val="005405A6"/>
    <w:rsid w:val="00577094"/>
    <w:rsid w:val="0060719D"/>
    <w:rsid w:val="009F616E"/>
    <w:rsid w:val="00A723C7"/>
    <w:rsid w:val="00B5730C"/>
    <w:rsid w:val="00DD6D56"/>
    <w:rsid w:val="00E17432"/>
    <w:rsid w:val="00E25CF9"/>
    <w:rsid w:val="00E851E6"/>
    <w:rsid w:val="00EF29E7"/>
    <w:rsid w:val="00F57772"/>
    <w:rsid w:val="00F75CCE"/>
    <w:rsid w:val="00FD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D4BEA"/>
  <w15:chartTrackingRefBased/>
  <w15:docId w15:val="{FB986DDB-11A7-44F4-8311-5FA45CBF4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7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B5730C"/>
  </w:style>
  <w:style w:type="character" w:styleId="CommentReference">
    <w:name w:val="annotation reference"/>
    <w:basedOn w:val="DefaultParagraphFont"/>
    <w:uiPriority w:val="99"/>
    <w:semiHidden/>
    <w:unhideWhenUsed/>
    <w:rsid w:val="005770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770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770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0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0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Rubens</dc:creator>
  <cp:keywords/>
  <dc:description/>
  <cp:lastModifiedBy>David Cappaert</cp:lastModifiedBy>
  <cp:revision>3</cp:revision>
  <dcterms:created xsi:type="dcterms:W3CDTF">2023-09-18T18:37:00Z</dcterms:created>
  <dcterms:modified xsi:type="dcterms:W3CDTF">2023-09-19T21:00:00Z</dcterms:modified>
</cp:coreProperties>
</file>