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rPr>
          <w:rFonts w:ascii="Times New Roman" w:hAnsi="Times New Roman" w:eastAsia="Times New Roman" w:cs="Times New Roman"/>
          <w:sz w:val="28"/>
          <w:szCs w:val="28"/>
        </w:rPr>
      </w:pPr>
      <w:r>
        <w:t>ĐẠI HỌC BÁCH KHOA HÀ NỘI</w:t>
      </w:r>
    </w:p>
    <w:p xmlns:wp14="http://schemas.microsoft.com/office/word/2010/wordml" w:rsidR="007831B5" w:rsidP="59EEDCA5" w:rsidRDefault="003B4A5B" w14:paraId="09682978" wp14:textId="77777777">
      <w:pPr>
        <w:pStyle w:val="Heading1"/>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20"/>
        <w:jc w:val="both"/>
        <w:rPr>
          <w:sz w:val="28"/>
          <w:szCs w:val="28"/>
          <w:lang w:val="en-US"/>
        </w:rPr>
      </w:pPr>
      <w: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20"/>
        <w:rPr>
          <w:sz w:val="28"/>
          <w:szCs w:val="28"/>
          <w:lang w:val="en-US"/>
        </w:rPr>
      </w:pPr>
      <w: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20"/>
      </w:pPr>
      <w:r>
        <w:t>RQ1 – Extraction &amp; Linking: Có thể xây dựng một financial knowledge graph có provenance từ tin tức tiếng Việt với độ chính xác entity linking và event extraction như thế nào?</w:t>
      </w:r>
    </w:p>
    <w:p xmlns:wp14="http://schemas.microsoft.com/office/word/2010/wordml" w:rsidR="00C556F9" w:rsidRDefault="000E1BB5" w14:paraId="15DA8027" wp14:textId="77777777">
      <w:pPr>
        <w:spacing w:after="120"/>
      </w:pPr>
      <w: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20"/>
      </w:pPr>
      <w:r>
        <w:t>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candidateScore/reactionWeight bằng max theo quy tắc đã khóa, không cộng lặp CAR. Đánh giá nDCG@5/@10 theo nhãn chuyên gia 0/1/2, Precision@K và ablation từng thành phần. Nhãn phải độc lập với công thức score để tránh đánh giá vòng tròn.</w:t>
      </w:r>
    </w:p>
    <w:p xmlns:wp14="http://schemas.microsoft.com/office/word/2010/wordml" w:rsidR="00C556F9" w:rsidRDefault="000E1BB5" w14:paraId="69804F14" wp14:textId="77777777">
      <w:pPr>
        <w:spacing w:after="120"/>
      </w:pPr>
      <w:r>
        <w:t>Evaluation Phase 2 sẽ sử dụng entity linking precision/F1, event extraction precision/F1, Event–Stock candidate Precision@K/Recall, so sánh DIRECT-only với unweighted KG và weighted KG, cùng một số case study có Evidence và relationPath để kiểm tra khả năng giải thích.</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20"/>
      </w:pPr>
      <w: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20"/>
      </w:pPr>
      <w:r>
        <w:t>Ontology gồm 22 lớp: 18 lớp nghiệp vụ và 4 lớp biểu diễn quan hệ theo thời gian. Bank là lớp con của Company. Tên thống nhất là WFKG; namespace wfkg: &lt;https://example.org/wfkg/v1#&gt;. TTL/SHACL trong cùng thư mục là đặc tả chuẩn; bảng property của báo cáo và phụ lục Draw.io được đồng bộ bằng script.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trPr>
        <w:tc>
          <w:tcPr>
            <w:tcW w:w="1757" w:type="dxa"/>
            <w:shd w:val="clear" w:color="auto" w:fill="D9E7F3"/>
            <w:tcMar/>
          </w:tcPr>
          <w:p w:rsidR="00C556F9" w:rsidRDefault="000E1BB5" w14:paraId="30FECF2E" wp14:textId="77777777">
            <w:pPr>
              <w:spacing w:before="60" w:after="80" w:line="252" w:lineRule="auto"/>
            </w:pPr>
            <w:r>
              <w:t>Nhóm</w:t>
            </w:r>
          </w:p>
        </w:tc>
        <w:tc>
          <w:tcPr>
            <w:tcW w:w="2381" w:type="dxa"/>
            <w:shd w:val="clear" w:color="auto" w:fill="D9E7F3"/>
            <w:tcMar/>
          </w:tcPr>
          <w:p w:rsidR="00C556F9" w:rsidRDefault="000E1BB5" w14:paraId="3991FEFA" wp14:textId="77777777">
            <w:pPr>
              <w:spacing w:before="60" w:after="80" w:line="252" w:lineRule="auto"/>
            </w:pPr>
            <w:r>
              <w:t>Lớp</w:t>
            </w:r>
          </w:p>
        </w:tc>
        <w:tc>
          <w:tcPr>
            <w:tcW w:w="4365" w:type="dxa"/>
            <w:shd w:val="clear" w:color="auto" w:fill="D9E7F3"/>
            <w:tcMar/>
          </w:tcPr>
          <w:p w:rsidR="00C556F9" w:rsidRDefault="000E1BB5" w14:paraId="4B60FB1E" wp14:textId="77777777">
            <w:pPr>
              <w:spacing w:before="60" w:after="80" w:line="252" w:lineRule="auto"/>
            </w:pPr>
            <w:r>
              <w:t>Vai trò</w:t>
            </w:r>
          </w:p>
        </w:tc>
      </w:tr>
      <w:tr xmlns:wp14="http://schemas.microsoft.com/office/word/2010/wordml" w:rsidR="00C556F9" w:rsidTr="59EEDCA5" w14:paraId="1EEE8380" wp14:textId="77777777">
        <w:trPr>
          <w:cantSplit/>
        </w:trPr>
        <w:tc>
          <w:tcPr>
            <w:tcW w:w="1757" w:type="dxa"/>
            <w:tcMar/>
          </w:tcPr>
          <w:p w:rsidR="00C556F9" w:rsidRDefault="000E1BB5" w14:paraId="68067D2C" wp14:textId="77777777">
            <w:pPr>
              <w:spacing w:before="60" w:after="80" w:line="252" w:lineRule="auto"/>
            </w:pPr>
            <w:r>
              <w:t>Tin tức</w:t>
            </w:r>
          </w:p>
        </w:tc>
        <w:tc>
          <w:tcPr>
            <w:tcW w:w="2381" w:type="dxa"/>
            <w:tcMar/>
          </w:tcPr>
          <w:p w:rsidR="00C556F9" w:rsidRDefault="000E1BB5" w14:paraId="5D496B9D" wp14:textId="77777777">
            <w:pPr>
              <w:spacing w:before="60" w:after="80" w:line="252" w:lineRule="auto"/>
            </w:pPr>
            <w:r>
              <w:t>NewsSource, NewsArticle, Evidence</w:t>
            </w:r>
          </w:p>
        </w:tc>
        <w:tc>
          <w:tcPr>
            <w:tcW w:w="4365" w:type="dxa"/>
            <w:tcMar/>
          </w:tcPr>
          <w:p w:rsidR="00C556F9" w:rsidRDefault="000E1BB5" w14:paraId="27C92302" wp14:textId="77777777">
            <w:pPr>
              <w:spacing w:before="60" w:after="80" w:line="252" w:lineRule="auto"/>
            </w:pPr>
            <w:r>
              <w:t>Nguồn tin, nội dung bài báo và đoạn văn làm bằng chứng.</w:t>
            </w:r>
          </w:p>
        </w:tc>
      </w:tr>
      <w:tr xmlns:wp14="http://schemas.microsoft.com/office/word/2010/wordml" w:rsidR="00C556F9" w:rsidTr="59EEDCA5" w14:paraId="15083FF7" wp14:textId="77777777">
        <w:trPr>
          <w:cantSplit/>
        </w:trPr>
        <w:tc>
          <w:tcPr>
            <w:tcW w:w="1757" w:type="dxa"/>
            <w:tcMar/>
          </w:tcPr>
          <w:p w:rsidR="00C556F9" w:rsidRDefault="000E1BB5" w14:paraId="0D0FF4FB" wp14:textId="77777777">
            <w:pPr>
              <w:spacing w:before="60" w:after="80" w:line="252" w:lineRule="auto"/>
            </w:pPr>
            <w:r>
              <w:t>Sự kiện</w:t>
            </w:r>
          </w:p>
        </w:tc>
        <w:tc>
          <w:tcPr>
            <w:tcW w:w="2381" w:type="dxa"/>
            <w:tcMar/>
          </w:tcPr>
          <w:p w:rsidR="00C556F9" w:rsidRDefault="000E1BB5" w14:paraId="27363A29" wp14:textId="77777777">
            <w:pPr>
              <w:spacing w:before="60" w:after="80" w:line="252" w:lineRule="auto"/>
            </w:pPr>
            <w:r>
              <w:t>Event, GovernmentOrganization</w:t>
            </w:r>
          </w:p>
        </w:tc>
        <w:tc>
          <w:tcPr>
            <w:tcW w:w="4365" w:type="dxa"/>
            <w:tcMar/>
          </w:tcPr>
          <w:p w:rsidR="00C556F9" w:rsidRDefault="000E1BB5" w14:paraId="3B39A526" wp14:textId="77777777">
            <w:pPr>
              <w:spacing w:before="60" w:after="80" w:line="252" w:lineRule="auto"/>
            </w:pPr>
            <w:r>
              <w:t>Sự kiện chuẩn hóa và cơ quan ban hành/liên quan.</w:t>
            </w:r>
          </w:p>
        </w:tc>
      </w:tr>
      <w:tr xmlns:wp14="http://schemas.microsoft.com/office/word/2010/wordml" w:rsidR="00C556F9" w:rsidTr="59EEDCA5" w14:paraId="42A6DB24" wp14:textId="77777777">
        <w:trPr>
          <w:cantSplit/>
        </w:trPr>
        <w:tc>
          <w:tcPr>
            <w:tcW w:w="1757" w:type="dxa"/>
            <w:tcMar/>
          </w:tcPr>
          <w:p w:rsidR="00C556F9" w:rsidRDefault="000E1BB5" w14:paraId="4878E92A" wp14:textId="77777777">
            <w:pPr>
              <w:spacing w:before="60" w:after="80" w:line="252" w:lineRule="auto"/>
            </w:pPr>
            <w:r>
              <w:t>Chủ thể</w:t>
            </w:r>
          </w:p>
        </w:tc>
        <w:tc>
          <w:tcPr>
            <w:tcW w:w="2381" w:type="dxa"/>
            <w:tcMar/>
          </w:tcPr>
          <w:p w:rsidR="00C556F9" w:rsidRDefault="000E1BB5" w14:paraId="73243B81" wp14:textId="77777777">
            <w:pPr>
              <w:spacing w:before="60" w:after="80" w:line="252" w:lineRule="auto"/>
            </w:pPr>
            <w:r>
              <w:t>Company, Bank, CorporateLeader, CompanyAlias</w:t>
            </w:r>
          </w:p>
        </w:tc>
        <w:tc>
          <w:tcPr>
            <w:tcW w:w="4365" w:type="dxa"/>
            <w:tcMar/>
          </w:tcPr>
          <w:p w:rsidR="00C556F9" w:rsidRDefault="000E1BB5" w14:paraId="05E9382D" wp14:textId="77777777">
            <w:pPr>
              <w:spacing w:before="60" w:after="80" w:line="252" w:lineRule="auto"/>
            </w:pPr>
            <w:r>
              <w:t>Doanh nghiệp, ngân hàng, cá nhân lãnh đạo và tên gọi phục vụ linking.</w:t>
            </w:r>
          </w:p>
        </w:tc>
      </w:tr>
      <w:tr xmlns:wp14="http://schemas.microsoft.com/office/word/2010/wordml" w:rsidR="00C556F9" w:rsidTr="59EEDCA5" w14:paraId="2FAD688D" wp14:textId="77777777">
        <w:trPr>
          <w:cantSplit/>
        </w:trPr>
        <w:tc>
          <w:tcPr>
            <w:tcW w:w="1757" w:type="dxa"/>
            <w:tcMar/>
          </w:tcPr>
          <w:p w:rsidR="00C556F9" w:rsidRDefault="000E1BB5" w14:paraId="41B59B30" wp14:textId="77777777">
            <w:pPr>
              <w:spacing w:before="60" w:after="80" w:line="252" w:lineRule="auto"/>
            </w:pPr>
            <w:r>
              <w:t>Phân loại</w:t>
            </w:r>
          </w:p>
        </w:tc>
        <w:tc>
          <w:tcPr>
            <w:tcW w:w="2381" w:type="dxa"/>
            <w:tcMar/>
          </w:tcPr>
          <w:p w:rsidR="00C556F9" w:rsidRDefault="000E1BB5" w14:paraId="58941B77" wp14:textId="77777777">
            <w:pPr>
              <w:spacing w:before="60" w:after="80" w:line="252" w:lineRule="auto"/>
            </w:pPr>
            <w:r>
              <w:t>Industry, IndustryGroup</w:t>
            </w:r>
          </w:p>
        </w:tc>
        <w:tc>
          <w:tcPr>
            <w:tcW w:w="4365" w:type="dxa"/>
            <w:tcMar/>
          </w:tcPr>
          <w:p w:rsidR="00C556F9" w:rsidRDefault="000E1BB5" w14:paraId="3ECF770C" wp14:textId="77777777">
            <w:pPr>
              <w:spacing w:before="60" w:after="80" w:line="252" w:lineRule="auto"/>
            </w:pPr>
            <w:r>
              <w:t>Ngành và nhóm ngành.</w:t>
            </w:r>
          </w:p>
        </w:tc>
      </w:tr>
      <w:tr xmlns:wp14="http://schemas.microsoft.com/office/word/2010/wordml" w:rsidR="00C556F9" w:rsidTr="59EEDCA5" w14:paraId="6430BC26" wp14:textId="77777777">
        <w:trPr>
          <w:cantSplit/>
        </w:trPr>
        <w:tc>
          <w:tcPr>
            <w:tcW w:w="1757" w:type="dxa"/>
            <w:tcMar/>
          </w:tcPr>
          <w:p w:rsidR="00C556F9" w:rsidRDefault="000E1BB5" w14:paraId="25FDA806" wp14:textId="77777777">
            <w:pPr>
              <w:spacing w:before="60" w:after="80" w:line="252" w:lineRule="auto"/>
            </w:pPr>
            <w:r>
              <w:t>Tài chính</w:t>
            </w:r>
          </w:p>
        </w:tc>
        <w:tc>
          <w:tcPr>
            <w:tcW w:w="2381" w:type="dxa"/>
            <w:tcMar/>
          </w:tcPr>
          <w:p w:rsidR="00C556F9" w:rsidRDefault="000E1BB5" w14:paraId="2EDB9802" wp14:textId="77777777">
            <w:pPr>
              <w:spacing w:before="60" w:after="80" w:line="252" w:lineRule="auto"/>
            </w:pPr>
            <w:r>
              <w:t>FinancialMetric</w:t>
            </w:r>
          </w:p>
        </w:tc>
        <w:tc>
          <w:tcPr>
            <w:tcW w:w="4365" w:type="dxa"/>
            <w:tcMar/>
          </w:tcPr>
          <w:p w:rsidR="00C556F9" w:rsidRDefault="000E1BB5" w14:paraId="2EBEA071" wp14:textId="77777777">
            <w:pPr>
              <w:spacing w:before="60" w:after="80" w:line="252" w:lineRule="auto"/>
            </w:pPr>
            <w:r>
              <w:t>Chỉ tiêu theo kỳ, có nguồn và thời điểm khả dụng.</w:t>
            </w:r>
          </w:p>
        </w:tc>
      </w:tr>
      <w:tr xmlns:wp14="http://schemas.microsoft.com/office/word/2010/wordml" w:rsidR="00C556F9" w:rsidTr="59EEDCA5" w14:paraId="520A949A" wp14:textId="77777777">
        <w:trPr>
          <w:cantSplit/>
        </w:trPr>
        <w:tc>
          <w:tcPr>
            <w:tcW w:w="1757" w:type="dxa"/>
            <w:tcMar/>
          </w:tcPr>
          <w:p w:rsidR="00C556F9" w:rsidRDefault="000E1BB5" w14:paraId="6C1958AD" wp14:textId="77777777">
            <w:pPr>
              <w:spacing w:before="60" w:after="80" w:line="252" w:lineRule="auto"/>
            </w:pPr>
            <w:r>
              <w:t>Thị trường</w:t>
            </w:r>
          </w:p>
        </w:tc>
        <w:tc>
          <w:tcPr>
            <w:tcW w:w="2381" w:type="dxa"/>
            <w:tcMar/>
          </w:tcPr>
          <w:p w:rsidR="00C556F9" w:rsidRDefault="000E1BB5" w14:paraId="41037809" wp14:textId="77777777">
            <w:pPr>
              <w:spacing w:before="60" w:after="80" w:line="252" w:lineRule="auto"/>
            </w:pPr>
            <w:r>
              <w:t>Stock, MarketObservation, MarketIndex, MarketIndexObservation</w:t>
            </w:r>
          </w:p>
        </w:tc>
        <w:tc>
          <w:tcPr>
            <w:tcW w:w="4365" w:type="dxa"/>
            <w:tcMar/>
          </w:tcPr>
          <w:p w:rsidR="00C556F9" w:rsidRDefault="000E1BB5" w14:paraId="2B5ACD53" wp14:textId="77777777">
            <w:pPr>
              <w:spacing w:before="60" w:after="80" w:line="252" w:lineRule="auto"/>
            </w:pPr>
            <w:r>
              <w:t>Cổ phiếu, chỉ số và quan sát theo ngày giao dịch.</w:t>
            </w:r>
          </w:p>
        </w:tc>
      </w:tr>
      <w:tr xmlns:wp14="http://schemas.microsoft.com/office/word/2010/wordml" w:rsidR="00C556F9" w:rsidTr="59EEDCA5" w14:paraId="0DC67EB4" wp14:textId="77777777">
        <w:trPr>
          <w:cantSplit/>
        </w:trPr>
        <w:tc>
          <w:tcPr>
            <w:tcW w:w="1757" w:type="dxa"/>
            <w:tcMar/>
          </w:tcPr>
          <w:p w:rsidR="00C556F9" w:rsidRDefault="000E1BB5" w14:paraId="3F335D85" wp14:textId="77777777">
            <w:pPr>
              <w:spacing w:before="60" w:after="80" w:line="252" w:lineRule="auto"/>
            </w:pPr>
            <w:r>
              <w:t>Event–Stock</w:t>
            </w:r>
          </w:p>
        </w:tc>
        <w:tc>
          <w:tcPr>
            <w:tcW w:w="2381" w:type="dxa"/>
            <w:tcMar/>
          </w:tcPr>
          <w:p w:rsidR="00C556F9" w:rsidRDefault="000E1BB5" w14:paraId="6155AE50" wp14:textId="77777777">
            <w:pPr>
              <w:spacing w:before="60" w:after="80" w:line="252" w:lineRule="auto"/>
            </w:pPr>
            <w:r>
              <w:t>EventStockCandidate, EventStockReaction</w:t>
            </w:r>
          </w:p>
        </w:tc>
        <w:tc>
          <w:tcPr>
            <w:tcW w:w="4365" w:type="dxa"/>
            <w:tcMar/>
          </w:tcPr>
          <w:p w:rsidR="00C556F9" w:rsidRDefault="000E1BB5" w14:paraId="42A97E11" wp14:textId="77777777">
            <w:pPr>
              <w:spacing w:before="60" w:after="80" w:line="252" w:lineRule="auto"/>
            </w:pPr>
            <w:r>
              <w:t>Ứng viên suy ra và kết quả phản ứng thị trường quan sát được.</w:t>
            </w:r>
          </w:p>
        </w:tc>
      </w:tr>
      <w:tr xmlns:wp14="http://schemas.microsoft.com/office/word/2010/wordml" w:rsidR="00C556F9" w:rsidTr="59EEDCA5" w14:paraId="6700D23F" wp14:textId="77777777">
        <w:trPr>
          <w:cantSplit/>
        </w:trPr>
        <w:tc>
          <w:tcPr>
            <w:tcW w:w="1757" w:type="dxa"/>
            <w:tcMar/>
          </w:tcPr>
          <w:p w:rsidR="00C556F9" w:rsidRDefault="000E1BB5" w14:paraId="42653D53" wp14:textId="77777777">
            <w:pPr>
              <w:spacing w:before="60" w:after="80" w:line="252" w:lineRule="auto"/>
            </w:pPr>
            <w:r>
              <w:t>Quan hệ thời gian</w:t>
            </w:r>
          </w:p>
        </w:tc>
        <w:tc>
          <w:tcPr>
            <w:tcW w:w="2381" w:type="dxa"/>
            <w:tcMar/>
          </w:tcPr>
          <w:p w:rsidR="00C556F9" w:rsidRDefault="000E1BB5" w14:paraId="69D3CD60" wp14:textId="77777777">
            <w:pPr>
              <w:spacing w:before="60" w:after="80" w:line="252" w:lineRule="auto"/>
            </w:pPr>
            <w:r>
              <w:t>LeadershipPosition, SubsidiaryRelation, IndexMembership, IndustryExposure</w:t>
            </w:r>
          </w:p>
        </w:tc>
        <w:tc>
          <w:tcPr>
            <w:tcW w:w="4365" w:type="dxa"/>
            <w:tcMar/>
          </w:tcPr>
          <w:p w:rsidR="00C556F9" w:rsidRDefault="000E1BB5" w14:paraId="78F962CC" wp14:textId="77777777">
            <w:pPr>
              <w:spacing w:before="60" w:after="80" w:line="252" w:lineRule="auto"/>
            </w:pPr>
            <w: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20"/>
      </w:pPr>
      <w: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20"/>
      </w:pPr>
      <w: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20"/>
      </w:pPr>
      <w: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trPr>
        <w:tc>
          <w:tcPr>
            <w:tcW w:w="1757" w:type="dxa"/>
            <w:shd w:val="clear" w:color="auto" w:fill="D9E7F3"/>
            <w:tcMar/>
          </w:tcPr>
          <w:p w:rsidR="00C556F9" w:rsidRDefault="000E1BB5" w14:paraId="3769BCC8" wp14:textId="77777777">
            <w:pPr>
              <w:spacing w:before="60" w:after="80" w:line="252" w:lineRule="auto"/>
            </w:pPr>
            <w:r>
              <w:t>impactType</w:t>
            </w:r>
          </w:p>
        </w:tc>
        <w:tc>
          <w:tcPr>
            <w:tcW w:w="3402" w:type="dxa"/>
            <w:shd w:val="clear" w:color="auto" w:fill="D9E7F3"/>
            <w:tcMar/>
          </w:tcPr>
          <w:p w:rsidR="00C556F9" w:rsidRDefault="000E1BB5" w14:paraId="3D060896" wp14:textId="77777777">
            <w:pPr>
              <w:spacing w:before="60" w:after="80" w:line="252" w:lineRule="auto"/>
            </w:pPr>
            <w:r>
              <w:t>Đường nghiệp vụ</w:t>
            </w:r>
          </w:p>
        </w:tc>
        <w:tc>
          <w:tcPr>
            <w:tcW w:w="3345" w:type="dxa"/>
            <w:shd w:val="clear" w:color="auto" w:fill="D9E7F3"/>
            <w:tcMar/>
          </w:tcPr>
          <w:p w:rsidR="00C556F9" w:rsidRDefault="000E1BB5" w14:paraId="2AEE1F84" wp14:textId="77777777">
            <w:pPr>
              <w:spacing w:before="60" w:after="80" w:line="252" w:lineRule="auto"/>
            </w:pPr>
            <w:r>
              <w:t>Điều kiện</w:t>
            </w:r>
          </w:p>
        </w:tc>
      </w:tr>
      <w:tr xmlns:wp14="http://schemas.microsoft.com/office/word/2010/wordml" w:rsidR="00C556F9" w:rsidTr="59EEDCA5" w14:paraId="347A3793" wp14:textId="77777777">
        <w:trPr>
          <w:cantSplit/>
        </w:trPr>
        <w:tc>
          <w:tcPr>
            <w:tcW w:w="1757" w:type="dxa"/>
            <w:tcMar/>
          </w:tcPr>
          <w:p w:rsidR="00C556F9" w:rsidRDefault="000E1BB5" w14:paraId="04110C3A" wp14:textId="77777777">
            <w:pPr>
              <w:spacing w:before="60" w:after="80" w:line="252" w:lineRule="auto"/>
            </w:pPr>
            <w:r>
              <w:t>DIRECT</w:t>
            </w:r>
          </w:p>
        </w:tc>
        <w:tc>
          <w:tcPr>
            <w:tcW w:w="3402" w:type="dxa"/>
            <w:tcMar/>
          </w:tcPr>
          <w:p w:rsidR="00C556F9" w:rsidRDefault="000E1BB5" w14:paraId="3F201B96" wp14:textId="77777777">
            <w:pPr>
              <w:spacing w:before="60" w:after="80" w:line="252" w:lineRule="auto"/>
            </w:pPr>
            <w:r>
              <w:t>Event → Company → Stock</w:t>
            </w:r>
          </w:p>
        </w:tc>
        <w:tc>
          <w:tcPr>
            <w:tcW w:w="3345" w:type="dxa"/>
            <w:tcMar/>
          </w:tcPr>
          <w:p w:rsidR="00C556F9" w:rsidRDefault="000E1BB5" w14:paraId="1874154C" wp14:textId="77777777">
            <w:pPr>
              <w:spacing w:before="60" w:after="80" w:line="252" w:lineRule="auto"/>
            </w:pPr>
            <w:r>
              <w:t>Event liên quan trực tiếp doanh nghiệp có Stock.</w:t>
            </w:r>
          </w:p>
        </w:tc>
      </w:tr>
      <w:tr xmlns:wp14="http://schemas.microsoft.com/office/word/2010/wordml" w:rsidR="00C556F9" w:rsidTr="59EEDCA5" w14:paraId="25710935" wp14:textId="77777777">
        <w:trPr>
          <w:cantSplit/>
        </w:trPr>
        <w:tc>
          <w:tcPr>
            <w:tcW w:w="1757" w:type="dxa"/>
            <w:tcMar/>
          </w:tcPr>
          <w:p w:rsidR="00C556F9" w:rsidRDefault="000E1BB5" w14:paraId="26AB5E96" wp14:textId="77777777">
            <w:pPr>
              <w:spacing w:before="60" w:after="80" w:line="252" w:lineRule="auto"/>
            </w:pPr>
            <w:r>
              <w:t>INDIRECT_INDUSTRY</w:t>
            </w:r>
          </w:p>
        </w:tc>
        <w:tc>
          <w:tcPr>
            <w:tcW w:w="3402" w:type="dxa"/>
            <w:tcMar/>
          </w:tcPr>
          <w:p w:rsidR="00C556F9" w:rsidRDefault="000E1BB5" w14:paraId="74D9DD1A" wp14:textId="77777777">
            <w:pPr>
              <w:spacing w:before="60" w:after="80" w:line="252" w:lineRule="auto"/>
            </w:pPr>
            <w:r>
              <w:t>Event → Industry ← IndustryExposure ← Bank → Stock</w:t>
            </w:r>
          </w:p>
        </w:tc>
        <w:tc>
          <w:tcPr>
            <w:tcW w:w="3345" w:type="dxa"/>
            <w:tcMar/>
          </w:tcPr>
          <w:p w:rsidR="00C556F9" w:rsidRDefault="000E1BB5" w14:paraId="32020B1E" wp14:textId="77777777">
            <w:pPr>
              <w:spacing w:before="60" w:after="80" w:line="252" w:lineRule="auto"/>
            </w:pPr>
            <w: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trPr>
        <w:tc>
          <w:tcPr>
            <w:tcW w:w="1757" w:type="dxa"/>
            <w:tcMar/>
          </w:tcPr>
          <w:p w:rsidR="00C556F9" w:rsidRDefault="000E1BB5" w14:paraId="051D9DF1" wp14:textId="77777777">
            <w:pPr>
              <w:spacing w:before="60" w:after="80" w:line="252" w:lineRule="auto"/>
            </w:pPr>
            <w:r>
              <w:t>INDIRECT_SUBSIDIARY</w:t>
            </w:r>
          </w:p>
        </w:tc>
        <w:tc>
          <w:tcPr>
            <w:tcW w:w="3402" w:type="dxa"/>
            <w:tcMar/>
          </w:tcPr>
          <w:p w:rsidR="00C556F9" w:rsidRDefault="000E1BB5" w14:paraId="3B4EA584" wp14:textId="77777777">
            <w:pPr>
              <w:spacing w:before="60" w:after="80" w:line="252" w:lineRule="auto"/>
            </w:pPr>
            <w:r>
              <w:t>Event → Company con → SubsidiaryRelation → Company mẹ → Stock</w:t>
            </w:r>
          </w:p>
        </w:tc>
        <w:tc>
          <w:tcPr>
            <w:tcW w:w="3345" w:type="dxa"/>
            <w:tcMar/>
          </w:tcPr>
          <w:p w:rsidR="00C556F9" w:rsidRDefault="000E1BB5" w14:paraId="110BF94C" wp14:textId="77777777">
            <w:pPr>
              <w:spacing w:before="60" w:after="80" w:line="252" w:lineRule="auto"/>
            </w:pPr>
            <w: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trPr>
        <w:tc>
          <w:tcPr>
            <w:tcW w:w="1757" w:type="dxa"/>
            <w:tcMar/>
          </w:tcPr>
          <w:p w:rsidR="00C556F9" w:rsidRDefault="000E1BB5" w14:paraId="7F270DC3" wp14:textId="77777777">
            <w:pPr>
              <w:spacing w:before="60" w:after="80" w:line="252" w:lineRule="auto"/>
            </w:pPr>
            <w:r>
              <w:t>INDIRECT_LEADERSHIP</w:t>
            </w:r>
          </w:p>
        </w:tc>
        <w:tc>
          <w:tcPr>
            <w:tcW w:w="3402" w:type="dxa"/>
            <w:tcMar/>
          </w:tcPr>
          <w:p w:rsidR="00C556F9" w:rsidRDefault="000E1BB5" w14:paraId="313CC287" wp14:textId="77777777">
            <w:pPr>
              <w:spacing w:before="60" w:after="80" w:line="252" w:lineRule="auto"/>
            </w:pPr>
            <w:r>
              <w:t>Event → CorporateLeader → LeadershipPosition → Company → Stock</w:t>
            </w:r>
          </w:p>
        </w:tc>
        <w:tc>
          <w:tcPr>
            <w:tcW w:w="3345" w:type="dxa"/>
            <w:tcMar/>
          </w:tcPr>
          <w:p w:rsidR="00C556F9" w:rsidRDefault="000E1BB5" w14:paraId="346090A1" wp14:textId="77777777">
            <w:pPr>
              <w:spacing w:before="60" w:after="80" w:line="252" w:lineRule="auto"/>
            </w:pPr>
            <w: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20"/>
      </w:pPr>
      <w: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trPr>
        <w:tc>
          <w:tcPr>
            <w:tcW w:w="1757" w:type="dxa"/>
            <w:shd w:val="clear" w:color="auto" w:fill="D9E7F3"/>
            <w:tcMar/>
          </w:tcPr>
          <w:p w:rsidR="00C556F9" w:rsidRDefault="000E1BB5" w14:paraId="63E09960" wp14:textId="77777777">
            <w:pPr>
              <w:spacing w:before="60" w:after="80" w:line="252" w:lineRule="auto"/>
            </w:pPr>
            <w:r>
              <w:t>Thực thể</w:t>
            </w:r>
          </w:p>
        </w:tc>
        <w:tc>
          <w:tcPr>
            <w:tcW w:w="2381" w:type="dxa"/>
            <w:shd w:val="clear" w:color="auto" w:fill="D9E7F3"/>
            <w:tcMar/>
          </w:tcPr>
          <w:p w:rsidR="00C556F9" w:rsidRDefault="000E1BB5" w14:paraId="36375018" wp14:textId="77777777">
            <w:pPr>
              <w:spacing w:before="60" w:after="80" w:line="252" w:lineRule="auto"/>
            </w:pPr>
            <w:r>
              <w:t>Bộ trường thống nhất</w:t>
            </w:r>
          </w:p>
        </w:tc>
        <w:tc>
          <w:tcPr>
            <w:tcW w:w="4365" w:type="dxa"/>
            <w:shd w:val="clear" w:color="auto" w:fill="D9E7F3"/>
            <w:tcMar/>
          </w:tcPr>
          <w:p w:rsidR="00C556F9" w:rsidRDefault="000E1BB5" w14:paraId="6834F600" wp14:textId="77777777">
            <w:pPr>
              <w:spacing w:before="60" w:after="80" w:line="252" w:lineRule="auto"/>
            </w:pPr>
            <w:r>
              <w:t>Quy ước</w:t>
            </w:r>
          </w:p>
        </w:tc>
      </w:tr>
      <w:tr xmlns:wp14="http://schemas.microsoft.com/office/word/2010/wordml" w:rsidR="00C556F9" w:rsidTr="59EEDCA5" w14:paraId="1C6E1AFB" wp14:textId="77777777">
        <w:trPr>
          <w:cantSplit/>
        </w:trPr>
        <w:tc>
          <w:tcPr>
            <w:tcW w:w="1757" w:type="dxa"/>
            <w:tcMar/>
          </w:tcPr>
          <w:p w:rsidR="00C556F9" w:rsidRDefault="000E1BB5" w14:paraId="7CBEB9DC" wp14:textId="77777777">
            <w:pPr>
              <w:spacing w:before="60" w:after="80" w:line="252" w:lineRule="auto"/>
            </w:pPr>
            <w:r>
              <w:t>FinancialMetric</w:t>
            </w:r>
          </w:p>
        </w:tc>
        <w:tc>
          <w:tcPr>
            <w:tcW w:w="2381" w:type="dxa"/>
            <w:tcMar/>
          </w:tcPr>
          <w:p w:rsidR="00C556F9" w:rsidRDefault="000E1BB5" w14:paraId="372EE579" wp14:textId="77777777">
            <w:pPr>
              <w:spacing w:before="60" w:after="80" w:line="252" w:lineRule="auto"/>
            </w:pPr>
            <w:r>
              <w:t>metricValue, periodEnd, periodType; periodStart tùy chọn</w:t>
            </w:r>
          </w:p>
        </w:tc>
        <w:tc>
          <w:tcPr>
            <w:tcW w:w="4365" w:type="dxa"/>
            <w:tcMar/>
          </w:tcPr>
          <w:p w:rsidR="00C556F9" w:rsidRDefault="000E1BB5" w14:paraId="4709A018" wp14:textId="77777777">
            <w:pPr>
              <w:spacing w:before="60" w:after="80" w:line="252" w:lineRule="auto"/>
            </w:pPr>
            <w:r>
              <w:t>Không dùng value/period như tên thay thế; kỳ báo cáo khác thời gian khả dụng.</w:t>
            </w:r>
          </w:p>
        </w:tc>
      </w:tr>
      <w:tr xmlns:wp14="http://schemas.microsoft.com/office/word/2010/wordml" w:rsidR="00C556F9" w:rsidTr="59EEDCA5" w14:paraId="3ED8475A" wp14:textId="77777777">
        <w:trPr>
          <w:cantSplit/>
        </w:trPr>
        <w:tc>
          <w:tcPr>
            <w:tcW w:w="1757" w:type="dxa"/>
            <w:tcMar/>
          </w:tcPr>
          <w:p>
            <w:r>
              <w:t>MarketObservation</w:t>
            </w:r>
          </w:p>
        </w:tc>
        <w:tc>
          <w:tcPr>
            <w:tcW w:w="2381" w:type="dxa"/>
            <w:tcMar/>
          </w:tcPr>
          <w:p>
            <w:r>
              <w:t>adjustedClose, volume, returnValue</w:t>
            </w:r>
          </w:p>
        </w:tc>
        <w:tc>
          <w:tcPr>
            <w:tcW w:w="4365" w:type="dxa"/>
            <w:tcMar/>
          </w:tcPr>
          <w:p>
            <w: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trPr>
        <w:tc>
          <w:tcPr>
            <w:tcW w:w="1757" w:type="dxa"/>
            <w:tcMar/>
          </w:tcPr>
          <w:p w:rsidR="00C556F9" w:rsidRDefault="000E1BB5" w14:paraId="6EC9CA23" wp14:textId="77777777">
            <w:pPr>
              <w:spacing w:before="60" w:after="80" w:line="252" w:lineRule="auto"/>
            </w:pPr>
            <w:r>
              <w:t>CorporateLeader</w:t>
            </w:r>
          </w:p>
        </w:tc>
        <w:tc>
          <w:tcPr>
            <w:tcW w:w="2381" w:type="dxa"/>
            <w:tcMar/>
          </w:tcPr>
          <w:p w:rsidR="00C556F9" w:rsidRDefault="000E1BB5" w14:paraId="119C6891" wp14:textId="77777777">
            <w:pPr>
              <w:spacing w:before="60" w:after="80" w:line="252" w:lineRule="auto"/>
            </w:pPr>
            <w:r>
              <w:t>personId, fullName</w:t>
            </w:r>
          </w:p>
        </w:tc>
        <w:tc>
          <w:tcPr>
            <w:tcW w:w="4365" w:type="dxa"/>
            <w:tcMar/>
          </w:tcPr>
          <w:p w:rsidR="00C556F9" w:rsidRDefault="000E1BB5" w14:paraId="0C33FCD9" wp14:textId="77777777">
            <w:pPr>
              <w:spacing w:before="60" w:after="80" w:line="252" w:lineRule="auto"/>
            </w:pPr>
            <w:r>
              <w:t>positionTitle thuộc LeadershipPosition, không đặt trực tiếp trên cá nhân.</w:t>
            </w:r>
          </w:p>
        </w:tc>
      </w:tr>
      <w:tr xmlns:wp14="http://schemas.microsoft.com/office/word/2010/wordml" w:rsidR="00C556F9" w:rsidTr="59EEDCA5" w14:paraId="379CF650" wp14:textId="77777777">
        <w:trPr>
          <w:cantSplit/>
        </w:trPr>
        <w:tc>
          <w:tcPr>
            <w:tcW w:w="1757" w:type="dxa"/>
            <w:tcMar/>
          </w:tcPr>
          <w:p w:rsidR="00C556F9" w:rsidRDefault="000E1BB5" w14:paraId="7691254A" wp14:textId="77777777">
            <w:pPr>
              <w:spacing w:before="60" w:after="80" w:line="252" w:lineRule="auto"/>
            </w:pPr>
            <w:r>
              <w:t>CompanyAlias</w:t>
            </w:r>
          </w:p>
        </w:tc>
        <w:tc>
          <w:tcPr>
            <w:tcW w:w="2381" w:type="dxa"/>
            <w:tcMar/>
          </w:tcPr>
          <w:p w:rsidR="00C556F9" w:rsidRDefault="000E1BB5" w14:paraId="26A5BDC5" wp14:textId="77777777">
            <w:pPr>
              <w:spacing w:before="60" w:after="80" w:line="252" w:lineRule="auto"/>
            </w:pPr>
            <w:r>
              <w:t>aliasName, aliasType</w:t>
            </w:r>
          </w:p>
        </w:tc>
        <w:tc>
          <w:tcPr>
            <w:tcW w:w="4365" w:type="dxa"/>
            <w:tcMar/>
          </w:tcPr>
          <w:p w:rsidR="00C556F9" w:rsidRDefault="000E1BB5" w14:paraId="3C55E3AE" wp14:textId="77777777">
            <w:pPr>
              <w:spacing w:before="60" w:after="80" w:line="252" w:lineRule="auto"/>
            </w:pPr>
            <w:r>
              <w:t>Chuỗi TCB có thể là alias phục vụ linking. Company và Stock luôn là hai thực thể riêng.</w:t>
            </w:r>
          </w:p>
        </w:tc>
      </w:tr>
      <w:tr xmlns:wp14="http://schemas.microsoft.com/office/word/2010/wordml" w:rsidR="00C556F9" w:rsidTr="59EEDCA5" w14:paraId="24744769" wp14:textId="77777777">
        <w:trPr>
          <w:cantSplit/>
        </w:trPr>
        <w:tc>
          <w:tcPr>
            <w:tcW w:w="1757" w:type="dxa"/>
            <w:tcMar/>
          </w:tcPr>
          <w:p w:rsidR="00C556F9" w:rsidRDefault="000E1BB5" w14:paraId="11041140" wp14:textId="77777777">
            <w:pPr>
              <w:spacing w:before="60" w:after="80" w:line="252" w:lineRule="auto"/>
            </w:pPr>
            <w:r>
              <w:t>IndustryExposure</w:t>
            </w:r>
          </w:p>
        </w:tc>
        <w:tc>
          <w:tcPr>
            <w:tcW w:w="2381" w:type="dxa"/>
            <w:tcMar/>
          </w:tcPr>
          <w:p w:rsidR="00C556F9" w:rsidRDefault="000E1BB5" w14:paraId="350B57AD" wp14:textId="77777777">
            <w:pPr>
              <w:spacing w:before="60" w:after="80" w:line="252" w:lineRule="auto"/>
            </w:pPr>
            <w:r>
              <w:t>exposureRatio, exposureStrength, periodEnd, periodType và temporal provenance</w:t>
            </w:r>
          </w:p>
        </w:tc>
        <w:tc>
          <w:tcPr>
            <w:tcW w:w="4365" w:type="dxa"/>
            <w:tcMar/>
          </w:tcPr>
          <w:p w:rsidR="00C556F9" w:rsidRDefault="000E1BB5" w14:paraId="20333FFC" wp14:textId="77777777">
            <w:pPr>
              <w:spacing w:before="60" w:after="80" w:line="252" w:lineRule="auto"/>
            </w:pPr>
            <w:r>
              <w:t>Entity nghiệp vụ bình thường; không dùng rdf:Statement hoặc rdf:subject/predicate/object.</w:t>
            </w:r>
          </w:p>
        </w:tc>
      </w:tr>
      <w:tr xmlns:wp14="http://schemas.microsoft.com/office/word/2010/wordml" w:rsidR="00C556F9" w:rsidTr="59EEDCA5" w14:paraId="0361D13F" wp14:textId="77777777">
        <w:trPr>
          <w:cantSplit/>
        </w:trPr>
        <w:tc>
          <w:tcPr>
            <w:tcW w:w="1757" w:type="dxa"/>
            <w:tcMar/>
          </w:tcPr>
          <w:p>
            <w:r>
              <w:t>EventStockCandidate</w:t>
            </w:r>
          </w:p>
        </w:tc>
        <w:tc>
          <w:tcPr>
            <w:tcW w:w="2381" w:type="dxa"/>
            <w:tcMar/>
          </w:tcPr>
          <w:p>
            <w:r>
              <w:t>expectedDirection, relationStrength, confidence components, confidenceScore, candidateScore</w:t>
            </w:r>
          </w:p>
        </w:tc>
        <w:tc>
          <w:tcPr>
            <w:tcW w:w="4365" w:type="dxa"/>
            <w:tcMar/>
          </w:tcPr>
          <w:p>
            <w: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20"/>
      </w:pPr>
      <w: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trPr>
        <w:tc>
          <w:tcPr>
            <w:tcW w:w="2154" w:type="dxa"/>
            <w:shd w:val="clear" w:color="auto" w:fill="D9E7F3"/>
            <w:tcMar/>
          </w:tcPr>
          <w:p w:rsidR="00C556F9" w:rsidRDefault="000E1BB5" w14:paraId="68E1667E" wp14:textId="77777777">
            <w:pPr>
              <w:spacing w:before="60" w:after="60" w:line="252" w:lineRule="auto"/>
            </w:pPr>
            <w:r>
              <w:rPr>
                <w:sz w:val="20"/>
              </w:rPr>
              <w:t>Property</w:t>
            </w:r>
          </w:p>
        </w:tc>
        <w:tc>
          <w:tcPr>
            <w:tcW w:w="1814" w:type="dxa"/>
            <w:shd w:val="clear" w:color="auto" w:fill="D9E7F3"/>
            <w:tcMar/>
          </w:tcPr>
          <w:p w:rsidR="00C556F9" w:rsidRDefault="000E1BB5" w14:paraId="1BAB5FD2" wp14:textId="77777777">
            <w:pPr>
              <w:spacing w:before="60" w:after="60" w:line="252" w:lineRule="auto"/>
            </w:pPr>
            <w:r>
              <w:rPr>
                <w:sz w:val="20"/>
              </w:rPr>
              <w:t>Kiểu / lớp đích</w:t>
            </w:r>
          </w:p>
        </w:tc>
        <w:tc>
          <w:tcPr>
            <w:tcW w:w="850" w:type="dxa"/>
            <w:shd w:val="clear" w:color="auto" w:fill="D9E7F3"/>
            <w:tcMar/>
          </w:tcPr>
          <w:p w:rsidR="00C556F9" w:rsidRDefault="000E1BB5" w14:paraId="7B70D587" wp14:textId="77777777">
            <w:pPr>
              <w:spacing w:before="60" w:after="60" w:line="252" w:lineRule="auto"/>
            </w:pPr>
            <w:r>
              <w:rPr>
                <w:sz w:val="20"/>
              </w:rPr>
              <w:t>Số lượng</w:t>
            </w:r>
          </w:p>
        </w:tc>
        <w:tc>
          <w:tcPr>
            <w:tcW w:w="3685" w:type="dxa"/>
            <w:shd w:val="clear" w:color="auto" w:fill="D9E7F3"/>
            <w:tcMar/>
          </w:tcPr>
          <w:p w:rsidR="00C556F9" w:rsidRDefault="000E1BB5" w14:paraId="06D5DAD5" wp14:textId="77777777">
            <w:pPr>
              <w:spacing w:before="60" w:after="60" w:line="252" w:lineRule="auto"/>
            </w:pPr>
            <w:r>
              <w:rPr>
                <w:sz w:val="20"/>
              </w:rPr>
              <w:t>Ý nghĩa</w:t>
            </w:r>
          </w:p>
        </w:tc>
      </w:tr>
      <w:tr>
        <w:trPr>
          <w:cantSplit/>
        </w:trPr>
        <w:tc>
          <w:tcPr>
            <w:tcW w:type="dxa" w:w="2154"/>
          </w:tcPr>
          <w:p>
            <w:pPr>
              <w:spacing w:after="60"/>
            </w:pPr>
            <w:r>
              <w:rPr>
                <w:sz w:val="20"/>
              </w:rPr>
              <w:t>sourceId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duy nhất của nguồn tin.</w:t>
            </w:r>
          </w:p>
        </w:tc>
      </w:tr>
      <w:tr>
        <w:trPr>
          <w:cantSplit/>
        </w:trPr>
        <w:tc>
          <w:tcPr>
            <w:tcW w:type="dxa" w:w="2154"/>
          </w:tcPr>
          <w:p>
            <w:pPr>
              <w:spacing w:after="60"/>
            </w:pPr>
            <w:r>
              <w:rPr>
                <w:sz w:val="20"/>
              </w:rPr>
              <w:t>sourceName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hiển thị của nguồn tin.</w:t>
            </w:r>
          </w:p>
        </w:tc>
      </w:tr>
      <w:tr>
        <w:trPr>
          <w:cantSplit/>
        </w:trPr>
        <w:tc>
          <w:tcPr>
            <w:tcW w:type="dxa" w:w="2154"/>
          </w:tcPr>
          <w:p>
            <w:pPr>
              <w:spacing w:after="60"/>
            </w:pPr>
            <w:r>
              <w:rPr>
                <w:sz w:val="20"/>
              </w:rPr>
              <w:t>sourceType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Loại nguồn, ví dụ báo tài chính hoặc nguồn công bố chính thức.</w:t>
            </w:r>
          </w:p>
        </w:tc>
      </w:tr>
      <w:tr>
        <w:trPr>
          <w:cantSplit/>
        </w:trPr>
        <w:tc>
          <w:tcPr>
            <w:tcW w:type="dxa" w:w="2154"/>
          </w:tcPr>
          <w:p>
            <w:pPr>
              <w:spacing w:after="60"/>
            </w:pPr>
            <w:r>
              <w:rPr>
                <w:sz w:val="20"/>
              </w:rPr>
              <w:t>reliabilityScore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trPr>
        <w:tc>
          <w:tcPr>
            <w:tcW w:w="2154" w:type="dxa"/>
            <w:shd w:val="clear" w:color="auto" w:fill="D9E7F3"/>
            <w:tcMar/>
          </w:tcPr>
          <w:p w:rsidR="00C556F9" w:rsidRDefault="000E1BB5" w14:paraId="4A7F6F16" wp14:textId="77777777">
            <w:pPr>
              <w:spacing w:before="60" w:after="60" w:line="252" w:lineRule="auto"/>
            </w:pPr>
            <w:r>
              <w:rPr>
                <w:sz w:val="20"/>
              </w:rPr>
              <w:t>Property</w:t>
            </w:r>
          </w:p>
        </w:tc>
        <w:tc>
          <w:tcPr>
            <w:tcW w:w="1814" w:type="dxa"/>
            <w:shd w:val="clear" w:color="auto" w:fill="D9E7F3"/>
            <w:tcMar/>
          </w:tcPr>
          <w:p w:rsidR="00C556F9" w:rsidRDefault="000E1BB5" w14:paraId="154B484A" wp14:textId="77777777">
            <w:pPr>
              <w:spacing w:before="60" w:after="60" w:line="252" w:lineRule="auto"/>
            </w:pPr>
            <w:r>
              <w:rPr>
                <w:sz w:val="20"/>
              </w:rPr>
              <w:t>Kiểu / lớp đích</w:t>
            </w:r>
          </w:p>
        </w:tc>
        <w:tc>
          <w:tcPr>
            <w:tcW w:w="850" w:type="dxa"/>
            <w:shd w:val="clear" w:color="auto" w:fill="D9E7F3"/>
            <w:tcMar/>
          </w:tcPr>
          <w:p w:rsidR="00C556F9" w:rsidRDefault="000E1BB5" w14:paraId="7EEA0FBB" wp14:textId="77777777">
            <w:pPr>
              <w:spacing w:before="60" w:after="60" w:line="252" w:lineRule="auto"/>
            </w:pPr>
            <w:r>
              <w:rPr>
                <w:sz w:val="20"/>
              </w:rPr>
              <w:t>Số lượng</w:t>
            </w:r>
          </w:p>
        </w:tc>
        <w:tc>
          <w:tcPr>
            <w:tcW w:w="3685" w:type="dxa"/>
            <w:shd w:val="clear" w:color="auto" w:fill="D9E7F3"/>
            <w:tcMar/>
          </w:tcPr>
          <w:p w:rsidR="00C556F9" w:rsidRDefault="000E1BB5" w14:paraId="56626FA1" wp14:textId="77777777">
            <w:pPr>
              <w:spacing w:before="60" w:after="60" w:line="252" w:lineRule="auto"/>
            </w:pPr>
            <w:r>
              <w:rPr>
                <w:sz w:val="20"/>
              </w:rPr>
              <w:t>Ý nghĩa</w:t>
            </w:r>
          </w:p>
        </w:tc>
      </w:tr>
      <w:tr>
        <w:trPr>
          <w:cantSplit/>
        </w:trPr>
        <w:tc>
          <w:tcPr>
            <w:tcW w:type="dxa" w:w="2154"/>
          </w:tcPr>
          <w:p>
            <w:pPr>
              <w:spacing w:after="60"/>
            </w:pPr>
            <w:r>
              <w:rPr>
                <w:sz w:val="20"/>
              </w:rPr>
              <w:t>articleId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bài báo.</w:t>
            </w:r>
          </w:p>
        </w:tc>
      </w:tr>
      <w:tr>
        <w:trPr>
          <w:cantSplit/>
        </w:trPr>
        <w:tc>
          <w:tcPr>
            <w:tcW w:type="dxa" w:w="2154"/>
          </w:tcPr>
          <w:p>
            <w:pPr>
              <w:spacing w:after="60"/>
            </w:pPr>
            <w:r>
              <w:rPr>
                <w:sz w:val="20"/>
              </w:rPr>
              <w:t>title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Tiêu đề bài báo.</w:t>
            </w:r>
          </w:p>
        </w:tc>
      </w:tr>
      <w:tr>
        <w:trPr>
          <w:cantSplit/>
        </w:trPr>
        <w:tc>
          <w:tcPr>
            <w:tcW w:type="dxa" w:w="2154"/>
          </w:tcPr>
          <w:p>
            <w:pPr>
              <w:spacing w:after="60"/>
            </w:pPr>
            <w:r>
              <w:rPr>
                <w:sz w:val="20"/>
              </w:rPr>
              <w:t>url</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Đường dẫn đến bài báo gốc.</w:t>
            </w:r>
          </w:p>
        </w:tc>
      </w:tr>
      <w:tr>
        <w:trPr>
          <w:cantSplit/>
        </w:trPr>
        <w:tc>
          <w:tcPr>
            <w:tcW w:type="dxa" w:w="2154"/>
          </w:tcPr>
          <w:p>
            <w:pPr>
              <w:spacing w:after="60"/>
            </w:pPr>
            <w:r>
              <w:rPr>
                <w:sz w:val="20"/>
              </w:rPr>
              <w:t>publishedAt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nguồn công bố bài báo.</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publishedBy</w:t>
            </w:r>
          </w:p>
        </w:tc>
        <w:tc>
          <w:tcPr>
            <w:tcW w:type="dxa" w:w="1814"/>
          </w:tcPr>
          <w:p>
            <w:pPr>
              <w:spacing w:after="60"/>
            </w:pPr>
            <w:r>
              <w:rPr>
                <w:sz w:val="20"/>
              </w:rPr>
              <w:t>NewsSource</w:t>
            </w:r>
          </w:p>
        </w:tc>
        <w:tc>
          <w:tcPr>
            <w:tcW w:type="dxa" w:w="850"/>
          </w:tcPr>
          <w:p>
            <w:pPr>
              <w:spacing w:after="60"/>
            </w:pPr>
            <w:r>
              <w:rPr>
                <w:sz w:val="20"/>
              </w:rPr>
              <w:t>1</w:t>
            </w:r>
          </w:p>
        </w:tc>
        <w:tc>
          <w:tcPr>
            <w:tcW w:type="dxa" w:w="3685"/>
          </w:tcPr>
          <w:p>
            <w:pPr>
              <w:spacing w:after="60"/>
            </w:pPr>
            <w:r>
              <w:rPr>
                <w:sz w:val="20"/>
              </w:rPr>
              <w:t>Liên kết bài báo với nguồn đã xuất bản bài.</w:t>
            </w:r>
          </w:p>
        </w:tc>
      </w:tr>
      <w:tr>
        <w:trPr>
          <w:cantSplit/>
        </w:trPr>
        <w:tc>
          <w:tcPr>
            <w:tcW w:type="dxa" w:w="2154"/>
          </w:tcPr>
          <w:p>
            <w:pPr>
              <w:spacing w:after="60"/>
            </w:pPr>
            <w:r>
              <w:rPr>
                <w:sz w:val="20"/>
              </w:rPr>
              <w:t>reports</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trPr>
        <w:tc>
          <w:tcPr>
            <w:tcW w:w="2154" w:type="dxa"/>
            <w:shd w:val="clear" w:color="auto" w:fill="D9E7F3"/>
            <w:tcMar/>
          </w:tcPr>
          <w:p w:rsidR="00C556F9" w:rsidRDefault="000E1BB5" w14:paraId="24C22771" wp14:textId="77777777">
            <w:pPr>
              <w:spacing w:before="60" w:after="60" w:line="252" w:lineRule="auto"/>
            </w:pPr>
            <w:r>
              <w:rPr>
                <w:sz w:val="20"/>
              </w:rPr>
              <w:t>Property</w:t>
            </w:r>
          </w:p>
        </w:tc>
        <w:tc>
          <w:tcPr>
            <w:tcW w:w="1814" w:type="dxa"/>
            <w:shd w:val="clear" w:color="auto" w:fill="D9E7F3"/>
            <w:tcMar/>
          </w:tcPr>
          <w:p w:rsidR="00C556F9" w:rsidRDefault="000E1BB5" w14:paraId="0D88AAC8" wp14:textId="77777777">
            <w:pPr>
              <w:spacing w:before="60" w:after="60" w:line="252" w:lineRule="auto"/>
            </w:pPr>
            <w:r>
              <w:rPr>
                <w:sz w:val="20"/>
              </w:rPr>
              <w:t>Kiểu / lớp đích</w:t>
            </w:r>
          </w:p>
        </w:tc>
        <w:tc>
          <w:tcPr>
            <w:tcW w:w="850" w:type="dxa"/>
            <w:shd w:val="clear" w:color="auto" w:fill="D9E7F3"/>
            <w:tcMar/>
          </w:tcPr>
          <w:p w:rsidR="00C556F9" w:rsidRDefault="000E1BB5" w14:paraId="37C512D1" wp14:textId="77777777">
            <w:pPr>
              <w:spacing w:before="60" w:after="60" w:line="252" w:lineRule="auto"/>
            </w:pPr>
            <w:r>
              <w:rPr>
                <w:sz w:val="20"/>
              </w:rPr>
              <w:t>Số lượng</w:t>
            </w:r>
          </w:p>
        </w:tc>
        <w:tc>
          <w:tcPr>
            <w:tcW w:w="3685" w:type="dxa"/>
            <w:shd w:val="clear" w:color="auto" w:fill="D9E7F3"/>
            <w:tcMar/>
          </w:tcPr>
          <w:p w:rsidR="00C556F9" w:rsidRDefault="000E1BB5" w14:paraId="7A1F8E1E" wp14:textId="77777777">
            <w:pPr>
              <w:spacing w:before="60" w:after="60" w:line="252" w:lineRule="auto"/>
            </w:pPr>
            <w:r>
              <w:rPr>
                <w:sz w:val="20"/>
              </w:rPr>
              <w:t>Ý nghĩa</w:t>
            </w:r>
          </w:p>
        </w:tc>
      </w:tr>
      <w:tr>
        <w:trPr>
          <w:cantSplit/>
        </w:trPr>
        <w:tc>
          <w:tcPr>
            <w:tcW w:type="dxa" w:w="2154"/>
          </w:tcPr>
          <w:p>
            <w:pPr>
              <w:spacing w:after="60"/>
            </w:pPr>
            <w:r>
              <w:rPr>
                <w:sz w:val="20"/>
              </w:rPr>
              <w:t>evidenceId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đoạn bằng chứng.</w:t>
            </w:r>
          </w:p>
        </w:tc>
      </w:tr>
      <w:tr>
        <w:trPr>
          <w:cantSplit/>
        </w:trPr>
        <w:tc>
          <w:tcPr>
            <w:tcW w:type="dxa" w:w="2154"/>
          </w:tcPr>
          <w:p>
            <w:pPr>
              <w:spacing w:after="60"/>
            </w:pPr>
            <w:r>
              <w:rPr>
                <w:sz w:val="20"/>
              </w:rPr>
              <w:t>evidenceText</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Nội dung văn bản được dùng để hỗ trợ sự kiện.</w:t>
            </w:r>
          </w:p>
        </w:tc>
      </w:tr>
      <w:tr>
        <w:trPr>
          <w:cantSplit/>
        </w:trPr>
        <w:tc>
          <w:tcPr>
            <w:tcW w:type="dxa" w:w="2154"/>
          </w:tcPr>
          <w:p>
            <w:pPr>
              <w:spacing w:after="60"/>
            </w:pPr>
            <w:r>
              <w:rPr>
                <w:sz w:val="20"/>
              </w:rPr>
              <w:t>startOffset</w:t>
            </w:r>
          </w:p>
        </w:tc>
        <w:tc>
          <w:tcPr>
            <w:tcW w:type="dxa" w:w="1814"/>
          </w:tcPr>
          <w:p>
            <w:pPr>
              <w:spacing w:after="60"/>
            </w:pPr>
            <w:r>
              <w:rPr>
                <w:sz w:val="20"/>
              </w:rPr>
              <w:t>xsd:integer</w:t>
            </w:r>
          </w:p>
        </w:tc>
        <w:tc>
          <w:tcPr>
            <w:tcW w:type="dxa" w:w="850"/>
          </w:tcPr>
          <w:p>
            <w:pPr>
              <w:spacing w:after="60"/>
            </w:pPr>
            <w:r>
              <w:rPr>
                <w:sz w:val="20"/>
              </w:rPr>
              <w:t>0..1</w:t>
            </w:r>
          </w:p>
        </w:tc>
        <w:tc>
          <w:tcPr>
            <w:tcW w:type="dxa" w:w="3685"/>
          </w:tcPr>
          <w:p>
            <w:pPr>
              <w:spacing w:after="60"/>
            </w:pPr>
            <w:r>
              <w:rPr>
                <w:sz w:val="20"/>
              </w:rPr>
              <w:t>Vị trí ký tự bắt đầu của bằng chứng trong văn bản nguồn.</w:t>
            </w:r>
          </w:p>
        </w:tc>
      </w:tr>
      <w:tr>
        <w:trPr>
          <w:cantSplit/>
        </w:trPr>
        <w:tc>
          <w:tcPr>
            <w:tcW w:type="dxa" w:w="2154"/>
          </w:tcPr>
          <w:p>
            <w:pPr>
              <w:spacing w:after="60"/>
            </w:pPr>
            <w:r>
              <w:rPr>
                <w:sz w:val="20"/>
              </w:rPr>
              <w:t>endOffset</w:t>
            </w:r>
          </w:p>
        </w:tc>
        <w:tc>
          <w:tcPr>
            <w:tcW w:type="dxa" w:w="1814"/>
          </w:tcPr>
          <w:p>
            <w:pPr>
              <w:spacing w:after="60"/>
            </w:pPr>
            <w:r>
              <w:rPr>
                <w:sz w:val="20"/>
              </w:rPr>
              <w:t>xsd:integer</w:t>
            </w:r>
          </w:p>
        </w:tc>
        <w:tc>
          <w:tcPr>
            <w:tcW w:type="dxa" w:w="850"/>
          </w:tcPr>
          <w:p>
            <w:pPr>
              <w:spacing w:after="60"/>
            </w:pPr>
            <w:r>
              <w:rPr>
                <w:sz w:val="20"/>
              </w:rPr>
              <w:t>0..1</w:t>
            </w:r>
          </w:p>
        </w:tc>
        <w:tc>
          <w:tcPr>
            <w:tcW w:type="dxa" w:w="3685"/>
          </w:tcPr>
          <w:p>
            <w:pPr>
              <w:spacing w:after="60"/>
            </w:pPr>
            <w:r>
              <w:rPr>
                <w:sz w:val="20"/>
              </w:rPr>
              <w:t>Vị trí ký tự kết thúc của bằng chứng trong văn bản nguồn.</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Evidence đủ điều kiện sử dụng; không sớm hơn availableAt của bài báo nguồn.</w:t>
            </w:r>
          </w:p>
        </w:tc>
      </w:tr>
      <w:tr>
        <w:trPr>
          <w:cantSplit/>
        </w:trPr>
        <w:tc>
          <w:tcPr>
            <w:tcW w:type="dxa" w:w="2154"/>
          </w:tcPr>
          <w:p>
            <w:pPr>
              <w:spacing w:after="60"/>
            </w:pPr>
            <w:r>
              <w:rPr>
                <w:sz w:val="20"/>
              </w:rPr>
              <w:t>extractedFrom</w:t>
            </w:r>
          </w:p>
        </w:tc>
        <w:tc>
          <w:tcPr>
            <w:tcW w:type="dxa" w:w="1814"/>
          </w:tcPr>
          <w:p>
            <w:pPr>
              <w:spacing w:after="60"/>
            </w:pPr>
            <w:r>
              <w:rPr>
                <w:sz w:val="20"/>
              </w:rPr>
              <w:t>NewsArticle</w:t>
            </w:r>
          </w:p>
        </w:tc>
        <w:tc>
          <w:tcPr>
            <w:tcW w:type="dxa" w:w="850"/>
          </w:tcPr>
          <w:p>
            <w:pPr>
              <w:spacing w:after="60"/>
            </w:pPr>
            <w:r>
              <w:rPr>
                <w:sz w:val="20"/>
              </w:rPr>
              <w:t>1</w:t>
            </w:r>
          </w:p>
        </w:tc>
        <w:tc>
          <w:tcPr>
            <w:tcW w:type="dxa" w:w="3685"/>
          </w:tcPr>
          <w:p>
            <w:pPr>
              <w:spacing w:after="60"/>
            </w:pPr>
            <w:r>
              <w:rPr>
                <w:sz w:val="20"/>
              </w:rPr>
              <w:t>Bài báo mà bằng chứng được trích xuất từ đó.</w:t>
            </w:r>
          </w:p>
        </w:tc>
      </w:tr>
      <w:tr>
        <w:trPr>
          <w:cantSplit/>
        </w:trPr>
        <w:tc>
          <w:tcPr>
            <w:tcW w:type="dxa" w:w="2154"/>
          </w:tcPr>
          <w:p>
            <w:pPr>
              <w:spacing w:after="60"/>
            </w:pPr>
            <w:r>
              <w:rPr>
                <w:sz w:val="20"/>
              </w:rPr>
              <w:t>supports</w:t>
            </w:r>
          </w:p>
        </w:tc>
        <w:tc>
          <w:tcPr>
            <w:tcW w:type="dxa" w:w="1814"/>
          </w:tcPr>
          <w:p>
            <w:pPr>
              <w:spacing w:after="60"/>
            </w:pPr>
            <w:r>
              <w:rPr>
                <w:sz w:val="20"/>
              </w:rPr>
              <w:t>Event</w:t>
            </w:r>
          </w:p>
        </w:tc>
        <w:tc>
          <w:tcPr>
            <w:tcW w:type="dxa" w:w="850"/>
          </w:tcPr>
          <w:p>
            <w:pPr>
              <w:spacing w:after="60"/>
            </w:pPr>
            <w:r>
              <w:rPr>
                <w:sz w:val="20"/>
              </w:rPr>
              <w:t>1..*</w:t>
            </w:r>
          </w:p>
        </w:tc>
        <w:tc>
          <w:tcPr>
            <w:tcW w:type="dxa" w:w="3685"/>
          </w:tcPr>
          <w:p>
            <w:pPr>
              <w:spacing w:after="60"/>
            </w:pPr>
            <w:r>
              <w:rPr>
                <w:sz w:val="20"/>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20"/>
      </w:pPr>
      <w: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trPr>
        <w:tc>
          <w:tcPr>
            <w:tcW w:w="2154" w:type="dxa"/>
            <w:shd w:val="clear" w:color="auto" w:fill="D9E7F3"/>
            <w:tcMar/>
          </w:tcPr>
          <w:p w:rsidR="00C556F9" w:rsidRDefault="000E1BB5" w14:paraId="7BAB1679" wp14:textId="77777777">
            <w:pPr>
              <w:spacing w:before="60" w:after="60" w:line="252" w:lineRule="auto"/>
            </w:pPr>
            <w:r>
              <w:rPr>
                <w:sz w:val="20"/>
              </w:rPr>
              <w:t>Property</w:t>
            </w:r>
          </w:p>
        </w:tc>
        <w:tc>
          <w:tcPr>
            <w:tcW w:w="1814" w:type="dxa"/>
            <w:shd w:val="clear" w:color="auto" w:fill="D9E7F3"/>
            <w:tcMar/>
          </w:tcPr>
          <w:p w:rsidR="00C556F9" w:rsidRDefault="000E1BB5" w14:paraId="5DFDA7F9" wp14:textId="77777777">
            <w:pPr>
              <w:spacing w:before="60" w:after="60" w:line="252" w:lineRule="auto"/>
            </w:pPr>
            <w:r>
              <w:rPr>
                <w:sz w:val="20"/>
              </w:rPr>
              <w:t>Kiểu / lớp đích</w:t>
            </w:r>
          </w:p>
        </w:tc>
        <w:tc>
          <w:tcPr>
            <w:tcW w:w="850" w:type="dxa"/>
            <w:shd w:val="clear" w:color="auto" w:fill="D9E7F3"/>
            <w:tcMar/>
          </w:tcPr>
          <w:p w:rsidR="00C556F9" w:rsidRDefault="000E1BB5" w14:paraId="6DCE0F54" wp14:textId="77777777">
            <w:pPr>
              <w:spacing w:before="60" w:after="60" w:line="252" w:lineRule="auto"/>
            </w:pPr>
            <w:r>
              <w:rPr>
                <w:sz w:val="20"/>
              </w:rPr>
              <w:t>Số lượng</w:t>
            </w:r>
          </w:p>
        </w:tc>
        <w:tc>
          <w:tcPr>
            <w:tcW w:w="3685" w:type="dxa"/>
            <w:shd w:val="clear" w:color="auto" w:fill="D9E7F3"/>
            <w:tcMar/>
          </w:tcPr>
          <w:p w:rsidR="00C556F9" w:rsidRDefault="000E1BB5" w14:paraId="6C268678" wp14:textId="77777777">
            <w:pPr>
              <w:spacing w:before="60" w:after="60" w:line="252" w:lineRule="auto"/>
            </w:pPr>
            <w:r>
              <w:rPr>
                <w:sz w:val="20"/>
              </w:rPr>
              <w:t>Ý nghĩa</w:t>
            </w:r>
          </w:p>
        </w:tc>
      </w:tr>
      <w:tr>
        <w:trPr>
          <w:cantSplit/>
        </w:trPr>
        <w:tc>
          <w:tcPr>
            <w:tcW w:type="dxa" w:w="2154"/>
          </w:tcPr>
          <w:p>
            <w:pPr>
              <w:spacing w:after="60"/>
            </w:pPr>
            <w:r>
              <w:rPr>
                <w:sz w:val="20"/>
              </w:rPr>
              <w:t>eventId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sự kiện.</w:t>
            </w:r>
          </w:p>
        </w:tc>
      </w:tr>
      <w:tr>
        <w:trPr>
          <w:cantSplit/>
        </w:trPr>
        <w:tc>
          <w:tcPr>
            <w:tcW w:type="dxa" w:w="2154"/>
          </w:tcPr>
          <w:p>
            <w:pPr>
              <w:spacing w:after="60"/>
            </w:pPr>
            <w:r>
              <w:rPr>
                <w:sz w:val="20"/>
              </w:rPr>
              <w:t>canonicalKey</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Khóa nghiệp vụ nhận diện một Event chuẩn hóa; không phụ thuộc articleId hoặc số bài báo. Quy tắc nhận diện ở mục 2.5.</w:t>
            </w:r>
          </w:p>
        </w:tc>
      </w:tr>
      <w:tr>
        <w:trPr>
          <w:cantSplit/>
        </w:trPr>
        <w:tc>
          <w:tcPr>
            <w:tcW w:type="dxa" w:w="2154"/>
          </w:tcPr>
          <w:p>
            <w:pPr>
              <w:spacing w:after="60"/>
            </w:pPr>
            <w:r>
              <w:rPr>
                <w:sz w:val="20"/>
              </w:rPr>
              <w:t>eventType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Loại sự kiện tài chính, ví dụ EARNINGS hoặc M&amp;A negotiation.</w:t>
            </w:r>
          </w:p>
        </w:tc>
      </w:tr>
      <w:tr>
        <w:trPr>
          <w:cantSplit/>
        </w:trPr>
        <w:tc>
          <w:tcPr>
            <w:tcW w:type="dxa" w:w="2154"/>
          </w:tcPr>
          <w:p>
            <w:pPr>
              <w:spacing w:after="60"/>
            </w:pPr>
            <w:r>
              <w:rPr>
                <w:sz w:val="20"/>
              </w:rPr>
              <w:t>description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Mô tả ngắn nội dung sự kiện.</w:t>
            </w:r>
          </w:p>
        </w:tc>
      </w:tr>
      <w:tr>
        <w:trPr>
          <w:cantSplit/>
        </w:trPr>
        <w:tc>
          <w:tcPr>
            <w:tcW w:type="dxa" w:w="2154"/>
          </w:tcPr>
          <w:p>
            <w:pPr>
              <w:spacing w:after="60"/>
            </w:pPr>
            <w:r>
              <w:rPr>
                <w:sz w:val="20"/>
              </w:rPr>
              <w:t>occurredAt</w:t>
            </w:r>
          </w:p>
        </w:tc>
        <w:tc>
          <w:tcPr>
            <w:tcW w:type="dxa" w:w="1814"/>
          </w:tcPr>
          <w:p>
            <w:pPr>
              <w:spacing w:after="60"/>
            </w:pPr>
            <w:r>
              <w:rPr>
                <w:sz w:val="20"/>
              </w:rPr>
              <w:t>xsd:dateTime</w:t>
            </w:r>
          </w:p>
        </w:tc>
        <w:tc>
          <w:tcPr>
            <w:tcW w:type="dxa" w:w="850"/>
          </w:tcPr>
          <w:p>
            <w:pPr>
              <w:spacing w:after="60"/>
            </w:pPr>
            <w:r>
              <w:rPr>
                <w:sz w:val="20"/>
              </w:rPr>
              <w:t>0..1</w:t>
            </w:r>
          </w:p>
        </w:tc>
        <w:tc>
          <w:tcPr>
            <w:tcW w:type="dxa" w:w="3685"/>
          </w:tcPr>
          <w:p>
            <w:pPr>
              <w:spacing w:after="60"/>
            </w:pPr>
            <w:r>
              <w:rPr>
                <w:sz w:val="20"/>
              </w:rPr>
              <w:t>Thời điểm sự kiện xảy ra hoặc được ghi nhận theo quy ước dữ liệu.</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sớm nhất có Evidence khả dụng hỗ trợ đúng thông tin của Event này; không thay bằng occurredAt.</w:t>
            </w:r>
          </w:p>
        </w:tc>
      </w:tr>
      <w:tr>
        <w:trPr>
          <w:cantSplit/>
        </w:trPr>
        <w:tc>
          <w:tcPr>
            <w:tcW w:type="dxa" w:w="2154"/>
          </w:tcPr>
          <w:p>
            <w:pPr>
              <w:spacing w:after="60"/>
            </w:pPr>
            <w:r>
              <w:rPr>
                <w:sz w:val="20"/>
              </w:rPr>
              <w:t>effectiveTradingDate</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Phiên giao dịch đầu tiên đủ điều kiện để đánh giá phản ứng sau khi thông tin sẵn sàng.</w:t>
            </w:r>
          </w:p>
        </w:tc>
      </w:tr>
      <w:tr>
        <w:trPr>
          <w:cantSplit/>
        </w:trPr>
        <w:tc>
          <w:tcPr>
            <w:tcW w:type="dxa" w:w="2154"/>
          </w:tcPr>
          <w:p>
            <w:pPr>
              <w:spacing w:after="60"/>
            </w:pPr>
            <w:r>
              <w:rPr>
                <w:sz w:val="20"/>
              </w:rPr>
              <w:t>severityScore</w:t>
            </w:r>
          </w:p>
        </w:tc>
        <w:tc>
          <w:tcPr>
            <w:tcW w:type="dxa" w:w="1814"/>
          </w:tcPr>
          <w:p>
            <w:pPr>
              <w:spacing w:after="60"/>
            </w:pPr>
            <w:r>
              <w:rPr>
                <w:sz w:val="20"/>
              </w:rPr>
              <w:t>xsd:decimal</w:t>
            </w:r>
          </w:p>
        </w:tc>
        <w:tc>
          <w:tcPr>
            <w:tcW w:type="dxa" w:w="850"/>
          </w:tcPr>
          <w:p>
            <w:pPr>
              <w:spacing w:after="60"/>
            </w:pPr>
            <w:r>
              <w:rPr>
                <w:sz w:val="20"/>
              </w:rPr>
              <w:t>0..1</w:t>
            </w:r>
          </w:p>
        </w:tc>
        <w:tc>
          <w:tcPr>
            <w:tcW w:type="dxa" w:w="3685"/>
          </w:tcPr>
          <w:p>
            <w:pPr>
              <w:spacing w:after="60"/>
            </w:pPr>
            <w:r>
              <w:rPr>
                <w:sz w:val="20"/>
              </w:rPr>
              <w:t>Điểm mức độ nghiêm trọng hoặc đáng chú ý của sự kiện.</w:t>
            </w:r>
          </w:p>
        </w:tc>
      </w:tr>
      <w:tr>
        <w:trPr>
          <w:cantSplit/>
        </w:trPr>
        <w:tc>
          <w:tcPr>
            <w:tcW w:type="dxa" w:w="2154"/>
          </w:tcPr>
          <w:p>
            <w:pPr>
              <w:spacing w:after="60"/>
            </w:pPr>
            <w:r>
              <w:rPr>
                <w:sz w:val="20"/>
              </w:rPr>
              <w:t>involves</w:t>
            </w:r>
          </w:p>
        </w:tc>
        <w:tc>
          <w:tcPr>
            <w:tcW w:type="dxa" w:w="1814"/>
          </w:tcPr>
          <w:p>
            <w:pPr>
              <w:spacing w:after="60"/>
            </w:pPr>
            <w:r>
              <w:rPr>
                <w:sz w:val="20"/>
              </w:rPr>
              <w:t>Thực thể tài chính</w:t>
            </w:r>
          </w:p>
        </w:tc>
        <w:tc>
          <w:tcPr>
            <w:tcW w:type="dxa" w:w="850"/>
          </w:tcPr>
          <w:p>
            <w:pPr>
              <w:spacing w:after="60"/>
            </w:pPr>
            <w:r>
              <w:rPr>
                <w:sz w:val="20"/>
              </w:rPr>
              <w:t>0..*</w:t>
            </w:r>
          </w:p>
        </w:tc>
        <w:tc>
          <w:tcPr>
            <w:tcW w:type="dxa" w:w="3685"/>
          </w:tcPr>
          <w:p>
            <w:pPr>
              <w:spacing w:after="60"/>
            </w:pPr>
            <w:r>
              <w:rPr>
                <w:sz w:val="20"/>
              </w:rPr>
              <w:t>Quan hệ tổng quát biểu diễn sự kiện liên quan đến một thực thể; là super-property của involvesCompany và involvesLeader.</w:t>
            </w:r>
          </w:p>
        </w:tc>
      </w:tr>
      <w:tr>
        <w:trPr>
          <w:cantSplit/>
        </w:trPr>
        <w:tc>
          <w:tcPr>
            <w:tcW w:type="dxa" w:w="2154"/>
          </w:tcPr>
          <w:p>
            <w:pPr>
              <w:spacing w:after="60"/>
            </w:pPr>
            <w:r>
              <w:rPr>
                <w:sz w:val="20"/>
              </w:rPr>
              <w:t>involvesCompany</w:t>
            </w:r>
          </w:p>
        </w:tc>
        <w:tc>
          <w:tcPr>
            <w:tcW w:type="dxa" w:w="1814"/>
          </w:tcPr>
          <w:p>
            <w:pPr>
              <w:spacing w:after="60"/>
            </w:pPr>
            <w:r>
              <w:rPr>
                <w:sz w:val="20"/>
              </w:rPr>
              <w:t>Company</w:t>
            </w:r>
          </w:p>
        </w:tc>
        <w:tc>
          <w:tcPr>
            <w:tcW w:type="dxa" w:w="850"/>
          </w:tcPr>
          <w:p>
            <w:pPr>
              <w:spacing w:after="60"/>
            </w:pPr>
            <w:r>
              <w:rPr>
                <w:sz w:val="20"/>
              </w:rPr>
              <w:t>0..*</w:t>
            </w:r>
          </w:p>
        </w:tc>
        <w:tc>
          <w:tcPr>
            <w:tcW w:type="dxa" w:w="3685"/>
          </w:tcPr>
          <w:p>
            <w:pPr>
              <w:spacing w:after="60"/>
            </w:pPr>
            <w:r>
              <w:rPr>
                <w:sz w:val="20"/>
              </w:rPr>
              <w:t>Doanh nghiệp trực tiếp liên quan đến sự kiện.</w:t>
            </w:r>
          </w:p>
        </w:tc>
      </w:tr>
      <w:tr>
        <w:trPr>
          <w:cantSplit/>
        </w:trPr>
        <w:tc>
          <w:tcPr>
            <w:tcW w:type="dxa" w:w="2154"/>
          </w:tcPr>
          <w:p>
            <w:pPr>
              <w:spacing w:after="60"/>
            </w:pPr>
            <w:r>
              <w:rPr>
                <w:sz w:val="20"/>
              </w:rPr>
              <w:t>involvesLeader</w:t>
            </w:r>
          </w:p>
        </w:tc>
        <w:tc>
          <w:tcPr>
            <w:tcW w:type="dxa" w:w="1814"/>
          </w:tcPr>
          <w:p>
            <w:pPr>
              <w:spacing w:after="60"/>
            </w:pPr>
            <w:r>
              <w:rPr>
                <w:sz w:val="20"/>
              </w:rPr>
              <w:t>CorporateLeader</w:t>
            </w:r>
          </w:p>
        </w:tc>
        <w:tc>
          <w:tcPr>
            <w:tcW w:type="dxa" w:w="850"/>
          </w:tcPr>
          <w:p>
            <w:pPr>
              <w:spacing w:after="60"/>
            </w:pPr>
            <w:r>
              <w:rPr>
                <w:sz w:val="20"/>
              </w:rPr>
              <w:t>0..*</w:t>
            </w:r>
          </w:p>
        </w:tc>
        <w:tc>
          <w:tcPr>
            <w:tcW w:type="dxa" w:w="3685"/>
          </w:tcPr>
          <w:p>
            <w:pPr>
              <w:spacing w:after="60"/>
            </w:pPr>
            <w:r>
              <w:rPr>
                <w:sz w:val="20"/>
              </w:rPr>
              <w:t>Lãnh đạo doanh nghiệp liên quan đến sự kiện.</w:t>
            </w:r>
          </w:p>
        </w:tc>
      </w:tr>
      <w:tr>
        <w:trPr>
          <w:cantSplit/>
        </w:trPr>
        <w:tc>
          <w:tcPr>
            <w:tcW w:type="dxa" w:w="2154"/>
          </w:tcPr>
          <w:p>
            <w:pPr>
              <w:spacing w:after="60"/>
            </w:pPr>
            <w:r>
              <w:rPr>
                <w:sz w:val="20"/>
              </w:rPr>
              <w:t>relatedToIndustry</w:t>
            </w:r>
          </w:p>
        </w:tc>
        <w:tc>
          <w:tcPr>
            <w:tcW w:type="dxa" w:w="1814"/>
          </w:tcPr>
          <w:p>
            <w:pPr>
              <w:spacing w:after="60"/>
            </w:pPr>
            <w:r>
              <w:rPr>
                <w:sz w:val="20"/>
              </w:rPr>
              <w:t>Industry</w:t>
            </w:r>
          </w:p>
        </w:tc>
        <w:tc>
          <w:tcPr>
            <w:tcW w:type="dxa" w:w="850"/>
          </w:tcPr>
          <w:p>
            <w:pPr>
              <w:spacing w:after="60"/>
            </w:pPr>
            <w:r>
              <w:rPr>
                <w:sz w:val="20"/>
              </w:rPr>
              <w:t>0..*</w:t>
            </w:r>
          </w:p>
        </w:tc>
        <w:tc>
          <w:tcPr>
            <w:tcW w:type="dxa" w:w="3685"/>
          </w:tcPr>
          <w:p>
            <w:pPr>
              <w:spacing w:after="60"/>
            </w:pPr>
            <w:r>
              <w:rPr>
                <w:sz w:val="20"/>
              </w:rPr>
              <w:t>Ngành kinh tế có liên quan đến sự kiện.</w:t>
            </w:r>
          </w:p>
        </w:tc>
      </w:tr>
      <w:tr>
        <w:trPr>
          <w:cantSplit/>
        </w:trPr>
        <w:tc>
          <w:tcPr>
            <w:tcW w:type="dxa" w:w="2154"/>
          </w:tcPr>
          <w:p>
            <w:pPr>
              <w:spacing w:after="60"/>
            </w:pPr>
            <w:r>
              <w:rPr>
                <w:sz w:val="20"/>
              </w:rPr>
              <w:t>issuedBy</w:t>
            </w:r>
          </w:p>
        </w:tc>
        <w:tc>
          <w:tcPr>
            <w:tcW w:type="dxa" w:w="1814"/>
          </w:tcPr>
          <w:p>
            <w:pPr>
              <w:spacing w:after="60"/>
            </w:pPr>
            <w:r>
              <w:rPr>
                <w:sz w:val="20"/>
              </w:rPr>
              <w:t>GovernmentOrganization</w:t>
            </w:r>
          </w:p>
        </w:tc>
        <w:tc>
          <w:tcPr>
            <w:tcW w:type="dxa" w:w="850"/>
          </w:tcPr>
          <w:p>
            <w:pPr>
              <w:spacing w:after="60"/>
            </w:pPr>
            <w:r>
              <w:rPr>
                <w:sz w:val="20"/>
              </w:rPr>
              <w:t>0..*</w:t>
            </w:r>
          </w:p>
        </w:tc>
        <w:tc>
          <w:tcPr>
            <w:tcW w:type="dxa" w:w="3685"/>
          </w:tcPr>
          <w:p>
            <w:pPr>
              <w:spacing w:after="60"/>
            </w:pPr>
            <w:r>
              <w:rPr>
                <w:sz w:val="20"/>
              </w:rPr>
              <w:t>Cơ quan nhà nước ban hành hoặc phát hành sự kiện/quyết định.</w:t>
            </w:r>
          </w:p>
        </w:tc>
      </w:tr>
      <w:tr>
        <w:trPr>
          <w:cantSplit/>
        </w:trPr>
        <w:tc>
          <w:tcPr>
            <w:tcW w:type="dxa" w:w="2154"/>
          </w:tcPr>
          <w:p>
            <w:pPr>
              <w:spacing w:after="60"/>
            </w:pPr>
            <w:r>
              <w:rPr>
                <w:sz w:val="20"/>
              </w:rPr>
              <w:t>referencesMetric</w:t>
            </w:r>
          </w:p>
        </w:tc>
        <w:tc>
          <w:tcPr>
            <w:tcW w:type="dxa" w:w="1814"/>
          </w:tcPr>
          <w:p>
            <w:pPr>
              <w:spacing w:after="60"/>
            </w:pPr>
            <w:r>
              <w:rPr>
                <w:sz w:val="20"/>
              </w:rPr>
              <w:t>FinancialMetric</w:t>
            </w:r>
          </w:p>
        </w:tc>
        <w:tc>
          <w:tcPr>
            <w:tcW w:type="dxa" w:w="850"/>
          </w:tcPr>
          <w:p>
            <w:pPr>
              <w:spacing w:after="60"/>
            </w:pPr>
            <w:r>
              <w:rPr>
                <w:sz w:val="20"/>
              </w:rPr>
              <w:t>0..*</w:t>
            </w:r>
          </w:p>
        </w:tc>
        <w:tc>
          <w:tcPr>
            <w:tcW w:type="dxa" w:w="3685"/>
          </w:tcPr>
          <w:p>
            <w:pPr>
              <w:spacing w:after="60"/>
            </w:pPr>
            <w:r>
              <w:rPr>
                <w:sz w:val="20"/>
              </w:rPr>
              <w:t>Chỉ tiêu tài chính được sự kiện đề cập.</w:t>
            </w:r>
          </w:p>
        </w:tc>
      </w:tr>
      <w:tr>
        <w:trPr>
          <w:cantSplit/>
        </w:trPr>
        <w:tc>
          <w:tcPr>
            <w:tcW w:type="dxa" w:w="2154"/>
          </w:tcPr>
          <w:p>
            <w:pPr>
              <w:spacing w:after="60"/>
            </w:pPr>
            <w:r>
              <w:rPr>
                <w:sz w:val="20"/>
              </w:rPr>
              <w:t>relatedEvent</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Quan hệ tổng quát Event–Event; các quan hệ cụ thể ở mục 2.5 là thuộc tính con.</w:t>
            </w:r>
          </w:p>
        </w:tc>
      </w:tr>
      <w:tr>
        <w:trPr>
          <w:cantSplit/>
        </w:trPr>
        <w:tc>
          <w:tcPr>
            <w:tcW w:type="dxa" w:w="2154"/>
          </w:tcPr>
          <w:p>
            <w:pPr>
              <w:spacing w:after="60"/>
            </w:pPr>
            <w:r>
              <w:rPr>
                <w:sz w:val="20"/>
              </w:rPr>
              <w:t>clarifies</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Event làm rõ trỏ tới Event được làm rõ; không mặc nhiên thay thế toàn bộ thông tin trước.</w:t>
            </w:r>
          </w:p>
        </w:tc>
      </w:tr>
      <w:tr>
        <w:trPr>
          <w:cantSplit/>
        </w:trPr>
        <w:tc>
          <w:tcPr>
            <w:tcW w:type="dxa" w:w="2154"/>
          </w:tcPr>
          <w:p>
            <w:pPr>
              <w:spacing w:after="60"/>
            </w:pPr>
            <w:r>
              <w:rPr>
                <w:sz w:val="20"/>
              </w:rPr>
              <w:t>updates</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Event chứa diễn biến/thông tin mới trỏ tới Event được cập nhật.</w:t>
            </w:r>
          </w:p>
        </w:tc>
      </w:tr>
      <w:tr>
        <w:trPr>
          <w:cantSplit/>
        </w:trPr>
        <w:tc>
          <w:tcPr>
            <w:tcW w:type="dxa" w:w="2154"/>
          </w:tcPr>
          <w:p>
            <w:pPr>
              <w:spacing w:after="60"/>
            </w:pPr>
            <w:r>
              <w:rPr>
                <w:sz w:val="20"/>
              </w:rPr>
              <w:t>contradicts</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Hai Event chứa thông tin mâu thuẫn; quan hệ đối xứng, không tự quyết định bên nào đúng.</w:t>
            </w:r>
          </w:p>
        </w:tc>
      </w:tr>
      <w:tr>
        <w:trPr>
          <w:cantSplit/>
        </w:trPr>
        <w:tc>
          <w:tcPr>
            <w:tcW w:type="dxa" w:w="2154"/>
          </w:tcPr>
          <w:p>
            <w:pPr>
              <w:spacing w:after="60"/>
            </w:pPr>
            <w:r>
              <w:rPr>
                <w:sz w:val="20"/>
              </w:rPr>
              <w:t>supersedes</w:t>
            </w:r>
          </w:p>
        </w:tc>
        <w:tc>
          <w:tcPr>
            <w:tcW w:type="dxa" w:w="1814"/>
          </w:tcPr>
          <w:p>
            <w:pPr>
              <w:spacing w:after="60"/>
            </w:pPr>
            <w:r>
              <w:rPr>
                <w:sz w:val="20"/>
              </w:rPr>
              <w:t>Event</w:t>
            </w:r>
          </w:p>
        </w:tc>
        <w:tc>
          <w:tcPr>
            <w:tcW w:type="dxa" w:w="850"/>
          </w:tcPr>
          <w:p>
            <w:pPr>
              <w:spacing w:after="60"/>
            </w:pPr>
            <w:r>
              <w:rPr>
                <w:sz w:val="20"/>
              </w:rPr>
              <w:t>0..*</w:t>
            </w:r>
          </w:p>
        </w:tc>
        <w:tc>
          <w:tcPr>
            <w:tcW w:type="dxa" w:w="3685"/>
          </w:tcPr>
          <w:p>
            <w:pPr>
              <w:spacing w:after="60"/>
            </w:pPr>
            <w:r>
              <w:rPr>
                <w:sz w:val="20"/>
              </w:rPr>
              <w:t>Event mới trỏ tới Event mà thông tin của nó thay thế; vẫn giữ dữ liệu lịch sử.</w:t>
            </w:r>
          </w:p>
        </w:tc>
      </w:tr>
      <w:tr>
        <w:trPr>
          <w:cantSplit/>
        </w:trPr>
        <w:tc>
          <w:tcPr>
            <w:tcW w:type="dxa" w:w="2154"/>
          </w:tcPr>
          <w:p>
            <w:pPr>
              <w:spacing w:after="60"/>
            </w:pPr>
            <w:r>
              <w:rPr>
                <w:sz w:val="20"/>
              </w:rPr>
              <w:t>hasEventStockCandidate</w:t>
            </w:r>
          </w:p>
        </w:tc>
        <w:tc>
          <w:tcPr>
            <w:tcW w:type="dxa" w:w="1814"/>
          </w:tcPr>
          <w:p>
            <w:pPr>
              <w:spacing w:after="60"/>
            </w:pPr>
            <w:r>
              <w:rPr>
                <w:sz w:val="20"/>
              </w:rPr>
              <w:t>EventStockCandidate</w:t>
            </w:r>
          </w:p>
        </w:tc>
        <w:tc>
          <w:tcPr>
            <w:tcW w:type="dxa" w:w="850"/>
          </w:tcPr>
          <w:p>
            <w:pPr>
              <w:spacing w:after="60"/>
            </w:pPr>
            <w:r>
              <w:rPr>
                <w:sz w:val="20"/>
              </w:rPr>
              <w:t>0..*</w:t>
            </w:r>
          </w:p>
        </w:tc>
        <w:tc>
          <w:tcPr>
            <w:tcW w:type="dxa" w:w="3685"/>
          </w:tcPr>
          <w:p>
            <w:pPr>
              <w:spacing w:after="60"/>
            </w:pPr>
            <w:r>
              <w:rPr>
                <w:sz w:val="20"/>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20"/>
      </w:pPr>
      <w: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trPr>
        <w:tc>
          <w:tcPr>
            <w:tcW w:w="2154" w:type="dxa"/>
            <w:shd w:val="clear" w:color="auto" w:fill="D9E7F3"/>
            <w:tcMar/>
          </w:tcPr>
          <w:p w:rsidR="00C556F9" w:rsidRDefault="000E1BB5" w14:paraId="0CE3C8B8" wp14:textId="77777777">
            <w:pPr>
              <w:spacing w:before="60" w:after="60" w:line="252" w:lineRule="auto"/>
            </w:pPr>
            <w:r>
              <w:rPr>
                <w:sz w:val="20"/>
              </w:rPr>
              <w:t>Property</w:t>
            </w:r>
          </w:p>
        </w:tc>
        <w:tc>
          <w:tcPr>
            <w:tcW w:w="1814" w:type="dxa"/>
            <w:shd w:val="clear" w:color="auto" w:fill="D9E7F3"/>
            <w:tcMar/>
          </w:tcPr>
          <w:p w:rsidR="00C556F9" w:rsidRDefault="000E1BB5" w14:paraId="4803B142" wp14:textId="77777777">
            <w:pPr>
              <w:spacing w:before="60" w:after="60" w:line="252" w:lineRule="auto"/>
            </w:pPr>
            <w:r>
              <w:rPr>
                <w:sz w:val="20"/>
              </w:rPr>
              <w:t>Kiểu / lớp đích</w:t>
            </w:r>
          </w:p>
        </w:tc>
        <w:tc>
          <w:tcPr>
            <w:tcW w:w="850" w:type="dxa"/>
            <w:shd w:val="clear" w:color="auto" w:fill="D9E7F3"/>
            <w:tcMar/>
          </w:tcPr>
          <w:p w:rsidR="00C556F9" w:rsidRDefault="000E1BB5" w14:paraId="68CCC7D0" wp14:textId="77777777">
            <w:pPr>
              <w:spacing w:before="60" w:after="60" w:line="252" w:lineRule="auto"/>
            </w:pPr>
            <w:r>
              <w:rPr>
                <w:sz w:val="20"/>
              </w:rPr>
              <w:t>Số lượng</w:t>
            </w:r>
          </w:p>
        </w:tc>
        <w:tc>
          <w:tcPr>
            <w:tcW w:w="3685" w:type="dxa"/>
            <w:shd w:val="clear" w:color="auto" w:fill="D9E7F3"/>
            <w:tcMar/>
          </w:tcPr>
          <w:p w:rsidR="00C556F9" w:rsidRDefault="000E1BB5" w14:paraId="0B0F6CC1" wp14:textId="77777777">
            <w:pPr>
              <w:spacing w:before="60" w:after="60" w:line="252" w:lineRule="auto"/>
            </w:pPr>
            <w:r>
              <w:rPr>
                <w:sz w:val="20"/>
              </w:rPr>
              <w:t>Ý nghĩa</w:t>
            </w:r>
          </w:p>
        </w:tc>
      </w:tr>
      <w:tr>
        <w:trPr>
          <w:cantSplit/>
        </w:trPr>
        <w:tc>
          <w:tcPr>
            <w:tcW w:type="dxa" w:w="2154"/>
          </w:tcPr>
          <w:p>
            <w:pPr>
              <w:spacing w:after="60"/>
            </w:pPr>
            <w:r>
              <w:rPr>
                <w:sz w:val="20"/>
              </w:rPr>
              <w:t>organizationId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cơ quan nhà nước.</w:t>
            </w:r>
          </w:p>
        </w:tc>
      </w:tr>
      <w:tr>
        <w:trPr>
          <w:cantSplit/>
        </w:trPr>
        <w:tc>
          <w:tcPr>
            <w:tcW w:type="dxa" w:w="2154"/>
          </w:tcPr>
          <w:p>
            <w:pPr>
              <w:spacing w:after="60"/>
            </w:pPr>
            <w:r>
              <w:rPr>
                <w:sz w:val="20"/>
              </w:rPr>
              <w:t>organizationName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trPr>
        <w:tc>
          <w:tcPr>
            <w:tcW w:w="2154" w:type="dxa"/>
            <w:shd w:val="clear" w:color="auto" w:fill="D9E7F3"/>
            <w:tcMar/>
          </w:tcPr>
          <w:p w:rsidR="00C556F9" w:rsidRDefault="000E1BB5" w14:paraId="683B9B97" wp14:textId="77777777">
            <w:pPr>
              <w:spacing w:before="60" w:after="60" w:line="252" w:lineRule="auto"/>
            </w:pPr>
            <w:r>
              <w:rPr>
                <w:sz w:val="20"/>
              </w:rPr>
              <w:t>Property</w:t>
            </w:r>
          </w:p>
        </w:tc>
        <w:tc>
          <w:tcPr>
            <w:tcW w:w="1814" w:type="dxa"/>
            <w:shd w:val="clear" w:color="auto" w:fill="D9E7F3"/>
            <w:tcMar/>
          </w:tcPr>
          <w:p w:rsidR="00C556F9" w:rsidRDefault="000E1BB5" w14:paraId="183E1ABC" wp14:textId="77777777">
            <w:pPr>
              <w:spacing w:before="60" w:after="60" w:line="252" w:lineRule="auto"/>
            </w:pPr>
            <w:r>
              <w:rPr>
                <w:sz w:val="20"/>
              </w:rPr>
              <w:t>Kiểu / lớp đích</w:t>
            </w:r>
          </w:p>
        </w:tc>
        <w:tc>
          <w:tcPr>
            <w:tcW w:w="850" w:type="dxa"/>
            <w:shd w:val="clear" w:color="auto" w:fill="D9E7F3"/>
            <w:tcMar/>
          </w:tcPr>
          <w:p w:rsidR="00C556F9" w:rsidRDefault="000E1BB5" w14:paraId="68066EF9" wp14:textId="77777777">
            <w:pPr>
              <w:spacing w:before="60" w:after="60" w:line="252" w:lineRule="auto"/>
            </w:pPr>
            <w:r>
              <w:rPr>
                <w:sz w:val="20"/>
              </w:rPr>
              <w:t>Số lượng</w:t>
            </w:r>
          </w:p>
        </w:tc>
        <w:tc>
          <w:tcPr>
            <w:tcW w:w="3685" w:type="dxa"/>
            <w:shd w:val="clear" w:color="auto" w:fill="D9E7F3"/>
            <w:tcMar/>
          </w:tcPr>
          <w:p w:rsidR="00C556F9" w:rsidRDefault="000E1BB5" w14:paraId="70286901" wp14:textId="77777777">
            <w:pPr>
              <w:spacing w:before="60" w:after="60" w:line="252" w:lineRule="auto"/>
            </w:pPr>
            <w:r>
              <w:rPr>
                <w:sz w:val="20"/>
              </w:rPr>
              <w:t>Ý nghĩa</w:t>
            </w:r>
          </w:p>
        </w:tc>
      </w:tr>
      <w:tr>
        <w:trPr>
          <w:cantSplit/>
        </w:trPr>
        <w:tc>
          <w:tcPr>
            <w:tcW w:type="dxa" w:w="2154"/>
          </w:tcPr>
          <w:p>
            <w:pPr>
              <w:spacing w:after="60"/>
            </w:pPr>
            <w:r>
              <w:rPr>
                <w:sz w:val="20"/>
              </w:rPr>
              <w:t>personId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cá nhân.</w:t>
            </w:r>
          </w:p>
        </w:tc>
      </w:tr>
      <w:tr>
        <w:trPr>
          <w:cantSplit/>
        </w:trPr>
        <w:tc>
          <w:tcPr>
            <w:tcW w:type="dxa" w:w="2154"/>
          </w:tcPr>
          <w:p>
            <w:pPr>
              <w:spacing w:after="60"/>
            </w:pPr>
            <w:r>
              <w:rPr>
                <w:sz w:val="20"/>
              </w:rPr>
              <w:t>fullName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Họ tên đầy đủ của lãnh đạo.</w:t>
            </w:r>
          </w:p>
        </w:tc>
      </w:tr>
      <w:tr>
        <w:trPr>
          <w:cantSplit/>
        </w:trPr>
        <w:tc>
          <w:tcPr>
            <w:tcW w:type="dxa" w:w="2154"/>
          </w:tcPr>
          <w:p>
            <w:pPr>
              <w:spacing w:after="60"/>
            </w:pPr>
            <w:r>
              <w:rPr>
                <w:sz w:val="20"/>
              </w:rPr>
              <w:t>hasLeadershipPosition</w:t>
            </w:r>
          </w:p>
        </w:tc>
        <w:tc>
          <w:tcPr>
            <w:tcW w:type="dxa" w:w="1814"/>
          </w:tcPr>
          <w:p>
            <w:pPr>
              <w:spacing w:after="60"/>
            </w:pPr>
            <w:r>
              <w:rPr>
                <w:sz w:val="20"/>
              </w:rPr>
              <w:t>LeadershipPosition</w:t>
            </w:r>
          </w:p>
        </w:tc>
        <w:tc>
          <w:tcPr>
            <w:tcW w:type="dxa" w:w="850"/>
          </w:tcPr>
          <w:p>
            <w:pPr>
              <w:spacing w:after="60"/>
            </w:pPr>
            <w:r>
              <w:rPr>
                <w:sz w:val="20"/>
              </w:rPr>
              <w:t>0..*</w:t>
            </w:r>
          </w:p>
        </w:tc>
        <w:tc>
          <w:tcPr>
            <w:tcW w:type="dxa" w:w="3685"/>
          </w:tcPr>
          <w:p>
            <w:pPr>
              <w:spacing w:after="60"/>
            </w:pPr>
            <w:r>
              <w:rPr>
                <w:sz w:val="20"/>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trPr>
        <w:tc>
          <w:tcPr>
            <w:tcW w:w="2154" w:type="dxa"/>
            <w:shd w:val="clear" w:color="auto" w:fill="D9E7F3"/>
            <w:tcMar/>
          </w:tcPr>
          <w:p w:rsidR="00C556F9" w:rsidRDefault="000E1BB5" w14:paraId="1A3CA79D" wp14:textId="77777777">
            <w:pPr>
              <w:spacing w:before="60" w:after="60" w:line="252" w:lineRule="auto"/>
            </w:pPr>
            <w:r>
              <w:rPr>
                <w:sz w:val="20"/>
              </w:rPr>
              <w:t>Property</w:t>
            </w:r>
          </w:p>
        </w:tc>
        <w:tc>
          <w:tcPr>
            <w:tcW w:w="1814" w:type="dxa"/>
            <w:shd w:val="clear" w:color="auto" w:fill="D9E7F3"/>
            <w:tcMar/>
          </w:tcPr>
          <w:p w:rsidR="00C556F9" w:rsidRDefault="000E1BB5" w14:paraId="58B17E2D" wp14:textId="77777777">
            <w:pPr>
              <w:spacing w:before="60" w:after="60" w:line="252" w:lineRule="auto"/>
            </w:pPr>
            <w:r>
              <w:rPr>
                <w:sz w:val="20"/>
              </w:rPr>
              <w:t>Kiểu / lớp đích</w:t>
            </w:r>
          </w:p>
        </w:tc>
        <w:tc>
          <w:tcPr>
            <w:tcW w:w="850" w:type="dxa"/>
            <w:shd w:val="clear" w:color="auto" w:fill="D9E7F3"/>
            <w:tcMar/>
          </w:tcPr>
          <w:p w:rsidR="00C556F9" w:rsidRDefault="000E1BB5" w14:paraId="3E16B4B8" wp14:textId="77777777">
            <w:pPr>
              <w:spacing w:before="60" w:after="60" w:line="252" w:lineRule="auto"/>
            </w:pPr>
            <w:r>
              <w:rPr>
                <w:sz w:val="20"/>
              </w:rPr>
              <w:t>Số lượng</w:t>
            </w:r>
          </w:p>
        </w:tc>
        <w:tc>
          <w:tcPr>
            <w:tcW w:w="3685" w:type="dxa"/>
            <w:shd w:val="clear" w:color="auto" w:fill="D9E7F3"/>
            <w:tcMar/>
          </w:tcPr>
          <w:p w:rsidR="00C556F9" w:rsidRDefault="000E1BB5" w14:paraId="46FB3B4C" wp14:textId="77777777">
            <w:pPr>
              <w:spacing w:before="60" w:after="60" w:line="252" w:lineRule="auto"/>
            </w:pPr>
            <w:r>
              <w:rPr>
                <w:sz w:val="20"/>
              </w:rPr>
              <w:t>Ý nghĩa</w:t>
            </w:r>
          </w:p>
        </w:tc>
      </w:tr>
      <w:tr>
        <w:trPr>
          <w:cantSplit/>
        </w:trPr>
        <w:tc>
          <w:tcPr>
            <w:tcW w:type="dxa" w:w="2154"/>
          </w:tcPr>
          <w:p>
            <w:pPr>
              <w:spacing w:after="60"/>
            </w:pPr>
            <w:r>
              <w:rPr>
                <w:sz w:val="20"/>
              </w:rPr>
              <w:t>companyId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doanh nghiệp.</w:t>
            </w:r>
          </w:p>
        </w:tc>
      </w:tr>
      <w:tr>
        <w:trPr>
          <w:cantSplit/>
        </w:trPr>
        <w:tc>
          <w:tcPr>
            <w:tcW w:type="dxa" w:w="2154"/>
          </w:tcPr>
          <w:p>
            <w:pPr>
              <w:spacing w:after="60"/>
            </w:pPr>
            <w:r>
              <w:rPr>
                <w:sz w:val="20"/>
              </w:rPr>
              <w:t>fullName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đầy đủ của doanh nghiệp.</w:t>
            </w:r>
          </w:p>
        </w:tc>
      </w:tr>
      <w:tr>
        <w:trPr>
          <w:cantSplit/>
        </w:trPr>
        <w:tc>
          <w:tcPr>
            <w:tcW w:type="dxa" w:w="2154"/>
          </w:tcPr>
          <w:p>
            <w:pPr>
              <w:spacing w:after="60"/>
            </w:pPr>
            <w:r>
              <w:rPr>
                <w:sz w:val="20"/>
              </w:rPr>
              <w:t>shortName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Tên viết tắt hoặc tên giao dịch ngắn.</w:t>
            </w:r>
          </w:p>
        </w:tc>
      </w:tr>
      <w:tr>
        <w:trPr>
          <w:cantSplit/>
        </w:trPr>
        <w:tc>
          <w:tcPr>
            <w:tcW w:type="dxa" w:w="2154"/>
          </w:tcPr>
          <w:p>
            <w:pPr>
              <w:spacing w:after="60"/>
            </w:pPr>
            <w:r>
              <w:rPr>
                <w:sz w:val="20"/>
              </w:rPr>
              <w:t>companyType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Phân loại doanh nghiệp, ví dụ BANK, SUBSIDIARY hoặc NON_BANK.</w:t>
            </w:r>
          </w:p>
        </w:tc>
      </w:tr>
      <w:tr>
        <w:trPr>
          <w:cantSplit/>
        </w:trPr>
        <w:tc>
          <w:tcPr>
            <w:tcW w:type="dxa" w:w="2154"/>
          </w:tcPr>
          <w:p>
            <w:pPr>
              <w:spacing w:after="60"/>
            </w:pPr>
            <w:r>
              <w:rPr>
                <w:sz w:val="20"/>
              </w:rPr>
              <w:t>hasAlias</w:t>
            </w:r>
          </w:p>
        </w:tc>
        <w:tc>
          <w:tcPr>
            <w:tcW w:type="dxa" w:w="1814"/>
          </w:tcPr>
          <w:p>
            <w:pPr>
              <w:spacing w:after="60"/>
            </w:pPr>
            <w:r>
              <w:rPr>
                <w:sz w:val="20"/>
              </w:rPr>
              <w:t>CompanyAlias</w:t>
            </w:r>
          </w:p>
        </w:tc>
        <w:tc>
          <w:tcPr>
            <w:tcW w:type="dxa" w:w="850"/>
          </w:tcPr>
          <w:p>
            <w:pPr>
              <w:spacing w:after="60"/>
            </w:pPr>
            <w:r>
              <w:rPr>
                <w:sz w:val="20"/>
              </w:rPr>
              <w:t>0..*</w:t>
            </w:r>
          </w:p>
        </w:tc>
        <w:tc>
          <w:tcPr>
            <w:tcW w:type="dxa" w:w="3685"/>
          </w:tcPr>
          <w:p>
            <w:pPr>
              <w:spacing w:after="60"/>
            </w:pPr>
            <w:r>
              <w:rPr>
                <w:sz w:val="20"/>
              </w:rPr>
              <w:t>Danh sách tên gọi khác của doanh nghiệp.</w:t>
            </w:r>
          </w:p>
        </w:tc>
      </w:tr>
      <w:tr>
        <w:trPr>
          <w:cantSplit/>
        </w:trPr>
        <w:tc>
          <w:tcPr>
            <w:tcW w:type="dxa" w:w="2154"/>
          </w:tcPr>
          <w:p>
            <w:pPr>
              <w:spacing w:after="60"/>
            </w:pPr>
            <w:r>
              <w:rPr>
                <w:sz w:val="20"/>
              </w:rPr>
              <w:t>hasStock</w:t>
            </w:r>
          </w:p>
        </w:tc>
        <w:tc>
          <w:tcPr>
            <w:tcW w:type="dxa" w:w="1814"/>
          </w:tcPr>
          <w:p>
            <w:pPr>
              <w:spacing w:after="60"/>
            </w:pPr>
            <w:r>
              <w:rPr>
                <w:sz w:val="20"/>
              </w:rPr>
              <w:t>Stock</w:t>
            </w:r>
          </w:p>
        </w:tc>
        <w:tc>
          <w:tcPr>
            <w:tcW w:type="dxa" w:w="850"/>
          </w:tcPr>
          <w:p>
            <w:pPr>
              <w:spacing w:after="60"/>
            </w:pPr>
            <w:r>
              <w:rPr>
                <w:sz w:val="20"/>
              </w:rPr>
              <w:t>0..*</w:t>
            </w:r>
          </w:p>
        </w:tc>
        <w:tc>
          <w:tcPr>
            <w:tcW w:type="dxa" w:w="3685"/>
          </w:tcPr>
          <w:p>
            <w:pPr>
              <w:spacing w:after="60"/>
            </w:pPr>
            <w:r>
              <w:rPr>
                <w:sz w:val="20"/>
              </w:rPr>
              <w:t>Cổ phiếu do doanh nghiệp phát hành.</w:t>
            </w:r>
          </w:p>
        </w:tc>
      </w:tr>
      <w:tr>
        <w:trPr>
          <w:cantSplit/>
        </w:trPr>
        <w:tc>
          <w:tcPr>
            <w:tcW w:type="dxa" w:w="2154"/>
          </w:tcPr>
          <w:p>
            <w:pPr>
              <w:spacing w:after="60"/>
            </w:pPr>
            <w:r>
              <w:rPr>
                <w:sz w:val="20"/>
              </w:rPr>
              <w:t>belongsToIndustry</w:t>
            </w:r>
          </w:p>
        </w:tc>
        <w:tc>
          <w:tcPr>
            <w:tcW w:type="dxa" w:w="1814"/>
          </w:tcPr>
          <w:p>
            <w:pPr>
              <w:spacing w:after="60"/>
            </w:pPr>
            <w:r>
              <w:rPr>
                <w:sz w:val="20"/>
              </w:rPr>
              <w:t>Industry</w:t>
            </w:r>
          </w:p>
        </w:tc>
        <w:tc>
          <w:tcPr>
            <w:tcW w:type="dxa" w:w="850"/>
          </w:tcPr>
          <w:p>
            <w:pPr>
              <w:spacing w:after="60"/>
            </w:pPr>
            <w:r>
              <w:rPr>
                <w:sz w:val="20"/>
              </w:rPr>
              <w:t>0..*</w:t>
            </w:r>
          </w:p>
        </w:tc>
        <w:tc>
          <w:tcPr>
            <w:tcW w:type="dxa" w:w="3685"/>
          </w:tcPr>
          <w:p>
            <w:pPr>
              <w:spacing w:after="60"/>
            </w:pPr>
            <w:r>
              <w:rPr>
                <w:sz w:val="20"/>
              </w:rPr>
              <w:t>Ngành hoạt động của doanh nghiệp.</w:t>
            </w:r>
          </w:p>
        </w:tc>
      </w:tr>
      <w:tr>
        <w:trPr>
          <w:cantSplit/>
        </w:trPr>
        <w:tc>
          <w:tcPr>
            <w:tcW w:type="dxa" w:w="2154"/>
          </w:tcPr>
          <w:p>
            <w:pPr>
              <w:spacing w:after="60"/>
            </w:pPr>
            <w:r>
              <w:rPr>
                <w:sz w:val="20"/>
              </w:rPr>
              <w:t>hasFinancialMetric</w:t>
            </w:r>
          </w:p>
        </w:tc>
        <w:tc>
          <w:tcPr>
            <w:tcW w:type="dxa" w:w="1814"/>
          </w:tcPr>
          <w:p>
            <w:pPr>
              <w:spacing w:after="60"/>
            </w:pPr>
            <w:r>
              <w:rPr>
                <w:sz w:val="20"/>
              </w:rPr>
              <w:t>FinancialMetric</w:t>
            </w:r>
          </w:p>
        </w:tc>
        <w:tc>
          <w:tcPr>
            <w:tcW w:type="dxa" w:w="850"/>
          </w:tcPr>
          <w:p>
            <w:pPr>
              <w:spacing w:after="60"/>
            </w:pPr>
            <w:r>
              <w:rPr>
                <w:sz w:val="20"/>
              </w:rPr>
              <w:t>0..*</w:t>
            </w:r>
          </w:p>
        </w:tc>
        <w:tc>
          <w:tcPr>
            <w:tcW w:type="dxa" w:w="3685"/>
          </w:tcPr>
          <w:p>
            <w:pPr>
              <w:spacing w:after="60"/>
            </w:pPr>
            <w:r>
              <w:rPr>
                <w:sz w:val="20"/>
              </w:rPr>
              <w:t>Chỉ tiêu tài chính thuộc về doanh nghiệp.</w:t>
            </w:r>
          </w:p>
        </w:tc>
      </w:tr>
      <w:tr>
        <w:trPr>
          <w:cantSplit/>
        </w:trPr>
        <w:tc>
          <w:tcPr>
            <w:tcW w:type="dxa" w:w="2154"/>
          </w:tcPr>
          <w:p>
            <w:pPr>
              <w:spacing w:after="60"/>
            </w:pPr>
            <w:r>
              <w:rPr>
                <w:sz w:val="20"/>
              </w:rPr>
              <w:t>hasSubsidiaryRelation</w:t>
            </w:r>
          </w:p>
        </w:tc>
        <w:tc>
          <w:tcPr>
            <w:tcW w:type="dxa" w:w="1814"/>
          </w:tcPr>
          <w:p>
            <w:pPr>
              <w:spacing w:after="60"/>
            </w:pPr>
            <w:r>
              <w:rPr>
                <w:sz w:val="20"/>
              </w:rPr>
              <w:t>SubsidiaryRelation</w:t>
            </w:r>
          </w:p>
        </w:tc>
        <w:tc>
          <w:tcPr>
            <w:tcW w:type="dxa" w:w="850"/>
          </w:tcPr>
          <w:p>
            <w:pPr>
              <w:spacing w:after="60"/>
            </w:pPr>
            <w:r>
              <w:rPr>
                <w:sz w:val="20"/>
              </w:rPr>
              <w:t>0..*</w:t>
            </w:r>
          </w:p>
        </w:tc>
        <w:tc>
          <w:tcPr>
            <w:tcW w:type="dxa" w:w="3685"/>
          </w:tcPr>
          <w:p>
            <w:pPr>
              <w:spacing w:after="60"/>
            </w:pPr>
            <w:r>
              <w:rPr>
                <w:sz w:val="20"/>
              </w:rPr>
              <w:t>Các node quan hệ trong đó Company này là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20"/>
      </w:pPr>
      <w: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trPr>
        <w:tc>
          <w:tcPr>
            <w:tcW w:w="2154" w:type="dxa"/>
            <w:shd w:val="clear" w:color="auto" w:fill="D9E7F3"/>
            <w:tcMar/>
          </w:tcPr>
          <w:p w:rsidR="00C556F9" w:rsidRDefault="000E1BB5" w14:paraId="3523FC70" wp14:textId="77777777">
            <w:pPr>
              <w:spacing w:before="60" w:after="60" w:line="252" w:lineRule="auto"/>
            </w:pPr>
            <w:r>
              <w:rPr>
                <w:sz w:val="20"/>
              </w:rPr>
              <w:t>Property</w:t>
            </w:r>
          </w:p>
        </w:tc>
        <w:tc>
          <w:tcPr>
            <w:tcW w:w="1814" w:type="dxa"/>
            <w:shd w:val="clear" w:color="auto" w:fill="D9E7F3"/>
            <w:tcMar/>
          </w:tcPr>
          <w:p w:rsidR="00C556F9" w:rsidRDefault="000E1BB5" w14:paraId="3D7B04DB" wp14:textId="77777777">
            <w:pPr>
              <w:spacing w:before="60" w:after="60" w:line="252" w:lineRule="auto"/>
            </w:pPr>
            <w:r>
              <w:rPr>
                <w:sz w:val="20"/>
              </w:rPr>
              <w:t>Kiểu / lớp đích</w:t>
            </w:r>
          </w:p>
        </w:tc>
        <w:tc>
          <w:tcPr>
            <w:tcW w:w="850" w:type="dxa"/>
            <w:shd w:val="clear" w:color="auto" w:fill="D9E7F3"/>
            <w:tcMar/>
          </w:tcPr>
          <w:p w:rsidR="00C556F9" w:rsidRDefault="000E1BB5" w14:paraId="58F9DD9C" wp14:textId="77777777">
            <w:pPr>
              <w:spacing w:before="60" w:after="60" w:line="252" w:lineRule="auto"/>
            </w:pPr>
            <w:r>
              <w:rPr>
                <w:sz w:val="20"/>
              </w:rPr>
              <w:t>Số lượng</w:t>
            </w:r>
          </w:p>
        </w:tc>
        <w:tc>
          <w:tcPr>
            <w:tcW w:w="3685" w:type="dxa"/>
            <w:shd w:val="clear" w:color="auto" w:fill="D9E7F3"/>
            <w:tcMar/>
          </w:tcPr>
          <w:p w:rsidR="00C556F9" w:rsidRDefault="000E1BB5" w14:paraId="67A677AE" wp14:textId="77777777">
            <w:pPr>
              <w:spacing w:before="60" w:after="60" w:line="252" w:lineRule="auto"/>
            </w:pPr>
            <w:r>
              <w:rPr>
                <w:sz w:val="20"/>
              </w:rPr>
              <w:t>Ý nghĩa</w:t>
            </w:r>
          </w:p>
        </w:tc>
      </w:tr>
      <w:tr>
        <w:trPr>
          <w:cantSplit/>
        </w:trPr>
        <w:tc>
          <w:tcPr>
            <w:tcW w:type="dxa" w:w="2154"/>
          </w:tcPr>
          <w:p>
            <w:pPr>
              <w:spacing w:after="60"/>
            </w:pPr>
            <w:r>
              <w:rPr>
                <w:sz w:val="20"/>
              </w:rPr>
              <w:t>hasIndustryExposure</w:t>
            </w:r>
          </w:p>
        </w:tc>
        <w:tc>
          <w:tcPr>
            <w:tcW w:type="dxa" w:w="1814"/>
          </w:tcPr>
          <w:p>
            <w:pPr>
              <w:spacing w:after="60"/>
            </w:pPr>
            <w:r>
              <w:rPr>
                <w:sz w:val="20"/>
              </w:rPr>
              <w:t>IndustryExposure</w:t>
            </w:r>
          </w:p>
        </w:tc>
        <w:tc>
          <w:tcPr>
            <w:tcW w:type="dxa" w:w="850"/>
          </w:tcPr>
          <w:p>
            <w:pPr>
              <w:spacing w:after="60"/>
            </w:pPr>
            <w:r>
              <w:rPr>
                <w:sz w:val="20"/>
              </w:rPr>
              <w:t>0..*</w:t>
            </w:r>
          </w:p>
        </w:tc>
        <w:tc>
          <w:tcPr>
            <w:tcW w:type="dxa" w:w="3685"/>
          </w:tcPr>
          <w:p>
            <w:pPr>
              <w:spacing w:after="60"/>
            </w:pPr>
            <w:r>
              <w:rPr>
                <w:sz w:val="20"/>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trPr>
        <w:tc>
          <w:tcPr>
            <w:tcW w:w="2154" w:type="dxa"/>
            <w:shd w:val="clear" w:color="auto" w:fill="D9E7F3"/>
            <w:tcMar/>
          </w:tcPr>
          <w:p w:rsidR="00C556F9" w:rsidRDefault="000E1BB5" w14:paraId="1F179B1F" wp14:textId="77777777">
            <w:pPr>
              <w:spacing w:before="60" w:after="60" w:line="252" w:lineRule="auto"/>
            </w:pPr>
            <w:r>
              <w:rPr>
                <w:sz w:val="20"/>
              </w:rPr>
              <w:t>Property</w:t>
            </w:r>
          </w:p>
        </w:tc>
        <w:tc>
          <w:tcPr>
            <w:tcW w:w="1814" w:type="dxa"/>
            <w:shd w:val="clear" w:color="auto" w:fill="D9E7F3"/>
            <w:tcMar/>
          </w:tcPr>
          <w:p w:rsidR="00C556F9" w:rsidRDefault="000E1BB5" w14:paraId="7259359D" wp14:textId="77777777">
            <w:pPr>
              <w:spacing w:before="60" w:after="60" w:line="252" w:lineRule="auto"/>
            </w:pPr>
            <w:r>
              <w:rPr>
                <w:sz w:val="20"/>
              </w:rPr>
              <w:t>Kiểu / lớp đích</w:t>
            </w:r>
          </w:p>
        </w:tc>
        <w:tc>
          <w:tcPr>
            <w:tcW w:w="850" w:type="dxa"/>
            <w:shd w:val="clear" w:color="auto" w:fill="D9E7F3"/>
            <w:tcMar/>
          </w:tcPr>
          <w:p w:rsidR="00C556F9" w:rsidRDefault="000E1BB5" w14:paraId="74680C72" wp14:textId="77777777">
            <w:pPr>
              <w:spacing w:before="60" w:after="60" w:line="252" w:lineRule="auto"/>
            </w:pPr>
            <w:r>
              <w:rPr>
                <w:sz w:val="20"/>
              </w:rPr>
              <w:t>Số lượng</w:t>
            </w:r>
          </w:p>
        </w:tc>
        <w:tc>
          <w:tcPr>
            <w:tcW w:w="3685" w:type="dxa"/>
            <w:shd w:val="clear" w:color="auto" w:fill="D9E7F3"/>
            <w:tcMar/>
          </w:tcPr>
          <w:p w:rsidR="00C556F9" w:rsidRDefault="000E1BB5" w14:paraId="2D2FAC5D" wp14:textId="77777777">
            <w:pPr>
              <w:spacing w:before="60" w:after="60" w:line="252" w:lineRule="auto"/>
            </w:pPr>
            <w:r>
              <w:rPr>
                <w:sz w:val="20"/>
              </w:rPr>
              <w:t>Ý nghĩa</w:t>
            </w:r>
          </w:p>
        </w:tc>
      </w:tr>
      <w:tr>
        <w:trPr>
          <w:cantSplit/>
        </w:trPr>
        <w:tc>
          <w:tcPr>
            <w:tcW w:type="dxa" w:w="2154"/>
          </w:tcPr>
          <w:p>
            <w:pPr>
              <w:spacing w:after="60"/>
            </w:pPr>
            <w:r>
              <w:rPr>
                <w:sz w:val="20"/>
              </w:rPr>
              <w:t>aliasId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tên gọi khác.</w:t>
            </w:r>
          </w:p>
        </w:tc>
      </w:tr>
      <w:tr>
        <w:trPr>
          <w:cantSplit/>
        </w:trPr>
        <w:tc>
          <w:tcPr>
            <w:tcW w:type="dxa" w:w="2154"/>
          </w:tcPr>
          <w:p>
            <w:pPr>
              <w:spacing w:after="60"/>
            </w:pPr>
            <w:r>
              <w:rPr>
                <w:sz w:val="20"/>
              </w:rPr>
              <w:t>aliasName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Chuỗi tên gọi dùng cho entity linking, có thể gồm Techcombank hoặc TCB; không đồng nhất Company với Stock.</w:t>
            </w:r>
          </w:p>
        </w:tc>
      </w:tr>
      <w:tr>
        <w:trPr>
          <w:cantSplit/>
        </w:trPr>
        <w:tc>
          <w:tcPr>
            <w:tcW w:type="dxa" w:w="2154"/>
          </w:tcPr>
          <w:p>
            <w:pPr>
              <w:spacing w:after="60"/>
            </w:pPr>
            <w:r>
              <w:rPr>
                <w:sz w:val="20"/>
              </w:rPr>
              <w:t>aliasType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trPr>
        <w:tc>
          <w:tcPr>
            <w:tcW w:w="2154" w:type="dxa"/>
            <w:shd w:val="clear" w:color="auto" w:fill="D9E7F3"/>
            <w:tcMar/>
          </w:tcPr>
          <w:p w:rsidR="00C556F9" w:rsidRDefault="000E1BB5" w14:paraId="47734D6F" wp14:textId="77777777">
            <w:pPr>
              <w:spacing w:before="60" w:after="60" w:line="252" w:lineRule="auto"/>
            </w:pPr>
            <w:r>
              <w:rPr>
                <w:sz w:val="20"/>
              </w:rPr>
              <w:t>Property</w:t>
            </w:r>
          </w:p>
        </w:tc>
        <w:tc>
          <w:tcPr>
            <w:tcW w:w="1814" w:type="dxa"/>
            <w:shd w:val="clear" w:color="auto" w:fill="D9E7F3"/>
            <w:tcMar/>
          </w:tcPr>
          <w:p w:rsidR="00C556F9" w:rsidRDefault="000E1BB5" w14:paraId="20FB780A" wp14:textId="77777777">
            <w:pPr>
              <w:spacing w:before="60" w:after="60" w:line="252" w:lineRule="auto"/>
            </w:pPr>
            <w:r>
              <w:rPr>
                <w:sz w:val="20"/>
              </w:rPr>
              <w:t>Kiểu / lớp đích</w:t>
            </w:r>
          </w:p>
        </w:tc>
        <w:tc>
          <w:tcPr>
            <w:tcW w:w="850" w:type="dxa"/>
            <w:shd w:val="clear" w:color="auto" w:fill="D9E7F3"/>
            <w:tcMar/>
          </w:tcPr>
          <w:p w:rsidR="00C556F9" w:rsidRDefault="000E1BB5" w14:paraId="1C0E4459" wp14:textId="77777777">
            <w:pPr>
              <w:spacing w:before="60" w:after="60" w:line="252" w:lineRule="auto"/>
            </w:pPr>
            <w:r>
              <w:rPr>
                <w:sz w:val="20"/>
              </w:rPr>
              <w:t>Số lượng</w:t>
            </w:r>
          </w:p>
        </w:tc>
        <w:tc>
          <w:tcPr>
            <w:tcW w:w="3685" w:type="dxa"/>
            <w:shd w:val="clear" w:color="auto" w:fill="D9E7F3"/>
            <w:tcMar/>
          </w:tcPr>
          <w:p w:rsidR="00C556F9" w:rsidRDefault="000E1BB5" w14:paraId="5FB3712E" wp14:textId="77777777">
            <w:pPr>
              <w:spacing w:before="60" w:after="60" w:line="252" w:lineRule="auto"/>
            </w:pPr>
            <w:r>
              <w:rPr>
                <w:sz w:val="20"/>
              </w:rPr>
              <w:t>Ý nghĩa</w:t>
            </w:r>
          </w:p>
        </w:tc>
      </w:tr>
      <w:tr>
        <w:trPr>
          <w:cantSplit/>
        </w:trPr>
        <w:tc>
          <w:tcPr>
            <w:tcW w:type="dxa" w:w="2154"/>
          </w:tcPr>
          <w:p>
            <w:pPr>
              <w:spacing w:after="60"/>
            </w:pPr>
            <w:r>
              <w:rPr>
                <w:sz w:val="20"/>
              </w:rPr>
              <w:t>stockId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nội bộ của cổ phiếu.</w:t>
            </w:r>
          </w:p>
        </w:tc>
      </w:tr>
      <w:tr>
        <w:trPr>
          <w:cantSplit/>
        </w:trPr>
        <w:tc>
          <w:tcPr>
            <w:tcW w:type="dxa" w:w="2154"/>
          </w:tcPr>
          <w:p>
            <w:pPr>
              <w:spacing w:after="60"/>
            </w:pPr>
            <w:r>
              <w:rPr>
                <w:sz w:val="20"/>
              </w:rPr>
              <w:t>tickerSymbol</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chứng khoán giao dịch trên sàn.</w:t>
            </w:r>
          </w:p>
        </w:tc>
      </w:tr>
      <w:tr>
        <w:trPr>
          <w:cantSplit/>
        </w:trPr>
        <w:tc>
          <w:tcPr>
            <w:tcW w:type="dxa" w:w="2154"/>
          </w:tcPr>
          <w:p>
            <w:pPr>
              <w:spacing w:after="60"/>
            </w:pPr>
            <w:r>
              <w:rPr>
                <w:sz w:val="20"/>
              </w:rPr>
              <w:t>exchange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Sàn giao dịch, ví dụ HOSE, HNX hoặc UPCOM.</w:t>
            </w:r>
          </w:p>
        </w:tc>
      </w:tr>
      <w:tr>
        <w:trPr>
          <w:cantSplit/>
        </w:trPr>
        <w:tc>
          <w:tcPr>
            <w:tcW w:type="dxa" w:w="2154"/>
          </w:tcPr>
          <w:p>
            <w:pPr>
              <w:spacing w:after="60"/>
            </w:pPr>
            <w:r>
              <w:rPr>
                <w:sz w:val="20"/>
              </w:rPr>
              <w:t>hasIndexMembership</w:t>
            </w:r>
          </w:p>
        </w:tc>
        <w:tc>
          <w:tcPr>
            <w:tcW w:type="dxa" w:w="1814"/>
          </w:tcPr>
          <w:p>
            <w:pPr>
              <w:spacing w:after="60"/>
            </w:pPr>
            <w:r>
              <w:rPr>
                <w:sz w:val="20"/>
              </w:rPr>
              <w:t>IndexMembership</w:t>
            </w:r>
          </w:p>
        </w:tc>
        <w:tc>
          <w:tcPr>
            <w:tcW w:type="dxa" w:w="850"/>
          </w:tcPr>
          <w:p>
            <w:pPr>
              <w:spacing w:after="60"/>
            </w:pPr>
            <w:r>
              <w:rPr>
                <w:sz w:val="20"/>
              </w:rPr>
              <w:t>0..*</w:t>
            </w:r>
          </w:p>
        </w:tc>
        <w:tc>
          <w:tcPr>
            <w:tcW w:type="dxa" w:w="3685"/>
          </w:tcPr>
          <w:p>
            <w:pPr>
              <w:spacing w:after="60"/>
            </w:pPr>
            <w:r>
              <w:rPr>
                <w:sz w:val="20"/>
              </w:rPr>
              <w:t>Các node membership của Stock; phải xét phiên bản và hiệu lực.</w:t>
            </w:r>
          </w:p>
        </w:tc>
      </w:tr>
      <w:tr>
        <w:trPr>
          <w:cantSplit/>
        </w:trPr>
        <w:tc>
          <w:tcPr>
            <w:tcW w:type="dxa" w:w="2154"/>
          </w:tcPr>
          <w:p>
            <w:pPr>
              <w:spacing w:after="60"/>
            </w:pPr>
            <w:r>
              <w:rPr>
                <w:sz w:val="20"/>
              </w:rPr>
              <w:t>hasMarketObservation</w:t>
            </w:r>
          </w:p>
        </w:tc>
        <w:tc>
          <w:tcPr>
            <w:tcW w:type="dxa" w:w="1814"/>
          </w:tcPr>
          <w:p>
            <w:pPr>
              <w:spacing w:after="60"/>
            </w:pPr>
            <w:r>
              <w:rPr>
                <w:sz w:val="20"/>
              </w:rPr>
              <w:t>MarketObservation</w:t>
            </w:r>
          </w:p>
        </w:tc>
        <w:tc>
          <w:tcPr>
            <w:tcW w:type="dxa" w:w="850"/>
          </w:tcPr>
          <w:p>
            <w:pPr>
              <w:spacing w:after="60"/>
            </w:pPr>
            <w:r>
              <w:rPr>
                <w:sz w:val="20"/>
              </w:rPr>
              <w:t>0..*</w:t>
            </w:r>
          </w:p>
        </w:tc>
        <w:tc>
          <w:tcPr>
            <w:tcW w:type="dxa" w:w="3685"/>
          </w:tcPr>
          <w:p>
            <w:pPr>
              <w:spacing w:after="60"/>
            </w:pPr>
            <w:r>
              <w:rPr>
                <w:sz w:val="20"/>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trPr>
        <w:tc>
          <w:tcPr>
            <w:tcW w:w="2154" w:type="dxa"/>
            <w:shd w:val="clear" w:color="auto" w:fill="D9E7F3"/>
            <w:tcMar/>
          </w:tcPr>
          <w:p w:rsidR="00C556F9" w:rsidRDefault="000E1BB5" w14:paraId="2A562607" wp14:textId="77777777">
            <w:pPr>
              <w:spacing w:before="60" w:after="60" w:line="252" w:lineRule="auto"/>
            </w:pPr>
            <w:r>
              <w:rPr>
                <w:sz w:val="20"/>
              </w:rPr>
              <w:t>Property</w:t>
            </w:r>
          </w:p>
        </w:tc>
        <w:tc>
          <w:tcPr>
            <w:tcW w:w="1814" w:type="dxa"/>
            <w:shd w:val="clear" w:color="auto" w:fill="D9E7F3"/>
            <w:tcMar/>
          </w:tcPr>
          <w:p w:rsidR="00C556F9" w:rsidRDefault="000E1BB5" w14:paraId="3D88D0C7" wp14:textId="77777777">
            <w:pPr>
              <w:spacing w:before="60" w:after="60" w:line="252" w:lineRule="auto"/>
            </w:pPr>
            <w:r>
              <w:rPr>
                <w:sz w:val="20"/>
              </w:rPr>
              <w:t>Kiểu / lớp đích</w:t>
            </w:r>
          </w:p>
        </w:tc>
        <w:tc>
          <w:tcPr>
            <w:tcW w:w="850" w:type="dxa"/>
            <w:shd w:val="clear" w:color="auto" w:fill="D9E7F3"/>
            <w:tcMar/>
          </w:tcPr>
          <w:p w:rsidR="00C556F9" w:rsidRDefault="000E1BB5" w14:paraId="55301E37" wp14:textId="77777777">
            <w:pPr>
              <w:spacing w:before="60" w:after="60" w:line="252" w:lineRule="auto"/>
            </w:pPr>
            <w:r>
              <w:rPr>
                <w:sz w:val="20"/>
              </w:rPr>
              <w:t>Số lượng</w:t>
            </w:r>
          </w:p>
        </w:tc>
        <w:tc>
          <w:tcPr>
            <w:tcW w:w="3685" w:type="dxa"/>
            <w:shd w:val="clear" w:color="auto" w:fill="D9E7F3"/>
            <w:tcMar/>
          </w:tcPr>
          <w:p w:rsidR="00C556F9" w:rsidRDefault="000E1BB5" w14:paraId="62B87C5A" wp14:textId="77777777">
            <w:pPr>
              <w:spacing w:before="60" w:after="60" w:line="252" w:lineRule="auto"/>
            </w:pPr>
            <w:r>
              <w:rPr>
                <w:sz w:val="20"/>
              </w:rPr>
              <w:t>Ý nghĩa</w:t>
            </w:r>
          </w:p>
        </w:tc>
      </w:tr>
      <w:tr>
        <w:trPr>
          <w:cantSplit/>
        </w:trPr>
        <w:tc>
          <w:tcPr>
            <w:tcW w:type="dxa" w:w="2154"/>
          </w:tcPr>
          <w:p>
            <w:pPr>
              <w:spacing w:after="60"/>
            </w:pPr>
            <w:r>
              <w:rPr>
                <w:sz w:val="20"/>
              </w:rPr>
              <w:t>industryId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ngành.</w:t>
            </w:r>
          </w:p>
        </w:tc>
      </w:tr>
      <w:tr>
        <w:trPr>
          <w:cantSplit/>
        </w:trPr>
        <w:tc>
          <w:tcPr>
            <w:tcW w:type="dxa" w:w="2154"/>
          </w:tcPr>
          <w:p>
            <w:pPr>
              <w:spacing w:after="60"/>
            </w:pPr>
            <w:r>
              <w:rPr>
                <w:sz w:val="20"/>
              </w:rPr>
              <w:t>industryCode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Mã phân loại ngành.</w:t>
            </w:r>
          </w:p>
        </w:tc>
      </w:tr>
      <w:tr>
        <w:trPr>
          <w:cantSplit/>
        </w:trPr>
        <w:tc>
          <w:tcPr>
            <w:tcW w:type="dxa" w:w="2154"/>
          </w:tcPr>
          <w:p>
            <w:pPr>
              <w:spacing w:after="60"/>
            </w:pPr>
            <w:r>
              <w:rPr>
                <w:sz w:val="20"/>
              </w:rPr>
              <w:t>industryName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ngành.</w:t>
            </w:r>
          </w:p>
        </w:tc>
      </w:tr>
      <w:tr>
        <w:trPr>
          <w:cantSplit/>
        </w:trPr>
        <w:tc>
          <w:tcPr>
            <w:tcW w:type="dxa" w:w="2154"/>
          </w:tcPr>
          <w:p>
            <w:pPr>
              <w:spacing w:after="60"/>
            </w:pPr>
            <w:r>
              <w:rPr>
                <w:sz w:val="20"/>
              </w:rPr>
              <w:t>taxonomyName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Tên hệ thống phân loại ngành được sử dụng.</w:t>
            </w:r>
          </w:p>
        </w:tc>
      </w:tr>
      <w:tr>
        <w:trPr>
          <w:cantSplit/>
        </w:trPr>
        <w:tc>
          <w:tcPr>
            <w:tcW w:type="dxa" w:w="2154"/>
          </w:tcPr>
          <w:p>
            <w:pPr>
              <w:spacing w:after="60"/>
            </w:pPr>
            <w:r>
              <w:rPr>
                <w:sz w:val="20"/>
              </w:rPr>
              <w:t>belongsToGroup</w:t>
            </w:r>
          </w:p>
        </w:tc>
        <w:tc>
          <w:tcPr>
            <w:tcW w:type="dxa" w:w="1814"/>
          </w:tcPr>
          <w:p>
            <w:pPr>
              <w:spacing w:after="60"/>
            </w:pPr>
            <w:r>
              <w:rPr>
                <w:sz w:val="20"/>
              </w:rPr>
              <w:t>IndustryGroup</w:t>
            </w:r>
          </w:p>
        </w:tc>
        <w:tc>
          <w:tcPr>
            <w:tcW w:type="dxa" w:w="850"/>
          </w:tcPr>
          <w:p>
            <w:pPr>
              <w:spacing w:after="60"/>
            </w:pPr>
            <w:r>
              <w:rPr>
                <w:sz w:val="20"/>
              </w:rPr>
              <w:t>1</w:t>
            </w:r>
          </w:p>
        </w:tc>
        <w:tc>
          <w:tcPr>
            <w:tcW w:type="dxa" w:w="3685"/>
          </w:tcPr>
          <w:p>
            <w:pPr>
              <w:spacing w:after="60"/>
            </w:pPr>
            <w:r>
              <w:rPr>
                <w:sz w:val="20"/>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trPr>
        <w:tc>
          <w:tcPr>
            <w:tcW w:w="2154" w:type="dxa"/>
            <w:shd w:val="clear" w:color="auto" w:fill="D9E7F3"/>
            <w:tcMar/>
          </w:tcPr>
          <w:p w:rsidR="00C556F9" w:rsidRDefault="000E1BB5" w14:paraId="4F2511D5" wp14:textId="77777777">
            <w:pPr>
              <w:spacing w:before="60" w:after="60" w:line="252" w:lineRule="auto"/>
            </w:pPr>
            <w:r>
              <w:rPr>
                <w:sz w:val="20"/>
              </w:rPr>
              <w:t>Property</w:t>
            </w:r>
          </w:p>
        </w:tc>
        <w:tc>
          <w:tcPr>
            <w:tcW w:w="1814" w:type="dxa"/>
            <w:shd w:val="clear" w:color="auto" w:fill="D9E7F3"/>
            <w:tcMar/>
          </w:tcPr>
          <w:p w:rsidR="00C556F9" w:rsidRDefault="000E1BB5" w14:paraId="144805A5" wp14:textId="77777777">
            <w:pPr>
              <w:spacing w:before="60" w:after="60" w:line="252" w:lineRule="auto"/>
            </w:pPr>
            <w:r>
              <w:rPr>
                <w:sz w:val="20"/>
              </w:rPr>
              <w:t>Kiểu / lớp đích</w:t>
            </w:r>
          </w:p>
        </w:tc>
        <w:tc>
          <w:tcPr>
            <w:tcW w:w="850" w:type="dxa"/>
            <w:shd w:val="clear" w:color="auto" w:fill="D9E7F3"/>
            <w:tcMar/>
          </w:tcPr>
          <w:p w:rsidR="00C556F9" w:rsidRDefault="000E1BB5" w14:paraId="0043367B" wp14:textId="77777777">
            <w:pPr>
              <w:spacing w:before="60" w:after="60" w:line="252" w:lineRule="auto"/>
            </w:pPr>
            <w:r>
              <w:rPr>
                <w:sz w:val="20"/>
              </w:rPr>
              <w:t>Số lượng</w:t>
            </w:r>
          </w:p>
        </w:tc>
        <w:tc>
          <w:tcPr>
            <w:tcW w:w="3685" w:type="dxa"/>
            <w:shd w:val="clear" w:color="auto" w:fill="D9E7F3"/>
            <w:tcMar/>
          </w:tcPr>
          <w:p w:rsidR="00C556F9" w:rsidRDefault="000E1BB5" w14:paraId="717E31D7" wp14:textId="77777777">
            <w:pPr>
              <w:spacing w:before="60" w:after="60" w:line="252" w:lineRule="auto"/>
            </w:pPr>
            <w:r>
              <w:rPr>
                <w:sz w:val="20"/>
              </w:rPr>
              <w:t>Ý nghĩa</w:t>
            </w:r>
          </w:p>
        </w:tc>
      </w:tr>
      <w:tr>
        <w:trPr>
          <w:cantSplit/>
        </w:trPr>
        <w:tc>
          <w:tcPr>
            <w:tcW w:type="dxa" w:w="2154"/>
          </w:tcPr>
          <w:p>
            <w:pPr>
              <w:spacing w:after="60"/>
            </w:pPr>
            <w:r>
              <w:rPr>
                <w:sz w:val="20"/>
              </w:rPr>
              <w:t>industryGroupId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nhóm ngành.</w:t>
            </w:r>
          </w:p>
        </w:tc>
      </w:tr>
      <w:tr>
        <w:trPr>
          <w:cantSplit/>
        </w:trPr>
        <w:tc>
          <w:tcPr>
            <w:tcW w:type="dxa" w:w="2154"/>
          </w:tcPr>
          <w:p>
            <w:pPr>
              <w:spacing w:after="60"/>
            </w:pPr>
            <w:r>
              <w:rPr>
                <w:sz w:val="20"/>
              </w:rPr>
              <w:t>industryGroupName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nhóm ngành.</w:t>
            </w:r>
          </w:p>
        </w:tc>
      </w:tr>
      <w:tr>
        <w:trPr>
          <w:cantSplit/>
        </w:trPr>
        <w:tc>
          <w:tcPr>
            <w:tcW w:type="dxa" w:w="2154"/>
          </w:tcPr>
          <w:p>
            <w:pPr>
              <w:spacing w:after="60"/>
            </w:pPr>
            <w:r>
              <w:rPr>
                <w:sz w:val="20"/>
              </w:rPr>
              <w:t>taxonomyName</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trPr>
        <w:tc>
          <w:tcPr>
            <w:tcW w:w="2154" w:type="dxa"/>
            <w:shd w:val="clear" w:color="auto" w:fill="D9E7F3"/>
            <w:tcMar/>
          </w:tcPr>
          <w:p w:rsidR="00C556F9" w:rsidRDefault="000E1BB5" w14:paraId="290DF9B1" wp14:textId="77777777">
            <w:pPr>
              <w:spacing w:before="60" w:after="60" w:line="252" w:lineRule="auto"/>
            </w:pPr>
            <w:r>
              <w:rPr>
                <w:sz w:val="20"/>
              </w:rPr>
              <w:t>Property</w:t>
            </w:r>
          </w:p>
        </w:tc>
        <w:tc>
          <w:tcPr>
            <w:tcW w:w="1814" w:type="dxa"/>
            <w:shd w:val="clear" w:color="auto" w:fill="D9E7F3"/>
            <w:tcMar/>
          </w:tcPr>
          <w:p w:rsidR="00C556F9" w:rsidRDefault="000E1BB5" w14:paraId="5C41606A" wp14:textId="77777777">
            <w:pPr>
              <w:spacing w:before="60" w:after="60" w:line="252" w:lineRule="auto"/>
            </w:pPr>
            <w:r>
              <w:rPr>
                <w:sz w:val="20"/>
              </w:rPr>
              <w:t>Kiểu / lớp đích</w:t>
            </w:r>
          </w:p>
        </w:tc>
        <w:tc>
          <w:tcPr>
            <w:tcW w:w="850" w:type="dxa"/>
            <w:shd w:val="clear" w:color="auto" w:fill="D9E7F3"/>
            <w:tcMar/>
          </w:tcPr>
          <w:p w:rsidR="00C556F9" w:rsidRDefault="000E1BB5" w14:paraId="64A1ADAF" wp14:textId="77777777">
            <w:pPr>
              <w:spacing w:before="60" w:after="60" w:line="252" w:lineRule="auto"/>
            </w:pPr>
            <w:r>
              <w:rPr>
                <w:sz w:val="20"/>
              </w:rPr>
              <w:t>Số lượng</w:t>
            </w:r>
          </w:p>
        </w:tc>
        <w:tc>
          <w:tcPr>
            <w:tcW w:w="3685" w:type="dxa"/>
            <w:shd w:val="clear" w:color="auto" w:fill="D9E7F3"/>
            <w:tcMar/>
          </w:tcPr>
          <w:p w:rsidR="00C556F9" w:rsidRDefault="000E1BB5" w14:paraId="549B29FC" wp14:textId="77777777">
            <w:pPr>
              <w:spacing w:before="60" w:after="60" w:line="252" w:lineRule="auto"/>
            </w:pPr>
            <w:r>
              <w:rPr>
                <w:sz w:val="20"/>
              </w:rPr>
              <w:t>Ý nghĩa</w:t>
            </w:r>
          </w:p>
        </w:tc>
      </w:tr>
      <w:tr>
        <w:trPr>
          <w:cantSplit/>
        </w:trPr>
        <w:tc>
          <w:tcPr>
            <w:tcW w:type="dxa" w:w="2154"/>
          </w:tcPr>
          <w:p>
            <w:pPr>
              <w:spacing w:after="60"/>
            </w:pPr>
            <w:r>
              <w:rPr>
                <w:sz w:val="20"/>
              </w:rPr>
              <w:t>metricId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chỉ tiêu tài chính.</w:t>
            </w:r>
          </w:p>
        </w:tc>
      </w:tr>
      <w:tr>
        <w:trPr>
          <w:cantSplit/>
        </w:trPr>
        <w:tc>
          <w:tcPr>
            <w:tcW w:type="dxa" w:w="2154"/>
          </w:tcPr>
          <w:p>
            <w:pPr>
              <w:spacing w:after="60"/>
            </w:pPr>
            <w:r>
              <w:rPr>
                <w:sz w:val="20"/>
              </w:rPr>
              <w:t>metricType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Loại chỉ tiêu, ví dụ PROFIT_GROWTH hoặc POTENTIAL_TRANSACTION_VALUE.</w:t>
            </w:r>
          </w:p>
        </w:tc>
      </w:tr>
      <w:tr>
        <w:trPr>
          <w:cantSplit/>
        </w:trPr>
        <w:tc>
          <w:tcPr>
            <w:tcW w:type="dxa" w:w="2154"/>
          </w:tcPr>
          <w:p>
            <w:pPr>
              <w:spacing w:after="60"/>
            </w:pPr>
            <w:r>
              <w:rPr>
                <w:sz w:val="20"/>
              </w:rPr>
              <w:t>metricValue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Giá trị số của chỉ tiêu.</w:t>
            </w:r>
          </w:p>
        </w:tc>
      </w:tr>
      <w:tr>
        <w:trPr>
          <w:cantSplit/>
        </w:trPr>
        <w:tc>
          <w:tcPr>
            <w:tcW w:type="dxa" w:w="2154"/>
          </w:tcPr>
          <w:p>
            <w:pPr>
              <w:spacing w:after="60"/>
            </w:pPr>
            <w:r>
              <w:rPr>
                <w:sz w:val="20"/>
              </w:rPr>
              <w:t>unit</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Đơn vị đo của chỉ tiêu.</w:t>
            </w:r>
          </w:p>
        </w:tc>
      </w:tr>
      <w:tr>
        <w:trPr>
          <w:cantSplit/>
        </w:trPr>
        <w:tc>
          <w:tcPr>
            <w:tcW w:type="dxa" w:w="2154"/>
          </w:tcPr>
          <w:p>
            <w:pPr>
              <w:spacing w:after="60"/>
            </w:pPr>
            <w:r>
              <w:rPr>
                <w:sz w:val="20"/>
              </w:rPr>
              <w:t>periodStart</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Ngày đầu kỳ báo cáo, tùy chọn; không thay cho validFrom.</w:t>
            </w:r>
          </w:p>
        </w:tc>
      </w:tr>
      <w:tr>
        <w:trPr>
          <w:cantSplit/>
        </w:trPr>
        <w:tc>
          <w:tcPr>
            <w:tcW w:type="dxa" w:w="2154"/>
          </w:tcPr>
          <w:p>
            <w:pPr>
              <w:spacing w:after="60"/>
            </w:pPr>
            <w:r>
              <w:rPr>
                <w:sz w:val="20"/>
              </w:rPr>
              <w:t>periodEnd</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kết thúc kỳ báo cáo; không phải thời điểm thông tin được công bố hoặc khả dụng.</w:t>
            </w:r>
          </w:p>
        </w:tc>
      </w:tr>
      <w:tr>
        <w:trPr>
          <w:cantSplit/>
        </w:trPr>
        <w:tc>
          <w:tcPr>
            <w:tcW w:type="dxa" w:w="2154"/>
          </w:tcPr>
          <w:p>
            <w:pPr>
              <w:spacing w:after="60"/>
            </w:pPr>
            <w:r>
              <w:rPr>
                <w:sz w:val="20"/>
              </w:rPr>
              <w:t>periodType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Loại kỳ: DAY, MONTH, QUARTER, HALF_YEAR, YEAR hoặc TRAILING_TWELVE_MONTHS.</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trPr>
        <w:tc>
          <w:tcPr>
            <w:tcW w:w="2154" w:type="dxa"/>
            <w:shd w:val="clear" w:color="auto" w:fill="D9E7F3"/>
            <w:tcMar/>
          </w:tcPr>
          <w:p w:rsidR="00C556F9" w:rsidRDefault="000E1BB5" w14:paraId="484C6988" wp14:textId="77777777">
            <w:pPr>
              <w:spacing w:before="60" w:after="60" w:line="252" w:lineRule="auto"/>
            </w:pPr>
            <w:r>
              <w:rPr>
                <w:sz w:val="20"/>
              </w:rPr>
              <w:t>Property</w:t>
            </w:r>
          </w:p>
        </w:tc>
        <w:tc>
          <w:tcPr>
            <w:tcW w:w="1814" w:type="dxa"/>
            <w:shd w:val="clear" w:color="auto" w:fill="D9E7F3"/>
            <w:tcMar/>
          </w:tcPr>
          <w:p w:rsidR="00C556F9" w:rsidRDefault="000E1BB5" w14:paraId="362F3EC5" wp14:textId="77777777">
            <w:pPr>
              <w:spacing w:before="60" w:after="60" w:line="252" w:lineRule="auto"/>
            </w:pPr>
            <w:r>
              <w:rPr>
                <w:sz w:val="20"/>
              </w:rPr>
              <w:t>Kiểu / lớp đích</w:t>
            </w:r>
          </w:p>
        </w:tc>
        <w:tc>
          <w:tcPr>
            <w:tcW w:w="850" w:type="dxa"/>
            <w:shd w:val="clear" w:color="auto" w:fill="D9E7F3"/>
            <w:tcMar/>
          </w:tcPr>
          <w:p w:rsidR="00C556F9" w:rsidRDefault="000E1BB5" w14:paraId="53DE35B4" wp14:textId="77777777">
            <w:pPr>
              <w:spacing w:before="60" w:after="60" w:line="252" w:lineRule="auto"/>
            </w:pPr>
            <w:r>
              <w:rPr>
                <w:sz w:val="20"/>
              </w:rPr>
              <w:t>Số lượng</w:t>
            </w:r>
          </w:p>
        </w:tc>
        <w:tc>
          <w:tcPr>
            <w:tcW w:w="3685" w:type="dxa"/>
            <w:shd w:val="clear" w:color="auto" w:fill="D9E7F3"/>
            <w:tcMar/>
          </w:tcPr>
          <w:p w:rsidR="00C556F9" w:rsidRDefault="000E1BB5" w14:paraId="0F8A2F51" wp14:textId="77777777">
            <w:pPr>
              <w:spacing w:before="60" w:after="60" w:line="252" w:lineRule="auto"/>
            </w:pPr>
            <w:r>
              <w:rPr>
                <w:sz w:val="20"/>
              </w:rPr>
              <w:t>Ý nghĩa</w:t>
            </w:r>
          </w:p>
        </w:tc>
      </w:tr>
      <w:tr>
        <w:trPr>
          <w:cantSplit/>
        </w:trPr>
        <w:tc>
          <w:tcPr>
            <w:tcW w:type="dxa" w:w="2154"/>
          </w:tcPr>
          <w:p>
            <w:pPr>
              <w:spacing w:after="60"/>
            </w:pPr>
            <w:r>
              <w:rPr>
                <w:sz w:val="20"/>
              </w:rPr>
              <w:t>observationId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quan sát thị trường.</w:t>
            </w:r>
          </w:p>
        </w:tc>
      </w:tr>
      <w:tr>
        <w:trPr>
          <w:cantSplit/>
        </w:trPr>
        <w:tc>
          <w:tcPr>
            <w:tcW w:type="dxa" w:w="2154"/>
          </w:tcPr>
          <w:p>
            <w:pPr>
              <w:spacing w:after="60"/>
            </w:pPr>
            <w:r>
              <w:rPr>
                <w:sz w:val="20"/>
              </w:rPr>
              <w:t>tradingDate</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giao dịch của quan sát.</w:t>
            </w:r>
          </w:p>
        </w:tc>
      </w:tr>
      <w:tr>
        <w:trPr>
          <w:cantSplit/>
        </w:trPr>
        <w:tc>
          <w:tcPr>
            <w:tcW w:type="dxa" w:w="2154"/>
          </w:tcPr>
          <w:p>
            <w:pPr>
              <w:spacing w:after="60"/>
            </w:pPr>
            <w:r>
              <w:rPr>
                <w:sz w:val="20"/>
              </w:rPr>
              <w:t>adjustedClose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Giá đóng cửa điều chỉnh lớn hơn 0; giữ giá cùng nguồn/phiên bản để tính lại lợi suất, không chỉ lưu return cache.</w:t>
            </w:r>
          </w:p>
        </w:tc>
      </w:tr>
      <w:tr>
        <w:trPr>
          <w:cantSplit/>
        </w:trPr>
        <w:tc>
          <w:tcPr>
            <w:tcW w:type="dxa" w:w="2154"/>
          </w:tcPr>
          <w:p>
            <w:pPr>
              <w:spacing w:after="60"/>
            </w:pPr>
            <w:r>
              <w:rPr>
                <w:sz w:val="20"/>
              </w:rPr>
              <w:t>volume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Khối lượng giao dịch trong phiên.</w:t>
            </w:r>
          </w:p>
        </w:tc>
      </w:tr>
      <w:tr>
        <w:trPr>
          <w:cantSplit/>
        </w:trPr>
        <w:tc>
          <w:tcPr>
            <w:tcW w:type="dxa" w:w="2154"/>
          </w:tcPr>
          <w:p>
            <w:pPr>
              <w:spacing w:after="60"/>
            </w:pPr>
            <w:r>
              <w:rPr>
                <w:sz w:val="20"/>
              </w:rPr>
              <w:t>returnValue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Lợi suất của cổ phiếu trong phiên, lưu ở dạng thập phân.</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trPr>
        <w:tc>
          <w:tcPr>
            <w:tcW w:w="2154" w:type="dxa"/>
            <w:shd w:val="clear" w:color="auto" w:fill="D9E7F3"/>
            <w:tcMar/>
          </w:tcPr>
          <w:p w:rsidR="00C556F9" w:rsidRDefault="000E1BB5" w14:paraId="37848809" wp14:textId="77777777">
            <w:pPr>
              <w:spacing w:before="60" w:after="60" w:line="252" w:lineRule="auto"/>
            </w:pPr>
            <w:r>
              <w:rPr>
                <w:sz w:val="20"/>
              </w:rPr>
              <w:t>Property</w:t>
            </w:r>
          </w:p>
        </w:tc>
        <w:tc>
          <w:tcPr>
            <w:tcW w:w="1814" w:type="dxa"/>
            <w:shd w:val="clear" w:color="auto" w:fill="D9E7F3"/>
            <w:tcMar/>
          </w:tcPr>
          <w:p w:rsidR="00C556F9" w:rsidRDefault="000E1BB5" w14:paraId="4B1CA943" wp14:textId="77777777">
            <w:pPr>
              <w:spacing w:before="60" w:after="60" w:line="252" w:lineRule="auto"/>
            </w:pPr>
            <w:r>
              <w:rPr>
                <w:sz w:val="20"/>
              </w:rPr>
              <w:t>Kiểu / lớp đích</w:t>
            </w:r>
          </w:p>
        </w:tc>
        <w:tc>
          <w:tcPr>
            <w:tcW w:w="850" w:type="dxa"/>
            <w:shd w:val="clear" w:color="auto" w:fill="D9E7F3"/>
            <w:tcMar/>
          </w:tcPr>
          <w:p w:rsidR="00C556F9" w:rsidRDefault="000E1BB5" w14:paraId="1F282A45" wp14:textId="77777777">
            <w:pPr>
              <w:spacing w:before="60" w:after="60" w:line="252" w:lineRule="auto"/>
            </w:pPr>
            <w:r>
              <w:rPr>
                <w:sz w:val="20"/>
              </w:rPr>
              <w:t>Số lượng</w:t>
            </w:r>
          </w:p>
        </w:tc>
        <w:tc>
          <w:tcPr>
            <w:tcW w:w="3685" w:type="dxa"/>
            <w:shd w:val="clear" w:color="auto" w:fill="D9E7F3"/>
            <w:tcMar/>
          </w:tcPr>
          <w:p w:rsidR="00C556F9" w:rsidRDefault="000E1BB5" w14:paraId="6FD446D7" wp14:textId="77777777">
            <w:pPr>
              <w:spacing w:before="60" w:after="60" w:line="252" w:lineRule="auto"/>
            </w:pPr>
            <w:r>
              <w:rPr>
                <w:sz w:val="20"/>
              </w:rPr>
              <w:t>Ý nghĩa</w:t>
            </w:r>
          </w:p>
        </w:tc>
      </w:tr>
      <w:tr>
        <w:trPr>
          <w:cantSplit/>
        </w:trPr>
        <w:tc>
          <w:tcPr>
            <w:tcW w:type="dxa" w:w="2154"/>
          </w:tcPr>
          <w:p>
            <w:pPr>
              <w:spacing w:after="60"/>
            </w:pPr>
            <w:r>
              <w:rPr>
                <w:sz w:val="20"/>
              </w:rPr>
              <w:t>indexId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nội bộ của chỉ số.</w:t>
            </w:r>
          </w:p>
        </w:tc>
      </w:tr>
      <w:tr>
        <w:trPr>
          <w:cantSplit/>
        </w:trPr>
        <w:tc>
          <w:tcPr>
            <w:tcW w:type="dxa" w:w="2154"/>
          </w:tcPr>
          <w:p>
            <w:pPr>
              <w:spacing w:after="60"/>
            </w:pPr>
            <w:r>
              <w:rPr>
                <w:sz w:val="20"/>
              </w:rPr>
              <w:t>indexCode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chỉ số, ví dụ VN30 hoặc VNINDEX.</w:t>
            </w:r>
          </w:p>
        </w:tc>
      </w:tr>
      <w:tr>
        <w:trPr>
          <w:cantSplit/>
        </w:trPr>
        <w:tc>
          <w:tcPr>
            <w:tcW w:type="dxa" w:w="2154"/>
          </w:tcPr>
          <w:p>
            <w:pPr>
              <w:spacing w:after="60"/>
            </w:pPr>
            <w:r>
              <w:rPr>
                <w:sz w:val="20"/>
              </w:rPr>
              <w:t>indexName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Tên đầy đủ của chỉ số thị trường.</w:t>
            </w:r>
          </w:p>
        </w:tc>
      </w:tr>
      <w:tr>
        <w:trPr>
          <w:cantSplit/>
        </w:trPr>
        <w:tc>
          <w:tcPr>
            <w:tcW w:type="dxa" w:w="2154"/>
          </w:tcPr>
          <w:p>
            <w:pPr>
              <w:spacing w:after="60"/>
            </w:pPr>
            <w:r>
              <w:rPr>
                <w:sz w:val="20"/>
              </w:rPr>
              <w:t>hasIndexObservation</w:t>
            </w:r>
          </w:p>
        </w:tc>
        <w:tc>
          <w:tcPr>
            <w:tcW w:type="dxa" w:w="1814"/>
          </w:tcPr>
          <w:p>
            <w:pPr>
              <w:spacing w:after="60"/>
            </w:pPr>
            <w:r>
              <w:rPr>
                <w:sz w:val="20"/>
              </w:rPr>
              <w:t>MarketIndexObservation</w:t>
            </w:r>
          </w:p>
        </w:tc>
        <w:tc>
          <w:tcPr>
            <w:tcW w:type="dxa" w:w="850"/>
          </w:tcPr>
          <w:p>
            <w:pPr>
              <w:spacing w:after="60"/>
            </w:pPr>
            <w:r>
              <w:rPr>
                <w:sz w:val="20"/>
              </w:rPr>
              <w:t>0..*</w:t>
            </w:r>
          </w:p>
        </w:tc>
        <w:tc>
          <w:tcPr>
            <w:tcW w:type="dxa" w:w="3685"/>
          </w:tcPr>
          <w:p>
            <w:pPr>
              <w:spacing w:after="60"/>
            </w:pPr>
            <w:r>
              <w:rPr>
                <w:sz w:val="20"/>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trPr>
        <w:tc>
          <w:tcPr>
            <w:tcW w:w="2154" w:type="dxa"/>
            <w:shd w:val="clear" w:color="auto" w:fill="D9E7F3"/>
            <w:tcMar/>
          </w:tcPr>
          <w:p w:rsidR="00C556F9" w:rsidRDefault="000E1BB5" w14:paraId="584E7BA7" wp14:textId="77777777">
            <w:pPr>
              <w:spacing w:before="60" w:after="60" w:line="252" w:lineRule="auto"/>
            </w:pPr>
            <w:r>
              <w:rPr>
                <w:sz w:val="20"/>
              </w:rPr>
              <w:t>Property</w:t>
            </w:r>
          </w:p>
        </w:tc>
        <w:tc>
          <w:tcPr>
            <w:tcW w:w="1814" w:type="dxa"/>
            <w:shd w:val="clear" w:color="auto" w:fill="D9E7F3"/>
            <w:tcMar/>
          </w:tcPr>
          <w:p w:rsidR="00C556F9" w:rsidRDefault="000E1BB5" w14:paraId="1F46F5E9" wp14:textId="77777777">
            <w:pPr>
              <w:spacing w:before="60" w:after="60" w:line="252" w:lineRule="auto"/>
            </w:pPr>
            <w:r>
              <w:rPr>
                <w:sz w:val="20"/>
              </w:rPr>
              <w:t>Kiểu / lớp đích</w:t>
            </w:r>
          </w:p>
        </w:tc>
        <w:tc>
          <w:tcPr>
            <w:tcW w:w="850" w:type="dxa"/>
            <w:shd w:val="clear" w:color="auto" w:fill="D9E7F3"/>
            <w:tcMar/>
          </w:tcPr>
          <w:p w:rsidR="00C556F9" w:rsidRDefault="000E1BB5" w14:paraId="5CF80363" wp14:textId="77777777">
            <w:pPr>
              <w:spacing w:before="60" w:after="60" w:line="252" w:lineRule="auto"/>
            </w:pPr>
            <w:r>
              <w:rPr>
                <w:sz w:val="20"/>
              </w:rPr>
              <w:t>Số lượng</w:t>
            </w:r>
          </w:p>
        </w:tc>
        <w:tc>
          <w:tcPr>
            <w:tcW w:w="3685" w:type="dxa"/>
            <w:shd w:val="clear" w:color="auto" w:fill="D9E7F3"/>
            <w:tcMar/>
          </w:tcPr>
          <w:p w:rsidR="00C556F9" w:rsidRDefault="000E1BB5" w14:paraId="36E29767" wp14:textId="77777777">
            <w:pPr>
              <w:spacing w:before="60" w:after="60" w:line="252" w:lineRule="auto"/>
            </w:pPr>
            <w:r>
              <w:rPr>
                <w:sz w:val="20"/>
              </w:rPr>
              <w:t>Ý nghĩa</w:t>
            </w:r>
          </w:p>
        </w:tc>
      </w:tr>
      <w:tr>
        <w:trPr>
          <w:cantSplit/>
        </w:trPr>
        <w:tc>
          <w:tcPr>
            <w:tcW w:type="dxa" w:w="2154"/>
          </w:tcPr>
          <w:p>
            <w:pPr>
              <w:spacing w:after="60"/>
            </w:pPr>
            <w:r>
              <w:rPr>
                <w:sz w:val="20"/>
              </w:rPr>
              <w:t>observationId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quan sát thị trường.</w:t>
            </w:r>
          </w:p>
        </w:tc>
      </w:tr>
      <w:tr>
        <w:trPr>
          <w:cantSplit/>
        </w:trPr>
        <w:tc>
          <w:tcPr>
            <w:tcW w:type="dxa" w:w="2154"/>
          </w:tcPr>
          <w:p>
            <w:pPr>
              <w:spacing w:after="60"/>
            </w:pPr>
            <w:r>
              <w:rPr>
                <w:sz w:val="20"/>
              </w:rPr>
              <w:t>tradingDate</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giao dịch của quan sát.</w:t>
            </w:r>
          </w:p>
        </w:tc>
      </w:tr>
      <w:tr>
        <w:trPr>
          <w:cantSplit/>
        </w:trPr>
        <w:tc>
          <w:tcPr>
            <w:tcW w:type="dxa" w:w="2154"/>
          </w:tcPr>
          <w:p>
            <w:pPr>
              <w:spacing w:after="60"/>
            </w:pPr>
            <w:r>
              <w:rPr>
                <w:sz w:val="20"/>
              </w:rPr>
              <w:t>returnValue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Lợi suất benchmark được lưu để truy vấn nhanh nhưng không thay thế close/adjustedClose provenance.</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r>
        <w:trPr>
          <w:cantSplit/>
        </w:trPr>
        <w:tc>
          <w:tcPr>
            <w:tcW w:type="dxa" w:w="2154"/>
          </w:tcPr>
          <w:p>
            <w:pPr>
              <w:spacing w:after="60"/>
            </w:pPr>
            <w:r>
              <w:rPr>
                <w:sz w:val="20"/>
              </w:rPr>
              <w:t>adjustedClose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trPr>
        <w:tc>
          <w:tcPr>
            <w:tcW w:w="2154" w:type="dxa"/>
            <w:shd w:val="clear" w:color="auto" w:fill="D9E7F3"/>
            <w:tcMar/>
          </w:tcPr>
          <w:p w:rsidR="00C556F9" w:rsidRDefault="000E1BB5" w14:paraId="5287FB03" wp14:textId="77777777">
            <w:pPr>
              <w:spacing w:before="60" w:after="60" w:line="252" w:lineRule="auto"/>
            </w:pPr>
            <w:r>
              <w:rPr>
                <w:sz w:val="20"/>
              </w:rPr>
              <w:t>Property</w:t>
            </w:r>
          </w:p>
        </w:tc>
        <w:tc>
          <w:tcPr>
            <w:tcW w:w="1814" w:type="dxa"/>
            <w:shd w:val="clear" w:color="auto" w:fill="D9E7F3"/>
            <w:tcMar/>
          </w:tcPr>
          <w:p w:rsidR="00C556F9" w:rsidRDefault="000E1BB5" w14:paraId="5438C4CA" wp14:textId="77777777">
            <w:pPr>
              <w:spacing w:before="60" w:after="60" w:line="252" w:lineRule="auto"/>
            </w:pPr>
            <w:r>
              <w:rPr>
                <w:sz w:val="20"/>
              </w:rPr>
              <w:t>Kiểu / lớp đích</w:t>
            </w:r>
          </w:p>
        </w:tc>
        <w:tc>
          <w:tcPr>
            <w:tcW w:w="850" w:type="dxa"/>
            <w:shd w:val="clear" w:color="auto" w:fill="D9E7F3"/>
            <w:tcMar/>
          </w:tcPr>
          <w:p w:rsidR="00C556F9" w:rsidRDefault="000E1BB5" w14:paraId="15C006B4" wp14:textId="77777777">
            <w:pPr>
              <w:spacing w:before="60" w:after="60" w:line="252" w:lineRule="auto"/>
            </w:pPr>
            <w:r>
              <w:rPr>
                <w:sz w:val="20"/>
              </w:rPr>
              <w:t>Số lượng</w:t>
            </w:r>
          </w:p>
        </w:tc>
        <w:tc>
          <w:tcPr>
            <w:tcW w:w="3685" w:type="dxa"/>
            <w:shd w:val="clear" w:color="auto" w:fill="D9E7F3"/>
            <w:tcMar/>
          </w:tcPr>
          <w:p w:rsidR="00C556F9" w:rsidRDefault="000E1BB5" w14:paraId="4B361B83" wp14:textId="77777777">
            <w:pPr>
              <w:spacing w:before="60" w:after="60" w:line="252" w:lineRule="auto"/>
            </w:pPr>
            <w:r>
              <w:rPr>
                <w:sz w:val="20"/>
              </w:rPr>
              <w:t>Ý nghĩa</w:t>
            </w:r>
          </w:p>
        </w:tc>
      </w:tr>
      <w:tr>
        <w:trPr>
          <w:cantSplit/>
        </w:trPr>
        <w:tc>
          <w:tcPr>
            <w:tcW w:type="dxa" w:w="2154"/>
          </w:tcPr>
          <w:p>
            <w:pPr>
              <w:spacing w:after="60"/>
            </w:pPr>
            <w:r>
              <w:rPr>
                <w:sz w:val="20"/>
              </w:rPr>
              <w:t>candidateId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Candidate.</w:t>
            </w:r>
          </w:p>
        </w:tc>
      </w:tr>
      <w:tr>
        <w:trPr>
          <w:cantSplit/>
        </w:trPr>
        <w:tc>
          <w:tcPr>
            <w:tcW w:type="dxa" w:w="2154"/>
          </w:tcPr>
          <w:p>
            <w:pPr>
              <w:spacing w:after="60"/>
            </w:pPr>
            <w:r>
              <w:rPr>
                <w:sz w:val="20"/>
              </w:rPr>
              <w:t>impactType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DIRECT, INDIRECT_INDUSTRY, INDIRECT_SUBSIDIARY hoặc INDIRECT_LEADERSHIP.</w:t>
            </w:r>
          </w:p>
        </w:tc>
      </w:tr>
      <w:tr>
        <w:trPr>
          <w:cantSplit/>
        </w:trPr>
        <w:tc>
          <w:tcPr>
            <w:tcW w:type="dxa" w:w="2154"/>
          </w:tcPr>
          <w:p>
            <w:pPr>
              <w:spacing w:after="60"/>
            </w:pPr>
            <w:r>
              <w:rPr>
                <w:sz w:val="20"/>
              </w:rPr>
              <w:t>relationPath</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Đường liên kết có thứ tự, gồm URI thực thể, property và URI phiên bản relation node được sử dụng; lưu dạng chuỗi chuẩn hóa có thể truy vết.</w:t>
            </w:r>
          </w:p>
        </w:tc>
      </w:tr>
      <w:tr>
        <w:trPr>
          <w:cantSplit/>
        </w:trPr>
        <w:tc>
          <w:tcPr>
            <w:tcW w:type="dxa" w:w="2154"/>
          </w:tcPr>
          <w:p>
            <w:pPr>
              <w:spacing w:after="60"/>
            </w:pPr>
            <w:r>
              <w:rPr>
                <w:sz w:val="20"/>
              </w:rPr>
              <w:t>candidateReason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Giải thích vì sao đường liên kết đủ điều kiện sinh Candidate tại inferenceCutoff.</w:t>
            </w:r>
          </w:p>
        </w:tc>
      </w:tr>
      <w:tr>
        <w:trPr>
          <w:cantSplit/>
        </w:trPr>
        <w:tc>
          <w:tcPr>
            <w:tcW w:type="dxa" w:w="2154"/>
          </w:tcPr>
          <w:p>
            <w:pPr>
              <w:spacing w:after="60"/>
            </w:pPr>
            <w:r>
              <w:rPr>
                <w:sz w:val="20"/>
              </w:rPr>
              <w:t>expectedDirection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Chiều kỳ vọng trên Candidate: POSITIVE, NEGATIVE, NEUTRAL hoặc UNKNOWN; không lấy từ giá sau sự kiện.</w:t>
            </w:r>
          </w:p>
        </w:tc>
      </w:tr>
      <w:tr>
        <w:trPr>
          <w:cantSplit/>
        </w:trPr>
        <w:tc>
          <w:tcPr>
            <w:tcW w:type="dxa" w:w="2154"/>
          </w:tcPr>
          <w:p>
            <w:pPr>
              <w:spacing w:after="60"/>
            </w:pPr>
            <w:r>
              <w:rPr>
                <w:sz w:val="20"/>
              </w:rPr>
              <w:t>relationStrength</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mạnh đường liên hệ trong [0,1]; baseline heuristic, độc lập với phản ứng giá quan sát.</w:t>
            </w:r>
          </w:p>
        </w:tc>
      </w:tr>
      <w:tr>
        <w:trPr>
          <w:cantSplit/>
        </w:trPr>
        <w:tc>
          <w:tcPr>
            <w:tcW w:type="dxa" w:w="2154"/>
          </w:tcPr>
          <w:p>
            <w:pPr>
              <w:spacing w:after="60"/>
            </w:pPr>
            <w:r>
              <w:rPr>
                <w:sz w:val="20"/>
              </w:rPr>
              <w:t>confidenceScore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trPr>
        <w:tc>
          <w:tcPr>
            <w:tcW w:type="dxa" w:w="2154"/>
          </w:tcPr>
          <w:p>
            <w:pPr>
              <w:spacing w:after="60"/>
            </w:pPr>
            <w:r>
              <w:rPr>
                <w:sz w:val="20"/>
              </w:rPr>
              <w:t>candidateStatus</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GENERATED, VALIDATED, REJECTED, PENDING_MARKET_WINDOW hoặc REACTION_READY; ý nghĩa và điều kiện ở mục 2.3.</w:t>
            </w:r>
          </w:p>
        </w:tc>
      </w:tr>
      <w:tr>
        <w:trPr>
          <w:cantSplit/>
        </w:trPr>
        <w:tc>
          <w:tcPr>
            <w:tcW w:type="dxa" w:w="2154"/>
          </w:tcPr>
          <w:p>
            <w:pPr>
              <w:spacing w:after="60"/>
            </w:pPr>
            <w:r>
              <w:rPr>
                <w:sz w:val="20"/>
              </w:rPr>
              <w:t>inferenceCutoff</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Mốc thông tin dùng để sinh Candidate. Chỉ dùng Evidence, dữ liệu và phiên bản quan hệ đã khả dụng tại mốc này.</w:t>
            </w:r>
          </w:p>
        </w:tc>
      </w:tr>
      <w:tr>
        <w:trPr>
          <w:cantSplit/>
        </w:trPr>
        <w:tc>
          <w:tcPr>
            <w:tcW w:type="dxa" w:w="2154"/>
          </w:tcPr>
          <w:p>
            <w:pPr>
              <w:spacing w:after="60"/>
            </w:pPr>
            <w:r>
              <w:rPr>
                <w:sz w:val="20"/>
              </w:rPr>
              <w:t>generatedAt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thực thi sinh Candidate. Tách khỏi inferenceCutoff của dữ liệu được phép dùng.</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methodVersion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Phiên bản quy tắc sinh Candidate và chấm confidence/relationStrength.</w:t>
            </w:r>
          </w:p>
        </w:tc>
      </w:tr>
      <w:tr>
        <w:trPr>
          <w:cantSplit/>
        </w:trPr>
        <w:tc>
          <w:tcPr>
            <w:tcW w:type="dxa" w:w="2154"/>
          </w:tcPr>
          <w:p>
            <w:pPr>
              <w:spacing w:after="60"/>
            </w:pPr>
            <w:r>
              <w:rPr>
                <w:sz w:val="20"/>
              </w:rPr>
              <w:t>forEvent</w:t>
            </w:r>
          </w:p>
        </w:tc>
        <w:tc>
          <w:tcPr>
            <w:tcW w:type="dxa" w:w="1814"/>
          </w:tcPr>
          <w:p>
            <w:pPr>
              <w:spacing w:after="60"/>
            </w:pPr>
            <w:r>
              <w:rPr>
                <w:sz w:val="20"/>
              </w:rPr>
              <w:t>Event</w:t>
            </w:r>
          </w:p>
        </w:tc>
        <w:tc>
          <w:tcPr>
            <w:tcW w:type="dxa" w:w="850"/>
          </w:tcPr>
          <w:p>
            <w:pPr>
              <w:spacing w:after="60"/>
            </w:pPr>
            <w:r>
              <w:rPr>
                <w:sz w:val="20"/>
              </w:rPr>
              <w:t>1</w:t>
            </w:r>
          </w:p>
        </w:tc>
        <w:tc>
          <w:tcPr>
            <w:tcW w:type="dxa" w:w="3685"/>
          </w:tcPr>
          <w:p>
            <w:pPr>
              <w:spacing w:after="60"/>
            </w:pPr>
            <w:r>
              <w:rPr>
                <w:sz w:val="20"/>
              </w:rPr>
              <w:t>Event của Candidate; quan hệ nghịch đảo của hasEventStockCandidate.</w:t>
            </w:r>
          </w:p>
        </w:tc>
      </w:tr>
      <w:tr>
        <w:trPr>
          <w:cantSplit/>
        </w:trPr>
        <w:tc>
          <w:tcPr>
            <w:tcW w:type="dxa" w:w="2154"/>
          </w:tcPr>
          <w:p>
            <w:pPr>
              <w:spacing w:after="60"/>
            </w:pPr>
            <w:r>
              <w:rPr>
                <w:sz w:val="20"/>
              </w:rPr>
              <w:t>candidateStock</w:t>
            </w:r>
          </w:p>
        </w:tc>
        <w:tc>
          <w:tcPr>
            <w:tcW w:type="dxa" w:w="1814"/>
          </w:tcPr>
          <w:p>
            <w:pPr>
              <w:spacing w:after="60"/>
            </w:pPr>
            <w:r>
              <w:rPr>
                <w:sz w:val="20"/>
              </w:rPr>
              <w:t>Stock</w:t>
            </w:r>
          </w:p>
        </w:tc>
        <w:tc>
          <w:tcPr>
            <w:tcW w:type="dxa" w:w="850"/>
          </w:tcPr>
          <w:p>
            <w:pPr>
              <w:spacing w:after="60"/>
            </w:pPr>
            <w:r>
              <w:rPr>
                <w:sz w:val="20"/>
              </w:rPr>
              <w:t>1</w:t>
            </w:r>
          </w:p>
        </w:tc>
        <w:tc>
          <w:tcPr>
            <w:tcW w:type="dxa" w:w="3685"/>
          </w:tcPr>
          <w:p>
            <w:pPr>
              <w:spacing w:after="60"/>
            </w:pPr>
            <w:r>
              <w:rPr>
                <w:sz w:val="20"/>
              </w:rPr>
              <w:t>Một Stock được chọn theo relationPath của Candidate.</w:t>
            </w:r>
          </w:p>
        </w:tc>
      </w:tr>
      <w:tr>
        <w:trPr>
          <w:cantSplit/>
        </w:trPr>
        <w:tc>
          <w:tcPr>
            <w:tcW w:type="dxa" w:w="2154"/>
          </w:tcPr>
          <w:p>
            <w:pPr>
              <w:spacing w:after="60"/>
            </w:pPr>
            <w:r>
              <w:rPr>
                <w:sz w:val="20"/>
              </w:rPr>
              <w:t>hasReaction</w:t>
            </w:r>
          </w:p>
        </w:tc>
        <w:tc>
          <w:tcPr>
            <w:tcW w:type="dxa" w:w="1814"/>
          </w:tcPr>
          <w:p>
            <w:pPr>
              <w:spacing w:after="60"/>
            </w:pPr>
            <w:r>
              <w:rPr>
                <w:sz w:val="20"/>
              </w:rPr>
              <w:t>EventStockReaction</w:t>
            </w:r>
          </w:p>
        </w:tc>
        <w:tc>
          <w:tcPr>
            <w:tcW w:type="dxa" w:w="850"/>
          </w:tcPr>
          <w:p>
            <w:pPr>
              <w:spacing w:after="60"/>
            </w:pPr>
            <w:r>
              <w:rPr>
                <w:sz w:val="20"/>
              </w:rPr>
              <w:t>0..*</w:t>
            </w:r>
          </w:p>
        </w:tc>
        <w:tc>
          <w:tcPr>
            <w:tcW w:type="dxa" w:w="3685"/>
          </w:tcPr>
          <w:p>
            <w:pPr>
              <w:spacing w:after="60"/>
            </w:pPr>
            <w:r>
              <w:rPr>
                <w:sz w:val="20"/>
              </w:rPr>
              <w:t>Các kết quả Reaction thuộc Candidate, chỉ tồn tại sau khi đủ dữ liệu và kiểm tra hợp lệ.</w:t>
            </w:r>
          </w:p>
        </w:tc>
      </w:tr>
      <w:tr>
        <w:trPr>
          <w:cantSplit/>
        </w:trPr>
        <w:tc>
          <w:tcPr>
            <w:tcW w:type="dxa" w:w="2154"/>
          </w:tcPr>
          <w:p>
            <w:pPr>
              <w:spacing w:after="60"/>
            </w:pPr>
            <w:r>
              <w:rPr>
                <w:sz w:val="20"/>
              </w:rPr>
              <w:t>sourceConfidence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trPr>
        <w:tc>
          <w:tcPr>
            <w:tcW w:type="dxa" w:w="2154"/>
          </w:tcPr>
          <w:p>
            <w:pPr>
              <w:spacing w:after="60"/>
            </w:pPr>
            <w:r>
              <w:rPr>
                <w:sz w:val="20"/>
              </w:rPr>
              <w:t>extractionConfidence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Điểm extractor cho Event/Evidence; cố định theo snapshot. Điểm heuristic không được gọi là xác suất calibrated.</w:t>
            </w:r>
          </w:p>
        </w:tc>
      </w:tr>
      <w:tr>
        <w:trPr>
          <w:cantSplit/>
        </w:trPr>
        <w:tc>
          <w:tcPr>
            <w:tcW w:type="dxa" w:w="2154"/>
          </w:tcPr>
          <w:p>
            <w:pPr>
              <w:spacing w:after="60"/>
            </w:pPr>
            <w:r>
              <w:rPr>
                <w:sz w:val="20"/>
              </w:rPr>
              <w:t>linkingConfidence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Minimum điểm của các entity link bắt buộc trên path; lưu component trước cutoff để tái lập.</w:t>
            </w:r>
          </w:p>
        </w:tc>
      </w:tr>
      <w:tr>
        <w:trPr>
          <w:cantSplit/>
        </w:trPr>
        <w:tc>
          <w:tcPr>
            <w:tcW w:type="dxa" w:w="2154"/>
          </w:tcPr>
          <w:p>
            <w:pPr>
              <w:spacing w:after="60"/>
            </w:pPr>
            <w:r>
              <w:rPr>
                <w:sz w:val="20"/>
              </w:rPr>
              <w:t>relationConfidence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tin cậy của path hoặc phiên bản quan hệ trong [0,1]. Property dùng chung không có domain chỉ riêng Candidate.</w:t>
            </w:r>
          </w:p>
        </w:tc>
      </w:tr>
      <w:tr>
        <w:trPr>
          <w:cantSplit/>
        </w:trPr>
        <w:tc>
          <w:tcPr>
            <w:tcW w:type="dxa" w:w="2154"/>
          </w:tcPr>
          <w:p>
            <w:pPr>
              <w:spacing w:after="60"/>
            </w:pPr>
            <w:r>
              <w:rPr>
                <w:sz w:val="20"/>
              </w:rPr>
              <w:t>candidateScore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trPr>
        <w:tc>
          <w:tcPr>
            <w:tcW w:w="2154" w:type="dxa"/>
            <w:shd w:val="clear" w:color="auto" w:fill="D9E7F3"/>
            <w:tcMar/>
          </w:tcPr>
          <w:p w:rsidR="00C556F9" w:rsidRDefault="000E1BB5" w14:paraId="195F481C" wp14:textId="77777777">
            <w:pPr>
              <w:spacing w:before="60" w:after="60" w:line="252" w:lineRule="auto"/>
            </w:pPr>
            <w:r>
              <w:rPr>
                <w:sz w:val="20"/>
              </w:rPr>
              <w:t>Property</w:t>
            </w:r>
          </w:p>
        </w:tc>
        <w:tc>
          <w:tcPr>
            <w:tcW w:w="1814" w:type="dxa"/>
            <w:shd w:val="clear" w:color="auto" w:fill="D9E7F3"/>
            <w:tcMar/>
          </w:tcPr>
          <w:p w:rsidR="00C556F9" w:rsidRDefault="000E1BB5" w14:paraId="3D8AECE3" wp14:textId="77777777">
            <w:pPr>
              <w:spacing w:before="60" w:after="60" w:line="252" w:lineRule="auto"/>
            </w:pPr>
            <w:r>
              <w:rPr>
                <w:sz w:val="20"/>
              </w:rPr>
              <w:t>Kiểu / lớp đích</w:t>
            </w:r>
          </w:p>
        </w:tc>
        <w:tc>
          <w:tcPr>
            <w:tcW w:w="850" w:type="dxa"/>
            <w:shd w:val="clear" w:color="auto" w:fill="D9E7F3"/>
            <w:tcMar/>
          </w:tcPr>
          <w:p w:rsidR="00C556F9" w:rsidRDefault="000E1BB5" w14:paraId="6C3BD28C" wp14:textId="77777777">
            <w:pPr>
              <w:spacing w:before="60" w:after="60" w:line="252" w:lineRule="auto"/>
            </w:pPr>
            <w:r>
              <w:rPr>
                <w:sz w:val="20"/>
              </w:rPr>
              <w:t>Số lượng</w:t>
            </w:r>
          </w:p>
        </w:tc>
        <w:tc>
          <w:tcPr>
            <w:tcW w:w="3685" w:type="dxa"/>
            <w:shd w:val="clear" w:color="auto" w:fill="D9E7F3"/>
            <w:tcMar/>
          </w:tcPr>
          <w:p w:rsidR="00C556F9" w:rsidRDefault="000E1BB5" w14:paraId="0C2D4220" wp14:textId="77777777">
            <w:pPr>
              <w:spacing w:before="60" w:after="60" w:line="252" w:lineRule="auto"/>
            </w:pPr>
            <w:r>
              <w:rPr>
                <w:sz w:val="20"/>
              </w:rPr>
              <w:t>Ý nghĩa</w:t>
            </w:r>
          </w:p>
        </w:tc>
      </w:tr>
      <w:tr>
        <w:trPr>
          <w:cantSplit/>
        </w:trPr>
        <w:tc>
          <w:tcPr>
            <w:tcW w:type="dxa" w:w="2154"/>
          </w:tcPr>
          <w:p>
            <w:pPr>
              <w:spacing w:after="60"/>
            </w:pPr>
            <w:r>
              <w:rPr>
                <w:sz w:val="20"/>
              </w:rPr>
              <w:t>reactionId</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Mã định danh của Reaction.</w:t>
            </w:r>
          </w:p>
        </w:tc>
      </w:tr>
      <w:tr>
        <w:trPr>
          <w:cantSplit/>
        </w:trPr>
        <w:tc>
          <w:tcPr>
            <w:tcW w:type="dxa" w:w="2154"/>
          </w:tcPr>
          <w:p>
            <w:pPr>
              <w:spacing w:after="60"/>
            </w:pPr>
            <w:r>
              <w:rPr>
                <w:sz w:val="20"/>
              </w:rPr>
              <w:t>windowStartOffset</w:t>
            </w:r>
          </w:p>
        </w:tc>
        <w:tc>
          <w:tcPr>
            <w:tcW w:type="dxa" w:w="1814"/>
          </w:tcPr>
          <w:p>
            <w:pPr>
              <w:spacing w:after="60"/>
            </w:pPr>
            <w:r>
              <w:rPr>
                <w:sz w:val="20"/>
              </w:rPr>
              <w:t>xsd:integer</w:t>
            </w:r>
          </w:p>
        </w:tc>
        <w:tc>
          <w:tcPr>
            <w:tcW w:type="dxa" w:w="850"/>
          </w:tcPr>
          <w:p>
            <w:pPr>
              <w:spacing w:after="60"/>
            </w:pPr>
            <w:r>
              <w:rPr>
                <w:sz w:val="20"/>
              </w:rPr>
              <w:t>1</w:t>
            </w:r>
          </w:p>
        </w:tc>
        <w:tc>
          <w:tcPr>
            <w:tcW w:type="dxa" w:w="3685"/>
          </w:tcPr>
          <w:p>
            <w:pPr>
              <w:spacing w:after="60"/>
            </w:pPr>
            <w:r>
              <w:rPr>
                <w:sz w:val="20"/>
              </w:rPr>
              <w:t>Độ lệch phiên đầu so với effectiveTradingDate; tính theo ngày giao dịch, không theo ngày lịch.</w:t>
            </w:r>
          </w:p>
        </w:tc>
      </w:tr>
      <w:tr>
        <w:trPr>
          <w:cantSplit/>
        </w:trPr>
        <w:tc>
          <w:tcPr>
            <w:tcW w:type="dxa" w:w="2154"/>
          </w:tcPr>
          <w:p>
            <w:pPr>
              <w:spacing w:after="60"/>
            </w:pPr>
            <w:r>
              <w:rPr>
                <w:sz w:val="20"/>
              </w:rPr>
              <w:t>windowEndOffset</w:t>
            </w:r>
          </w:p>
        </w:tc>
        <w:tc>
          <w:tcPr>
            <w:tcW w:type="dxa" w:w="1814"/>
          </w:tcPr>
          <w:p>
            <w:pPr>
              <w:spacing w:after="60"/>
            </w:pPr>
            <w:r>
              <w:rPr>
                <w:sz w:val="20"/>
              </w:rPr>
              <w:t>xsd:integer</w:t>
            </w:r>
          </w:p>
        </w:tc>
        <w:tc>
          <w:tcPr>
            <w:tcW w:type="dxa" w:w="850"/>
          </w:tcPr>
          <w:p>
            <w:pPr>
              <w:spacing w:after="60"/>
            </w:pPr>
            <w:r>
              <w:rPr>
                <w:sz w:val="20"/>
              </w:rPr>
              <w:t>1</w:t>
            </w:r>
          </w:p>
        </w:tc>
        <w:tc>
          <w:tcPr>
            <w:tcW w:type="dxa" w:w="3685"/>
          </w:tcPr>
          <w:p>
            <w:pPr>
              <w:spacing w:after="60"/>
            </w:pPr>
            <w:r>
              <w:rPr>
                <w:sz w:val="20"/>
              </w:rPr>
              <w:t>Độ lệch phiên cuối; không nhỏ hơn windowStartOffset.</w:t>
            </w:r>
          </w:p>
        </w:tc>
      </w:tr>
      <w:tr>
        <w:trPr>
          <w:cantSplit/>
        </w:trPr>
        <w:tc>
          <w:tcPr>
            <w:tcW w:type="dxa" w:w="2154"/>
          </w:tcPr>
          <w:p>
            <w:pPr>
              <w:spacing w:after="60"/>
            </w:pPr>
            <w:r>
              <w:rPr>
                <w:sz w:val="20"/>
              </w:rPr>
              <w:t>abnormalReturn</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AR tại phiên 0 so với benchmark. Công thức cụ thể được nhận diện bởi methodVersion ở Phase 2.</w:t>
            </w:r>
          </w:p>
        </w:tc>
      </w:tr>
      <w:tr>
        <w:trPr>
          <w:cantSplit/>
        </w:trPr>
        <w:tc>
          <w:tcPr>
            <w:tcW w:type="dxa" w:w="2154"/>
          </w:tcPr>
          <w:p>
            <w:pPr>
              <w:spacing w:after="60"/>
            </w:pPr>
            <w:r>
              <w:rPr>
                <w:sz w:val="20"/>
              </w:rPr>
              <w:t>cumulativeAbnormalReturn</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CAR trên cửa sổ [windowStartOffset, windowEndOffset]; không ngầm giả định CAR bằng AR.</w:t>
            </w:r>
          </w:p>
        </w:tc>
      </w:tr>
      <w:tr>
        <w:trPr>
          <w:cantSplit/>
        </w:trPr>
        <w:tc>
          <w:tcPr>
            <w:tcW w:type="dxa" w:w="2154"/>
          </w:tcPr>
          <w:p>
            <w:pPr>
              <w:spacing w:after="60"/>
            </w:pPr>
            <w:r>
              <w:rPr>
                <w:sz w:val="20"/>
              </w:rPr>
              <w:t>marketReactionDirection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Chiều phản ứng quan sát POSITIVE, NEGATIVE hoặc NEUTRAL theo phương pháp đã định phiên bản.</w:t>
            </w:r>
          </w:p>
        </w:tc>
      </w:tr>
      <w:tr>
        <w:trPr>
          <w:cantSplit/>
        </w:trPr>
        <w:tc>
          <w:tcPr>
            <w:tcW w:type="dxa" w:w="2154"/>
          </w:tcPr>
          <w:p>
            <w:pPr>
              <w:spacing w:after="60"/>
            </w:pPr>
            <w:r>
              <w:rPr>
                <w:sz w:val="20"/>
              </w:rPr>
              <w:t>impactScore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Điểm chuẩn hóa mô tả cường độ phản ứng; không phải xác suất.</w:t>
            </w:r>
          </w:p>
        </w:tc>
      </w:tr>
      <w:tr>
        <w:trPr>
          <w:cantSplit/>
        </w:trPr>
        <w:tc>
          <w:tcPr>
            <w:tcW w:type="dxa" w:w="2154"/>
          </w:tcPr>
          <w:p>
            <w:pPr>
              <w:spacing w:after="60"/>
            </w:pPr>
            <w:r>
              <w:rPr>
                <w:sz w:val="20"/>
              </w:rPr>
              <w:t>reactionWeight</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reactionWeight = impactScore × Candidate.confidenceScore × Candidate.relationStrength; chỉ tính sau khi event window đóng.</w:t>
            </w:r>
          </w:p>
        </w:tc>
      </w:tr>
      <w:tr>
        <w:trPr>
          <w:cantSplit/>
        </w:trPr>
        <w:tc>
          <w:tcPr>
            <w:tcW w:type="dxa" w:w="2154"/>
          </w:tcPr>
          <w:p>
            <w:pPr>
              <w:spacing w:after="60"/>
            </w:pPr>
            <w:r>
              <w:rPr>
                <w:sz w:val="20"/>
              </w:rPr>
              <w:t>signedWeight</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Trọng số có dấu theo marketReactionDirection, trong [-1,1].</w:t>
            </w:r>
          </w:p>
        </w:tc>
      </w:tr>
      <w:tr>
        <w:trPr>
          <w:cantSplit/>
        </w:trPr>
        <w:tc>
          <w:tcPr>
            <w:tcW w:type="dxa" w:w="2154"/>
          </w:tcPr>
          <w:p>
            <w:pPr>
              <w:spacing w:after="60"/>
            </w:pPr>
            <w:r>
              <w:rPr>
                <w:sz w:val="20"/>
              </w:rPr>
              <w:t>methodVersion</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Phiên bản phương pháp event study, chuẩn hóa impactScore và tính trọng số.</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kết quả Reaction sẵn sàng; không sớm hơn Candidate và mọi quan sát được dùng.</w:t>
            </w:r>
          </w:p>
        </w:tc>
      </w:tr>
      <w:tr>
        <w:trPr>
          <w:cantSplit/>
        </w:trPr>
        <w:tc>
          <w:tcPr>
            <w:tcW w:type="dxa" w:w="2154"/>
          </w:tcPr>
          <w:p>
            <w:pPr>
              <w:spacing w:after="60"/>
            </w:pPr>
            <w:r>
              <w:rPr>
                <w:sz w:val="20"/>
              </w:rPr>
              <w:t>onCandidate</w:t>
            </w:r>
          </w:p>
        </w:tc>
        <w:tc>
          <w:tcPr>
            <w:tcW w:type="dxa" w:w="1814"/>
          </w:tcPr>
          <w:p>
            <w:pPr>
              <w:spacing w:after="60"/>
            </w:pPr>
            <w:r>
              <w:rPr>
                <w:sz w:val="20"/>
              </w:rPr>
              <w:t>EventStockCandidate</w:t>
            </w:r>
          </w:p>
        </w:tc>
        <w:tc>
          <w:tcPr>
            <w:tcW w:type="dxa" w:w="850"/>
          </w:tcPr>
          <w:p>
            <w:pPr>
              <w:spacing w:after="60"/>
            </w:pPr>
            <w:r>
              <w:rPr>
                <w:sz w:val="20"/>
              </w:rPr>
              <w:t>1</w:t>
            </w:r>
          </w:p>
        </w:tc>
        <w:tc>
          <w:tcPr>
            <w:tcW w:type="dxa" w:w="3685"/>
          </w:tcPr>
          <w:p>
            <w:pPr>
              <w:spacing w:after="60"/>
            </w:pPr>
            <w:r>
              <w:rPr>
                <w:sz w:val="20"/>
              </w:rPr>
              <w:t>Một Candidate mà Reaction đánh giá; nghịch đảo của hasReaction.</w:t>
            </w:r>
          </w:p>
        </w:tc>
      </w:tr>
      <w:tr>
        <w:trPr>
          <w:cantSplit/>
        </w:trPr>
        <w:tc>
          <w:tcPr>
            <w:tcW w:type="dxa" w:w="2154"/>
          </w:tcPr>
          <w:p>
            <w:pPr>
              <w:spacing w:after="60"/>
            </w:pPr>
            <w:r>
              <w:rPr>
                <w:sz w:val="20"/>
              </w:rPr>
              <w:t>benchmarkIndex</w:t>
            </w:r>
          </w:p>
        </w:tc>
        <w:tc>
          <w:tcPr>
            <w:tcW w:type="dxa" w:w="1814"/>
          </w:tcPr>
          <w:p>
            <w:pPr>
              <w:spacing w:after="60"/>
            </w:pPr>
            <w:r>
              <w:rPr>
                <w:sz w:val="20"/>
              </w:rPr>
              <w:t>MarketIndex</w:t>
            </w:r>
          </w:p>
        </w:tc>
        <w:tc>
          <w:tcPr>
            <w:tcW w:type="dxa" w:w="850"/>
          </w:tcPr>
          <w:p>
            <w:pPr>
              <w:spacing w:after="60"/>
            </w:pPr>
            <w:r>
              <w:rPr>
                <w:sz w:val="20"/>
              </w:rPr>
              <w:t>1</w:t>
            </w:r>
          </w:p>
        </w:tc>
        <w:tc>
          <w:tcPr>
            <w:tcW w:type="dxa" w:w="3685"/>
          </w:tcPr>
          <w:p>
            <w:pPr>
              <w:spacing w:after="60"/>
            </w:pPr>
            <w:r>
              <w:rPr>
                <w:sz w:val="20"/>
              </w:rPr>
              <w:t>Chỉ số thị trường dùng làm benchmark.</w:t>
            </w:r>
          </w:p>
        </w:tc>
      </w:tr>
      <w:tr>
        <w:trPr>
          <w:cantSplit/>
        </w:trPr>
        <w:tc>
          <w:tcPr>
            <w:tcW w:type="dxa" w:w="2154"/>
          </w:tcPr>
          <w:p>
            <w:pPr>
              <w:spacing w:after="60"/>
            </w:pPr>
            <w:r>
              <w:rPr>
                <w:sz w:val="20"/>
              </w:rPr>
              <w:t>derivedFromObservation</w:t>
            </w:r>
          </w:p>
        </w:tc>
        <w:tc>
          <w:tcPr>
            <w:tcW w:type="dxa" w:w="1814"/>
          </w:tcPr>
          <w:p>
            <w:pPr>
              <w:spacing w:after="60"/>
            </w:pPr>
            <w:r>
              <w:rPr>
                <w:sz w:val="20"/>
              </w:rPr>
              <w:t>MarketObservation</w:t>
            </w:r>
          </w:p>
        </w:tc>
        <w:tc>
          <w:tcPr>
            <w:tcW w:type="dxa" w:w="850"/>
          </w:tcPr>
          <w:p>
            <w:pPr>
              <w:spacing w:after="60"/>
            </w:pPr>
            <w:r>
              <w:rPr>
                <w:sz w:val="20"/>
              </w:rPr>
              <w:t>1..*</w:t>
            </w:r>
          </w:p>
        </w:tc>
        <w:tc>
          <w:tcPr>
            <w:tcW w:type="dxa" w:w="3685"/>
          </w:tcPr>
          <w:p>
            <w:pPr>
              <w:spacing w:after="60"/>
            </w:pPr>
            <w:r>
              <w:rPr>
                <w:sz w:val="20"/>
              </w:rPr>
              <w:t>Quan sát cổ phiếu dùng để tính Reaction.</w:t>
            </w:r>
          </w:p>
        </w:tc>
      </w:tr>
      <w:tr>
        <w:trPr>
          <w:cantSplit/>
        </w:trPr>
        <w:tc>
          <w:tcPr>
            <w:tcW w:type="dxa" w:w="2154"/>
          </w:tcPr>
          <w:p>
            <w:pPr>
              <w:spacing w:after="60"/>
            </w:pPr>
            <w:r>
              <w:rPr>
                <w:sz w:val="20"/>
              </w:rPr>
              <w:t>derivedFromIndexObservation</w:t>
            </w:r>
          </w:p>
        </w:tc>
        <w:tc>
          <w:tcPr>
            <w:tcW w:type="dxa" w:w="1814"/>
          </w:tcPr>
          <w:p>
            <w:pPr>
              <w:spacing w:after="60"/>
            </w:pPr>
            <w:r>
              <w:rPr>
                <w:sz w:val="20"/>
              </w:rPr>
              <w:t>MarketIndexObservation</w:t>
            </w:r>
          </w:p>
        </w:tc>
        <w:tc>
          <w:tcPr>
            <w:tcW w:type="dxa" w:w="850"/>
          </w:tcPr>
          <w:p>
            <w:pPr>
              <w:spacing w:after="60"/>
            </w:pPr>
            <w:r>
              <w:rPr>
                <w:sz w:val="20"/>
              </w:rPr>
              <w:t>1..*</w:t>
            </w:r>
          </w:p>
        </w:tc>
        <w:tc>
          <w:tcPr>
            <w:tcW w:type="dxa" w:w="3685"/>
          </w:tcPr>
          <w:p>
            <w:pPr>
              <w:spacing w:after="60"/>
            </w:pPr>
            <w:r>
              <w:rPr>
                <w:sz w:val="20"/>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trPr>
        <w:tc>
          <w:tcPr>
            <w:tcW w:w="2154" w:type="dxa"/>
            <w:shd w:val="clear" w:color="auto" w:fill="D9E7F3"/>
            <w:tcMar/>
          </w:tcPr>
          <w:p w:rsidR="00C556F9" w:rsidRDefault="000E1BB5" w14:paraId="3BD6432C" wp14:textId="77777777">
            <w:pPr>
              <w:spacing w:before="60" w:after="60" w:line="252" w:lineRule="auto"/>
            </w:pPr>
            <w:r>
              <w:rPr>
                <w:sz w:val="20"/>
              </w:rPr>
              <w:t>Property</w:t>
            </w:r>
          </w:p>
        </w:tc>
        <w:tc>
          <w:tcPr>
            <w:tcW w:w="1814" w:type="dxa"/>
            <w:shd w:val="clear" w:color="auto" w:fill="D9E7F3"/>
            <w:tcMar/>
          </w:tcPr>
          <w:p w:rsidR="00C556F9" w:rsidRDefault="000E1BB5" w14:paraId="50C6F008" wp14:textId="77777777">
            <w:pPr>
              <w:spacing w:before="60" w:after="60" w:line="252" w:lineRule="auto"/>
            </w:pPr>
            <w:r>
              <w:rPr>
                <w:sz w:val="20"/>
              </w:rPr>
              <w:t>Kiểu / lớp đích</w:t>
            </w:r>
          </w:p>
        </w:tc>
        <w:tc>
          <w:tcPr>
            <w:tcW w:w="850" w:type="dxa"/>
            <w:shd w:val="clear" w:color="auto" w:fill="D9E7F3"/>
            <w:tcMar/>
          </w:tcPr>
          <w:p w:rsidR="00C556F9" w:rsidRDefault="000E1BB5" w14:paraId="4980C18F" wp14:textId="77777777">
            <w:pPr>
              <w:spacing w:before="60" w:after="60" w:line="252" w:lineRule="auto"/>
            </w:pPr>
            <w:r>
              <w:rPr>
                <w:sz w:val="20"/>
              </w:rPr>
              <w:t>Số lượng</w:t>
            </w:r>
          </w:p>
        </w:tc>
        <w:tc>
          <w:tcPr>
            <w:tcW w:w="3685" w:type="dxa"/>
            <w:shd w:val="clear" w:color="auto" w:fill="D9E7F3"/>
            <w:tcMar/>
          </w:tcPr>
          <w:p w:rsidR="00C556F9" w:rsidRDefault="000E1BB5" w14:paraId="1ABB4A02" wp14:textId="77777777">
            <w:pPr>
              <w:spacing w:before="60" w:after="60" w:line="252" w:lineRule="auto"/>
            </w:pPr>
            <w:r>
              <w:rPr>
                <w:sz w:val="20"/>
              </w:rPr>
              <w:t>Ý nghĩa</w:t>
            </w:r>
          </w:p>
        </w:tc>
      </w:tr>
      <w:tr>
        <w:trPr>
          <w:cantSplit/>
        </w:trPr>
        <w:tc>
          <w:tcPr>
            <w:tcW w:type="dxa" w:w="2154"/>
          </w:tcPr>
          <w:p>
            <w:pPr>
              <w:spacing w:after="60"/>
            </w:pPr>
            <w:r>
              <w:rPr>
                <w:sz w:val="20"/>
              </w:rPr>
              <w:t>positionTitle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Chức danh thuộc nhiệm kỳ LeadershipPosition tại một Company, không thuộc trực tiếp CorporateLeader.</w:t>
            </w:r>
          </w:p>
        </w:tc>
      </w:tr>
      <w:tr>
        <w:trPr>
          <w:cantSplit/>
        </w:trPr>
        <w:tc>
          <w:tcPr>
            <w:tcW w:type="dxa" w:w="2154"/>
          </w:tcPr>
          <w:p>
            <w:pPr>
              <w:spacing w:after="60"/>
            </w:pPr>
            <w:r>
              <w:rPr>
                <w:sz w:val="20"/>
              </w:rPr>
              <w:t>validFrom</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bắt đầu hiệu lực; bắt buộc có căn cứ nguồn. Không tự điền ngày giả khi chưa biết.</w:t>
            </w:r>
          </w:p>
        </w:tc>
      </w:tr>
      <w:tr>
        <w:trPr>
          <w:cantSplit/>
        </w:trPr>
        <w:tc>
          <w:tcPr>
            <w:tcW w:type="dxa" w:w="2154"/>
          </w:tcPr>
          <w:p>
            <w:pPr>
              <w:spacing w:after="60"/>
            </w:pPr>
            <w:r>
              <w:rPr>
                <w:sz w:val="20"/>
              </w:rPr>
              <w:t>validTo</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Ngày cuối cùng còn hiệu lực, tính bao gồm. Để trống khi chưa biết ngày kết thúc theo phiên bản dữ liệu đang xét.</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r>
        <w:trPr>
          <w:cantSplit/>
        </w:trPr>
        <w:tc>
          <w:tcPr>
            <w:tcW w:type="dxa" w:w="2154"/>
          </w:tcPr>
          <w:p>
            <w:pPr>
              <w:spacing w:after="60"/>
            </w:pPr>
            <w:r>
              <w:rPr>
                <w:sz w:val="20"/>
              </w:rPr>
              <w:t>relationConfidence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tin cậy của path hoặc phiên bản quan hệ trong [0,1]. Property dùng chung không có domain chỉ riêng Candidate.</w:t>
            </w:r>
          </w:p>
        </w:tc>
      </w:tr>
      <w:tr>
        <w:trPr>
          <w:cantSplit/>
        </w:trPr>
        <w:tc>
          <w:tcPr>
            <w:tcW w:type="dxa" w:w="2154"/>
          </w:tcPr>
          <w:p>
            <w:pPr>
              <w:spacing w:after="60"/>
            </w:pPr>
            <w:r>
              <w:rPr>
                <w:sz w:val="20"/>
              </w:rPr>
              <w:t>dataQualityFlag</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Cờ chất lượng dữ liệu, ví dụ REPORTED, ESTIMATED hoặc INCOMPLETE; không thay thế điểm confidence.</w:t>
            </w:r>
          </w:p>
        </w:tc>
      </w:tr>
      <w:tr>
        <w:trPr>
          <w:cantSplit/>
        </w:trPr>
        <w:tc>
          <w:tcPr>
            <w:tcW w:type="dxa" w:w="2154"/>
          </w:tcPr>
          <w:p>
            <w:pPr>
              <w:spacing w:after="60"/>
            </w:pPr>
            <w:r>
              <w:rPr>
                <w:sz w:val="20"/>
              </w:rPr>
              <w:t>positionHolder</w:t>
            </w:r>
          </w:p>
        </w:tc>
        <w:tc>
          <w:tcPr>
            <w:tcW w:type="dxa" w:w="1814"/>
          </w:tcPr>
          <w:p>
            <w:pPr>
              <w:spacing w:after="60"/>
            </w:pPr>
            <w:r>
              <w:rPr>
                <w:sz w:val="20"/>
              </w:rPr>
              <w:t>CorporateLeader</w:t>
            </w:r>
          </w:p>
        </w:tc>
        <w:tc>
          <w:tcPr>
            <w:tcW w:type="dxa" w:w="850"/>
          </w:tcPr>
          <w:p>
            <w:pPr>
              <w:spacing w:after="60"/>
            </w:pPr>
            <w:r>
              <w:rPr>
                <w:sz w:val="20"/>
              </w:rPr>
              <w:t>1</w:t>
            </w:r>
          </w:p>
        </w:tc>
        <w:tc>
          <w:tcPr>
            <w:tcW w:type="dxa" w:w="3685"/>
          </w:tcPr>
          <w:p>
            <w:pPr>
              <w:spacing w:after="60"/>
            </w:pPr>
            <w:r>
              <w:rPr>
                <w:sz w:val="20"/>
              </w:rPr>
              <w:t>CorporateLeader giữ chức vụ trong nhiệm kỳ này.</w:t>
            </w:r>
          </w:p>
        </w:tc>
      </w:tr>
      <w:tr>
        <w:trPr>
          <w:cantSplit/>
        </w:trPr>
        <w:tc>
          <w:tcPr>
            <w:tcW w:type="dxa" w:w="2154"/>
          </w:tcPr>
          <w:p>
            <w:pPr>
              <w:spacing w:after="60"/>
            </w:pPr>
            <w:r>
              <w:rPr>
                <w:sz w:val="20"/>
              </w:rPr>
              <w:t>positionAtCompany</w:t>
            </w:r>
          </w:p>
        </w:tc>
        <w:tc>
          <w:tcPr>
            <w:tcW w:type="dxa" w:w="1814"/>
          </w:tcPr>
          <w:p>
            <w:pPr>
              <w:spacing w:after="60"/>
            </w:pPr>
            <w:r>
              <w:rPr>
                <w:sz w:val="20"/>
              </w:rPr>
              <w:t>Company</w:t>
            </w:r>
          </w:p>
        </w:tc>
        <w:tc>
          <w:tcPr>
            <w:tcW w:type="dxa" w:w="850"/>
          </w:tcPr>
          <w:p>
            <w:pPr>
              <w:spacing w:after="60"/>
            </w:pPr>
            <w:r>
              <w:rPr>
                <w:sz w:val="20"/>
              </w:rPr>
              <w:t>1</w:t>
            </w:r>
          </w:p>
        </w:tc>
        <w:tc>
          <w:tcPr>
            <w:tcW w:type="dxa" w:w="3685"/>
          </w:tcPr>
          <w:p>
            <w:pPr>
              <w:spacing w:after="60"/>
            </w:pPr>
            <w:r>
              <w:rPr>
                <w:sz w:val="20"/>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20"/>
      </w:pPr>
      <w: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trPr>
        <w:tc>
          <w:tcPr>
            <w:tcW w:w="2154" w:type="dxa"/>
            <w:shd w:val="clear" w:color="auto" w:fill="D9E7F3"/>
            <w:tcMar/>
          </w:tcPr>
          <w:p w:rsidR="00C556F9" w:rsidRDefault="000E1BB5" w14:paraId="4946E39B" wp14:textId="77777777">
            <w:pPr>
              <w:spacing w:before="60" w:after="60" w:line="252" w:lineRule="auto"/>
            </w:pPr>
            <w:r>
              <w:rPr>
                <w:sz w:val="20"/>
              </w:rPr>
              <w:t>Property</w:t>
            </w:r>
          </w:p>
        </w:tc>
        <w:tc>
          <w:tcPr>
            <w:tcW w:w="1814" w:type="dxa"/>
            <w:shd w:val="clear" w:color="auto" w:fill="D9E7F3"/>
            <w:tcMar/>
          </w:tcPr>
          <w:p w:rsidR="00C556F9" w:rsidRDefault="000E1BB5" w14:paraId="20646470" wp14:textId="77777777">
            <w:pPr>
              <w:spacing w:before="60" w:after="60" w:line="252" w:lineRule="auto"/>
            </w:pPr>
            <w:r>
              <w:rPr>
                <w:sz w:val="20"/>
              </w:rPr>
              <w:t>Kiểu / lớp đích</w:t>
            </w:r>
          </w:p>
        </w:tc>
        <w:tc>
          <w:tcPr>
            <w:tcW w:w="850" w:type="dxa"/>
            <w:shd w:val="clear" w:color="auto" w:fill="D9E7F3"/>
            <w:tcMar/>
          </w:tcPr>
          <w:p w:rsidR="00C556F9" w:rsidRDefault="000E1BB5" w14:paraId="075E3382" wp14:textId="77777777">
            <w:pPr>
              <w:spacing w:before="60" w:after="60" w:line="252" w:lineRule="auto"/>
            </w:pPr>
            <w:r>
              <w:rPr>
                <w:sz w:val="20"/>
              </w:rPr>
              <w:t>Số lượng</w:t>
            </w:r>
          </w:p>
        </w:tc>
        <w:tc>
          <w:tcPr>
            <w:tcW w:w="3685" w:type="dxa"/>
            <w:shd w:val="clear" w:color="auto" w:fill="D9E7F3"/>
            <w:tcMar/>
          </w:tcPr>
          <w:p w:rsidR="00C556F9" w:rsidRDefault="000E1BB5" w14:paraId="6EEE0B4A" wp14:textId="77777777">
            <w:pPr>
              <w:spacing w:before="60" w:after="60" w:line="252" w:lineRule="auto"/>
            </w:pPr>
            <w:r>
              <w:rPr>
                <w:sz w:val="20"/>
              </w:rPr>
              <w:t>Ý nghĩa</w:t>
            </w:r>
          </w:p>
        </w:tc>
      </w:tr>
      <w:tr>
        <w:trPr>
          <w:cantSplit/>
        </w:trPr>
        <w:tc>
          <w:tcPr>
            <w:tcW w:type="dxa" w:w="2154"/>
          </w:tcPr>
          <w:p>
            <w:pPr>
              <w:spacing w:after="60"/>
            </w:pPr>
            <w:r>
              <w:rPr>
                <w:sz w:val="20"/>
              </w:rPr>
              <w:t>validFrom</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bắt đầu hiệu lực; bắt buộc có căn cứ nguồn. Không tự điền ngày giả khi chưa biết.</w:t>
            </w:r>
          </w:p>
        </w:tc>
      </w:tr>
      <w:tr>
        <w:trPr>
          <w:cantSplit/>
        </w:trPr>
        <w:tc>
          <w:tcPr>
            <w:tcW w:type="dxa" w:w="2154"/>
          </w:tcPr>
          <w:p>
            <w:pPr>
              <w:spacing w:after="60"/>
            </w:pPr>
            <w:r>
              <w:rPr>
                <w:sz w:val="20"/>
              </w:rPr>
              <w:t>validTo</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Ngày cuối cùng còn hiệu lực, tính bao gồm. Để trống khi chưa biết ngày kết thúc theo phiên bản dữ liệu đang xét.</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r>
        <w:trPr>
          <w:cantSplit/>
        </w:trPr>
        <w:tc>
          <w:tcPr>
            <w:tcW w:type="dxa" w:w="2154"/>
          </w:tcPr>
          <w:p>
            <w:pPr>
              <w:spacing w:after="60"/>
            </w:pPr>
            <w:r>
              <w:rPr>
                <w:sz w:val="20"/>
              </w:rPr>
              <w:t>relationConfidence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tin cậy của path hoặc phiên bản quan hệ trong [0,1]. Property dùng chung không có domain chỉ riêng Candidate.</w:t>
            </w:r>
          </w:p>
        </w:tc>
      </w:tr>
      <w:tr>
        <w:trPr>
          <w:cantSplit/>
        </w:trPr>
        <w:tc>
          <w:tcPr>
            <w:tcW w:type="dxa" w:w="2154"/>
          </w:tcPr>
          <w:p>
            <w:pPr>
              <w:spacing w:after="60"/>
            </w:pPr>
            <w:r>
              <w:rPr>
                <w:sz w:val="20"/>
              </w:rPr>
              <w:t>dataQualityFlag</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Cờ chất lượng dữ liệu, ví dụ REPORTED, ESTIMATED hoặc INCOMPLETE; không thay thế điểm confidence.</w:t>
            </w:r>
          </w:p>
        </w:tc>
      </w:tr>
      <w:tr>
        <w:trPr>
          <w:cantSplit/>
        </w:trPr>
        <w:tc>
          <w:tcPr>
            <w:tcW w:type="dxa" w:w="2154"/>
          </w:tcPr>
          <w:p>
            <w:pPr>
              <w:spacing w:after="60"/>
            </w:pPr>
            <w:r>
              <w:rPr>
                <w:sz w:val="20"/>
              </w:rPr>
              <w:t>subsidiaryCompany</w:t>
            </w:r>
          </w:p>
        </w:tc>
        <w:tc>
          <w:tcPr>
            <w:tcW w:type="dxa" w:w="1814"/>
          </w:tcPr>
          <w:p>
            <w:pPr>
              <w:spacing w:after="60"/>
            </w:pPr>
            <w:r>
              <w:rPr>
                <w:sz w:val="20"/>
              </w:rPr>
              <w:t>Company</w:t>
            </w:r>
          </w:p>
        </w:tc>
        <w:tc>
          <w:tcPr>
            <w:tcW w:type="dxa" w:w="850"/>
          </w:tcPr>
          <w:p>
            <w:pPr>
              <w:spacing w:after="60"/>
            </w:pPr>
            <w:r>
              <w:rPr>
                <w:sz w:val="20"/>
              </w:rPr>
              <w:t>1</w:t>
            </w:r>
          </w:p>
        </w:tc>
        <w:tc>
          <w:tcPr>
            <w:tcW w:type="dxa" w:w="3685"/>
          </w:tcPr>
          <w:p>
            <w:pPr>
              <w:spacing w:after="60"/>
            </w:pPr>
            <w:r>
              <w:rPr>
                <w:sz w:val="20"/>
              </w:rPr>
              <w:t>Company đóng vai trò công ty con trong quan hệ.</w:t>
            </w:r>
          </w:p>
        </w:tc>
      </w:tr>
      <w:tr>
        <w:trPr>
          <w:cantSplit/>
        </w:trPr>
        <w:tc>
          <w:tcPr>
            <w:tcW w:type="dxa" w:w="2154"/>
          </w:tcPr>
          <w:p>
            <w:pPr>
              <w:spacing w:after="60"/>
            </w:pPr>
            <w:r>
              <w:rPr>
                <w:sz w:val="20"/>
              </w:rPr>
              <w:t>parentCompany</w:t>
            </w:r>
          </w:p>
        </w:tc>
        <w:tc>
          <w:tcPr>
            <w:tcW w:type="dxa" w:w="1814"/>
          </w:tcPr>
          <w:p>
            <w:pPr>
              <w:spacing w:after="60"/>
            </w:pPr>
            <w:r>
              <w:rPr>
                <w:sz w:val="20"/>
              </w:rPr>
              <w:t>Company</w:t>
            </w:r>
          </w:p>
        </w:tc>
        <w:tc>
          <w:tcPr>
            <w:tcW w:type="dxa" w:w="850"/>
          </w:tcPr>
          <w:p>
            <w:pPr>
              <w:spacing w:after="60"/>
            </w:pPr>
            <w:r>
              <w:rPr>
                <w:sz w:val="20"/>
              </w:rPr>
              <w:t>1</w:t>
            </w:r>
          </w:p>
        </w:tc>
        <w:tc>
          <w:tcPr>
            <w:tcW w:type="dxa" w:w="3685"/>
          </w:tcPr>
          <w:p>
            <w:pPr>
              <w:spacing w:after="60"/>
            </w:pPr>
            <w:r>
              <w:rPr>
                <w:sz w:val="20"/>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20"/>
      </w:pPr>
      <w: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trPr>
        <w:tc>
          <w:tcPr>
            <w:tcW w:w="2154" w:type="dxa"/>
            <w:shd w:val="clear" w:color="auto" w:fill="D9E7F3"/>
            <w:tcMar/>
          </w:tcPr>
          <w:p w:rsidR="00C556F9" w:rsidRDefault="000E1BB5" w14:paraId="05D4D94B" wp14:textId="77777777">
            <w:pPr>
              <w:spacing w:before="60" w:after="60" w:line="252" w:lineRule="auto"/>
            </w:pPr>
            <w:r>
              <w:rPr>
                <w:sz w:val="20"/>
              </w:rPr>
              <w:t>Property</w:t>
            </w:r>
          </w:p>
        </w:tc>
        <w:tc>
          <w:tcPr>
            <w:tcW w:w="1814" w:type="dxa"/>
            <w:shd w:val="clear" w:color="auto" w:fill="D9E7F3"/>
            <w:tcMar/>
          </w:tcPr>
          <w:p w:rsidR="00C556F9" w:rsidRDefault="000E1BB5" w14:paraId="0169E3E6" wp14:textId="77777777">
            <w:pPr>
              <w:spacing w:before="60" w:after="60" w:line="252" w:lineRule="auto"/>
            </w:pPr>
            <w:r>
              <w:rPr>
                <w:sz w:val="20"/>
              </w:rPr>
              <w:t>Kiểu / lớp đích</w:t>
            </w:r>
          </w:p>
        </w:tc>
        <w:tc>
          <w:tcPr>
            <w:tcW w:w="850" w:type="dxa"/>
            <w:shd w:val="clear" w:color="auto" w:fill="D9E7F3"/>
            <w:tcMar/>
          </w:tcPr>
          <w:p w:rsidR="00C556F9" w:rsidRDefault="000E1BB5" w14:paraId="58D3B4CA" wp14:textId="77777777">
            <w:pPr>
              <w:spacing w:before="60" w:after="60" w:line="252" w:lineRule="auto"/>
            </w:pPr>
            <w:r>
              <w:rPr>
                <w:sz w:val="20"/>
              </w:rPr>
              <w:t>Số lượng</w:t>
            </w:r>
          </w:p>
        </w:tc>
        <w:tc>
          <w:tcPr>
            <w:tcW w:w="3685" w:type="dxa"/>
            <w:shd w:val="clear" w:color="auto" w:fill="D9E7F3"/>
            <w:tcMar/>
          </w:tcPr>
          <w:p w:rsidR="00C556F9" w:rsidRDefault="000E1BB5" w14:paraId="079E7E32" wp14:textId="77777777">
            <w:pPr>
              <w:spacing w:before="60" w:after="60" w:line="252" w:lineRule="auto"/>
            </w:pPr>
            <w:r>
              <w:rPr>
                <w:sz w:val="20"/>
              </w:rPr>
              <w:t>Ý nghĩa</w:t>
            </w:r>
          </w:p>
        </w:tc>
      </w:tr>
      <w:tr>
        <w:trPr>
          <w:cantSplit/>
        </w:trPr>
        <w:tc>
          <w:tcPr>
            <w:tcW w:type="dxa" w:w="2154"/>
          </w:tcPr>
          <w:p>
            <w:pPr>
              <w:spacing w:after="60"/>
            </w:pPr>
            <w:r>
              <w:rPr>
                <w:sz w:val="20"/>
              </w:rPr>
              <w:t>validFrom</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bắt đầu hiệu lực; bắt buộc có căn cứ nguồn. Không tự điền ngày giả khi chưa biết.</w:t>
            </w:r>
          </w:p>
        </w:tc>
      </w:tr>
      <w:tr>
        <w:trPr>
          <w:cantSplit/>
        </w:trPr>
        <w:tc>
          <w:tcPr>
            <w:tcW w:type="dxa" w:w="2154"/>
          </w:tcPr>
          <w:p>
            <w:pPr>
              <w:spacing w:after="60"/>
            </w:pPr>
            <w:r>
              <w:rPr>
                <w:sz w:val="20"/>
              </w:rPr>
              <w:t>validTo</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Ngày cuối cùng còn hiệu lực, tính bao gồm. Để trống khi chưa biết ngày kết thúc theo phiên bản dữ liệu đang xét.</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r>
        <w:trPr>
          <w:cantSplit/>
        </w:trPr>
        <w:tc>
          <w:tcPr>
            <w:tcW w:type="dxa" w:w="2154"/>
          </w:tcPr>
          <w:p>
            <w:pPr>
              <w:spacing w:after="60"/>
            </w:pPr>
            <w:r>
              <w:rPr>
                <w:sz w:val="20"/>
              </w:rPr>
              <w:t>relationConfidence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tin cậy của path hoặc phiên bản quan hệ trong [0,1]. Property dùng chung không có domain chỉ riêng Candidate.</w:t>
            </w:r>
          </w:p>
        </w:tc>
      </w:tr>
      <w:tr>
        <w:trPr>
          <w:cantSplit/>
        </w:trPr>
        <w:tc>
          <w:tcPr>
            <w:tcW w:type="dxa" w:w="2154"/>
          </w:tcPr>
          <w:p>
            <w:pPr>
              <w:spacing w:after="60"/>
            </w:pPr>
            <w:r>
              <w:rPr>
                <w:sz w:val="20"/>
              </w:rPr>
              <w:t>dataQualityFlag</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Cờ chất lượng dữ liệu, ví dụ REPORTED, ESTIMATED hoặc INCOMPLETE; không thay thế điểm confidence.</w:t>
            </w:r>
          </w:p>
        </w:tc>
      </w:tr>
      <w:tr>
        <w:trPr>
          <w:cantSplit/>
        </w:trPr>
        <w:tc>
          <w:tcPr>
            <w:tcW w:type="dxa" w:w="2154"/>
          </w:tcPr>
          <w:p>
            <w:pPr>
              <w:spacing w:after="60"/>
            </w:pPr>
            <w:r>
              <w:rPr>
                <w:sz w:val="20"/>
              </w:rPr>
              <w:t>memberStock</w:t>
            </w:r>
          </w:p>
        </w:tc>
        <w:tc>
          <w:tcPr>
            <w:tcW w:type="dxa" w:w="1814"/>
          </w:tcPr>
          <w:p>
            <w:pPr>
              <w:spacing w:after="60"/>
            </w:pPr>
            <w:r>
              <w:rPr>
                <w:sz w:val="20"/>
              </w:rPr>
              <w:t>Stock</w:t>
            </w:r>
          </w:p>
        </w:tc>
        <w:tc>
          <w:tcPr>
            <w:tcW w:type="dxa" w:w="850"/>
          </w:tcPr>
          <w:p>
            <w:pPr>
              <w:spacing w:after="60"/>
            </w:pPr>
            <w:r>
              <w:rPr>
                <w:sz w:val="20"/>
              </w:rPr>
              <w:t>1</w:t>
            </w:r>
          </w:p>
        </w:tc>
        <w:tc>
          <w:tcPr>
            <w:tcW w:type="dxa" w:w="3685"/>
          </w:tcPr>
          <w:p>
            <w:pPr>
              <w:spacing w:after="60"/>
            </w:pPr>
            <w:r>
              <w:rPr>
                <w:sz w:val="20"/>
              </w:rPr>
              <w:t>Stock là thành viên trong phiên bản membership này.</w:t>
            </w:r>
          </w:p>
        </w:tc>
      </w:tr>
      <w:tr>
        <w:trPr>
          <w:cantSplit/>
        </w:trPr>
        <w:tc>
          <w:tcPr>
            <w:tcW w:type="dxa" w:w="2154"/>
          </w:tcPr>
          <w:p>
            <w:pPr>
              <w:spacing w:after="60"/>
            </w:pPr>
            <w:r>
              <w:rPr>
                <w:sz w:val="20"/>
              </w:rPr>
              <w:t>memberIndex</w:t>
            </w:r>
          </w:p>
        </w:tc>
        <w:tc>
          <w:tcPr>
            <w:tcW w:type="dxa" w:w="1814"/>
          </w:tcPr>
          <w:p>
            <w:pPr>
              <w:spacing w:after="60"/>
            </w:pPr>
            <w:r>
              <w:rPr>
                <w:sz w:val="20"/>
              </w:rPr>
              <w:t>MarketIndex</w:t>
            </w:r>
          </w:p>
        </w:tc>
        <w:tc>
          <w:tcPr>
            <w:tcW w:type="dxa" w:w="850"/>
          </w:tcPr>
          <w:p>
            <w:pPr>
              <w:spacing w:after="60"/>
            </w:pPr>
            <w:r>
              <w:rPr>
                <w:sz w:val="20"/>
              </w:rPr>
              <w:t>1</w:t>
            </w:r>
          </w:p>
        </w:tc>
        <w:tc>
          <w:tcPr>
            <w:tcW w:type="dxa" w:w="3685"/>
          </w:tcPr>
          <w:p>
            <w:pPr>
              <w:spacing w:after="60"/>
            </w:pPr>
            <w:r>
              <w:rPr>
                <w:sz w:val="20"/>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20"/>
      </w:pPr>
      <w: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trPr>
        <w:tc>
          <w:tcPr>
            <w:tcW w:w="2154" w:type="dxa"/>
            <w:shd w:val="clear" w:color="auto" w:fill="D9E7F3"/>
            <w:tcMar/>
          </w:tcPr>
          <w:p w:rsidR="00C556F9" w:rsidRDefault="000E1BB5" w14:paraId="14226227" wp14:textId="77777777">
            <w:pPr>
              <w:spacing w:before="60" w:after="60" w:line="252" w:lineRule="auto"/>
            </w:pPr>
            <w:r>
              <w:rPr>
                <w:sz w:val="20"/>
              </w:rPr>
              <w:t>Property</w:t>
            </w:r>
          </w:p>
        </w:tc>
        <w:tc>
          <w:tcPr>
            <w:tcW w:w="1814" w:type="dxa"/>
            <w:shd w:val="clear" w:color="auto" w:fill="D9E7F3"/>
            <w:tcMar/>
          </w:tcPr>
          <w:p w:rsidR="00C556F9" w:rsidRDefault="000E1BB5" w14:paraId="7735F033" wp14:textId="77777777">
            <w:pPr>
              <w:spacing w:before="60" w:after="60" w:line="252" w:lineRule="auto"/>
            </w:pPr>
            <w:r>
              <w:rPr>
                <w:sz w:val="20"/>
              </w:rPr>
              <w:t>Kiểu / lớp đích</w:t>
            </w:r>
          </w:p>
        </w:tc>
        <w:tc>
          <w:tcPr>
            <w:tcW w:w="850" w:type="dxa"/>
            <w:shd w:val="clear" w:color="auto" w:fill="D9E7F3"/>
            <w:tcMar/>
          </w:tcPr>
          <w:p w:rsidR="00C556F9" w:rsidRDefault="000E1BB5" w14:paraId="30AE7882" wp14:textId="77777777">
            <w:pPr>
              <w:spacing w:before="60" w:after="60" w:line="252" w:lineRule="auto"/>
            </w:pPr>
            <w:r>
              <w:rPr>
                <w:sz w:val="20"/>
              </w:rPr>
              <w:t>Số lượng</w:t>
            </w:r>
          </w:p>
        </w:tc>
        <w:tc>
          <w:tcPr>
            <w:tcW w:w="3685" w:type="dxa"/>
            <w:shd w:val="clear" w:color="auto" w:fill="D9E7F3"/>
            <w:tcMar/>
          </w:tcPr>
          <w:p w:rsidR="00C556F9" w:rsidRDefault="000E1BB5" w14:paraId="7C20C2D2" wp14:textId="77777777">
            <w:pPr>
              <w:spacing w:before="60" w:after="60" w:line="252" w:lineRule="auto"/>
            </w:pPr>
            <w:r>
              <w:rPr>
                <w:sz w:val="20"/>
              </w:rPr>
              <w:t>Ý nghĩa</w:t>
            </w:r>
          </w:p>
        </w:tc>
      </w:tr>
      <w:tr>
        <w:trPr>
          <w:cantSplit/>
        </w:trPr>
        <w:tc>
          <w:tcPr>
            <w:tcW w:type="dxa" w:w="2154"/>
          </w:tcPr>
          <w:p>
            <w:pPr>
              <w:spacing w:after="60"/>
            </w:pPr>
            <w:r>
              <w:rPr>
                <w:sz w:val="20"/>
              </w:rPr>
              <w:t>exposureRatio</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Tỷ lệ tiếp xúc, chuẩn hóa trong [0,1].</w:t>
            </w:r>
          </w:p>
        </w:tc>
      </w:tr>
      <w:tr>
        <w:trPr>
          <w:cantSplit/>
        </w:trPr>
        <w:tc>
          <w:tcPr>
            <w:tcW w:type="dxa" w:w="2154"/>
          </w:tcPr>
          <w:p>
            <w:pPr>
              <w:spacing w:after="60"/>
            </w:pPr>
            <w:r>
              <w:rPr>
                <w:sz w:val="20"/>
              </w:rPr>
              <w:t>exposureStrength</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mạnh quan hệ, chuẩn hóa trong [0,1].</w:t>
            </w:r>
          </w:p>
        </w:tc>
      </w:tr>
      <w:tr>
        <w:trPr>
          <w:cantSplit/>
        </w:trPr>
        <w:tc>
          <w:tcPr>
            <w:tcW w:type="dxa" w:w="2154"/>
          </w:tcPr>
          <w:p>
            <w:pPr>
              <w:spacing w:after="60"/>
            </w:pPr>
            <w:r>
              <w:rPr>
                <w:sz w:val="20"/>
              </w:rPr>
              <w:t>periodEnd</w:t>
            </w:r>
          </w:p>
        </w:tc>
        <w:tc>
          <w:tcPr>
            <w:tcW w:type="dxa" w:w="1814"/>
          </w:tcPr>
          <w:p>
            <w:pPr>
              <w:spacing w:after="60"/>
            </w:pPr>
            <w:r>
              <w:rPr>
                <w:sz w:val="20"/>
              </w:rPr>
              <w:t>xsd:date</w:t>
            </w:r>
          </w:p>
        </w:tc>
        <w:tc>
          <w:tcPr>
            <w:tcW w:type="dxa" w:w="850"/>
          </w:tcPr>
          <w:p>
            <w:pPr>
              <w:spacing w:after="60"/>
            </w:pPr>
            <w:r>
              <w:rPr>
                <w:sz w:val="20"/>
              </w:rPr>
              <w:t>1</w:t>
            </w:r>
          </w:p>
        </w:tc>
        <w:tc>
          <w:tcPr>
            <w:tcW w:type="dxa" w:w="3685"/>
          </w:tcPr>
          <w:p>
            <w:pPr>
              <w:spacing w:after="60"/>
            </w:pPr>
            <w:r>
              <w:rPr>
                <w:sz w:val="20"/>
              </w:rPr>
              <w:t>Ngày kết thúc kỳ báo cáo; không phải thời điểm thông tin được công bố hoặc khả dụng.</w:t>
            </w:r>
          </w:p>
        </w:tc>
      </w:tr>
      <w:tr>
        <w:trPr>
          <w:cantSplit/>
        </w:trPr>
        <w:tc>
          <w:tcPr>
            <w:tcW w:type="dxa" w:w="2154"/>
          </w:tcPr>
          <w:p>
            <w:pPr>
              <w:spacing w:after="60"/>
            </w:pPr>
            <w:r>
              <w:rPr>
                <w:sz w:val="20"/>
              </w:rPr>
              <w:t>periodType</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Loại kỳ: DAY, MONTH, QUARTER, HALF_YEAR, YEAR hoặc TRAILING_TWELVE_MONTHS.</w:t>
            </w:r>
          </w:p>
        </w:tc>
      </w:tr>
      <w:tr>
        <w:trPr>
          <w:cantSplit/>
        </w:trPr>
        <w:tc>
          <w:tcPr>
            <w:tcW w:type="dxa" w:w="2154"/>
          </w:tcPr>
          <w:p>
            <w:pPr>
              <w:spacing w:after="60"/>
            </w:pPr>
            <w:r>
              <w:rPr>
                <w:sz w:val="20"/>
              </w:rPr>
              <w:t>reportedCategory</w:t>
            </w:r>
          </w:p>
        </w:tc>
        <w:tc>
          <w:tcPr>
            <w:tcW w:type="dxa" w:w="1814"/>
          </w:tcPr>
          <w:p>
            <w:pPr>
              <w:spacing w:after="60"/>
            </w:pPr>
            <w:r>
              <w:rPr>
                <w:sz w:val="20"/>
              </w:rPr>
              <w:t>xsd:string</w:t>
            </w:r>
          </w:p>
        </w:tc>
        <w:tc>
          <w:tcPr>
            <w:tcW w:type="dxa" w:w="850"/>
          </w:tcPr>
          <w:p>
            <w:pPr>
              <w:spacing w:after="60"/>
            </w:pPr>
            <w:r>
              <w:rPr>
                <w:sz w:val="20"/>
              </w:rPr>
              <w:t>0..1</w:t>
            </w:r>
          </w:p>
        </w:tc>
        <w:tc>
          <w:tcPr>
            <w:tcW w:type="dxa" w:w="3685"/>
          </w:tcPr>
          <w:p>
            <w:pPr>
              <w:spacing w:after="60"/>
            </w:pPr>
            <w:r>
              <w:rPr>
                <w:sz w:val="20"/>
              </w:rPr>
              <w:t>Hạng mục ngành do nguồn báo cáo; không phải điểm confidence hoặc cờ chất lượng.</w:t>
            </w:r>
          </w:p>
        </w:tc>
      </w:tr>
      <w:tr>
        <w:trPr>
          <w:cantSplit/>
        </w:trPr>
        <w:tc>
          <w:tcPr>
            <w:tcW w:type="dxa" w:w="2154"/>
          </w:tcPr>
          <w:p>
            <w:pPr>
              <w:spacing w:after="60"/>
            </w:pPr>
            <w:r>
              <w:rPr>
                <w:sz w:val="20"/>
              </w:rPr>
              <w:t>validFrom</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Chỉ ghi khi nguồn cung cấp đúng semantics hiệu lực; không mặc định giống nhiệm kỳ lãnh đạo.</w:t>
            </w:r>
          </w:p>
        </w:tc>
      </w:tr>
      <w:tr>
        <w:trPr>
          <w:cantSplit/>
        </w:trPr>
        <w:tc>
          <w:tcPr>
            <w:tcW w:type="dxa" w:w="2154"/>
          </w:tcPr>
          <w:p>
            <w:pPr>
              <w:spacing w:after="60"/>
            </w:pPr>
            <w:r>
              <w:rPr>
                <w:sz w:val="20"/>
              </w:rPr>
              <w:t>validTo</w:t>
            </w:r>
          </w:p>
        </w:tc>
        <w:tc>
          <w:tcPr>
            <w:tcW w:type="dxa" w:w="1814"/>
          </w:tcPr>
          <w:p>
            <w:pPr>
              <w:spacing w:after="60"/>
            </w:pPr>
            <w:r>
              <w:rPr>
                <w:sz w:val="20"/>
              </w:rPr>
              <w:t>xsd:date</w:t>
            </w:r>
          </w:p>
        </w:tc>
        <w:tc>
          <w:tcPr>
            <w:tcW w:type="dxa" w:w="850"/>
          </w:tcPr>
          <w:p>
            <w:pPr>
              <w:spacing w:after="60"/>
            </w:pPr>
            <w:r>
              <w:rPr>
                <w:sz w:val="20"/>
              </w:rPr>
              <w:t>0..1</w:t>
            </w:r>
          </w:p>
        </w:tc>
        <w:tc>
          <w:tcPr>
            <w:tcW w:type="dxa" w:w="3685"/>
          </w:tcPr>
          <w:p>
            <w:pPr>
              <w:spacing w:after="60"/>
            </w:pPr>
            <w:r>
              <w:rPr>
                <w:sz w:val="20"/>
              </w:rPr>
              <w:t>Ngày cuối cùng còn hiệu lực, tính bao gồm. Để trống khi chưa biết ngày kết thúc theo phiên bản dữ liệu đang xét.</w:t>
            </w:r>
          </w:p>
        </w:tc>
      </w:tr>
      <w:tr>
        <w:trPr>
          <w:cantSplit/>
        </w:trPr>
        <w:tc>
          <w:tcPr>
            <w:tcW w:type="dxa" w:w="2154"/>
          </w:tcPr>
          <w:p>
            <w:pPr>
              <w:spacing w:after="60"/>
            </w:pPr>
            <w:r>
              <w:rPr>
                <w:sz w:val="20"/>
              </w:rPr>
              <w:t>availableAt</w:t>
            </w:r>
          </w:p>
        </w:tc>
        <w:tc>
          <w:tcPr>
            <w:tcW w:type="dxa" w:w="1814"/>
          </w:tcPr>
          <w:p>
            <w:pPr>
              <w:spacing w:after="60"/>
            </w:pPr>
            <w:r>
              <w:rPr>
                <w:sz w:val="20"/>
              </w:rPr>
              <w:t>xsd:dateTime</w:t>
            </w:r>
          </w:p>
        </w:tc>
        <w:tc>
          <w:tcPr>
            <w:tcW w:type="dxa" w:w="850"/>
          </w:tcPr>
          <w:p>
            <w:pPr>
              <w:spacing w:after="60"/>
            </w:pPr>
            <w:r>
              <w:rPr>
                <w:sz w:val="20"/>
              </w:rPr>
              <w:t>1</w:t>
            </w:r>
          </w:p>
        </w:tc>
        <w:tc>
          <w:tcPr>
            <w:tcW w:type="dxa" w:w="3685"/>
          </w:tcPr>
          <w:p>
            <w:pPr>
              <w:spacing w:after="60"/>
            </w:pPr>
            <w:r>
              <w:rPr>
                <w:sz w:val="20"/>
              </w:rPr>
              <w:t>Thời điểm fact hoặc kết quả đủ điều kiện sử dụng, có căn cứ về nguồn và khả năng truy cập; không được thay bằng occurredAt hoặc ngày kết thúc kỳ báo cáo.</w:t>
            </w:r>
          </w:p>
        </w:tc>
      </w:tr>
      <w:tr>
        <w:trPr>
          <w:cantSplit/>
        </w:trPr>
        <w:tc>
          <w:tcPr>
            <w:tcW w:type="dxa" w:w="2154"/>
          </w:tcPr>
          <w:p>
            <w:pPr>
              <w:spacing w:after="60"/>
            </w:pPr>
            <w:r>
              <w:rPr>
                <w:sz w:val="20"/>
              </w:rPr>
              <w:t>sourceReference</w:t>
            </w:r>
          </w:p>
        </w:tc>
        <w:tc>
          <w:tcPr>
            <w:tcW w:type="dxa" w:w="1814"/>
          </w:tcPr>
          <w:p>
            <w:pPr>
              <w:spacing w:after="60"/>
            </w:pPr>
            <w:r>
              <w:rPr>
                <w:sz w:val="20"/>
              </w:rPr>
              <w:t>IRI (tài nguyên nguồn)</w:t>
            </w:r>
          </w:p>
        </w:tc>
        <w:tc>
          <w:tcPr>
            <w:tcW w:type="dxa" w:w="850"/>
          </w:tcPr>
          <w:p>
            <w:pPr>
              <w:spacing w:after="60"/>
            </w:pPr>
            <w:r>
              <w:rPr>
                <w:sz w:val="20"/>
              </w:rPr>
              <w:t>1..*</w:t>
            </w:r>
          </w:p>
        </w:tc>
        <w:tc>
          <w:tcPr>
            <w:tcW w:type="dxa" w:w="3685"/>
          </w:tcPr>
          <w:p>
            <w:pPr>
              <w:spacing w:after="60"/>
            </w:pPr>
            <w:r>
              <w:rPr>
                <w:sz w:val="20"/>
              </w:rPr>
              <w:t>URI tài liệu hoặc nguồn dữ liệu làm căn cứ; có thể lưu nhiều URI khi một fact có nhiều nguồn.</w:t>
            </w:r>
          </w:p>
        </w:tc>
      </w:tr>
      <w:tr>
        <w:trPr>
          <w:cantSplit/>
        </w:trPr>
        <w:tc>
          <w:tcPr>
            <w:tcW w:type="dxa" w:w="2154"/>
          </w:tcPr>
          <w:p>
            <w:pPr>
              <w:spacing w:after="60"/>
            </w:pPr>
            <w:r>
              <w:rPr>
                <w:sz w:val="20"/>
              </w:rPr>
              <w:t>relationConfidence</w:t>
            </w:r>
          </w:p>
        </w:tc>
        <w:tc>
          <w:tcPr>
            <w:tcW w:type="dxa" w:w="1814"/>
          </w:tcPr>
          <w:p>
            <w:pPr>
              <w:spacing w:after="60"/>
            </w:pPr>
            <w:r>
              <w:rPr>
                <w:sz w:val="20"/>
              </w:rPr>
              <w:t>xsd:decimal</w:t>
            </w:r>
          </w:p>
        </w:tc>
        <w:tc>
          <w:tcPr>
            <w:tcW w:type="dxa" w:w="850"/>
          </w:tcPr>
          <w:p>
            <w:pPr>
              <w:spacing w:after="60"/>
            </w:pPr>
            <w:r>
              <w:rPr>
                <w:sz w:val="20"/>
              </w:rPr>
              <w:t>1</w:t>
            </w:r>
          </w:p>
        </w:tc>
        <w:tc>
          <w:tcPr>
            <w:tcW w:type="dxa" w:w="3685"/>
          </w:tcPr>
          <w:p>
            <w:pPr>
              <w:spacing w:after="60"/>
            </w:pPr>
            <w:r>
              <w:rPr>
                <w:sz w:val="20"/>
              </w:rPr>
              <w:t>Độ tin cậy của path hoặc phiên bản quan hệ trong [0,1]. Property dùng chung không có domain chỉ riêng Candidate.</w:t>
            </w:r>
          </w:p>
        </w:tc>
      </w:tr>
      <w:tr>
        <w:trPr>
          <w:cantSplit/>
        </w:trPr>
        <w:tc>
          <w:tcPr>
            <w:tcW w:type="dxa" w:w="2154"/>
          </w:tcPr>
          <w:p>
            <w:pPr>
              <w:spacing w:after="60"/>
            </w:pPr>
            <w:r>
              <w:rPr>
                <w:sz w:val="20"/>
              </w:rPr>
              <w:t>dataQualityFlag</w:t>
            </w:r>
          </w:p>
        </w:tc>
        <w:tc>
          <w:tcPr>
            <w:tcW w:type="dxa" w:w="1814"/>
          </w:tcPr>
          <w:p>
            <w:pPr>
              <w:spacing w:after="60"/>
            </w:pPr>
            <w:r>
              <w:rPr>
                <w:sz w:val="20"/>
              </w:rPr>
              <w:t>xsd:string</w:t>
            </w:r>
          </w:p>
        </w:tc>
        <w:tc>
          <w:tcPr>
            <w:tcW w:type="dxa" w:w="850"/>
          </w:tcPr>
          <w:p>
            <w:pPr>
              <w:spacing w:after="60"/>
            </w:pPr>
            <w:r>
              <w:rPr>
                <w:sz w:val="20"/>
              </w:rPr>
              <w:t>1</w:t>
            </w:r>
          </w:p>
        </w:tc>
        <w:tc>
          <w:tcPr>
            <w:tcW w:type="dxa" w:w="3685"/>
          </w:tcPr>
          <w:p>
            <w:pPr>
              <w:spacing w:after="60"/>
            </w:pPr>
            <w:r>
              <w:rPr>
                <w:sz w:val="20"/>
              </w:rPr>
              <w:t>Cờ chất lượng dữ liệu, ví dụ REPORTED, ESTIMATED hoặc INCOMPLETE; không thay thế điểm confidence.</w:t>
            </w:r>
          </w:p>
        </w:tc>
      </w:tr>
      <w:tr>
        <w:trPr>
          <w:cantSplit/>
        </w:trPr>
        <w:tc>
          <w:tcPr>
            <w:tcW w:type="dxa" w:w="2154"/>
          </w:tcPr>
          <w:p>
            <w:pPr>
              <w:spacing w:after="60"/>
            </w:pPr>
            <w:r>
              <w:rPr>
                <w:sz w:val="20"/>
              </w:rPr>
              <w:t>exposureBank</w:t>
            </w:r>
          </w:p>
        </w:tc>
        <w:tc>
          <w:tcPr>
            <w:tcW w:type="dxa" w:w="1814"/>
          </w:tcPr>
          <w:p>
            <w:pPr>
              <w:spacing w:after="60"/>
            </w:pPr>
            <w:r>
              <w:rPr>
                <w:sz w:val="20"/>
              </w:rPr>
              <w:t>Bank</w:t>
            </w:r>
          </w:p>
        </w:tc>
        <w:tc>
          <w:tcPr>
            <w:tcW w:type="dxa" w:w="850"/>
          </w:tcPr>
          <w:p>
            <w:pPr>
              <w:spacing w:after="60"/>
            </w:pPr>
            <w:r>
              <w:rPr>
                <w:sz w:val="20"/>
              </w:rPr>
              <w:t>1</w:t>
            </w:r>
          </w:p>
        </w:tc>
        <w:tc>
          <w:tcPr>
            <w:tcW w:type="dxa" w:w="3685"/>
          </w:tcPr>
          <w:p>
            <w:pPr>
              <w:spacing w:after="60"/>
            </w:pPr>
            <w:r>
              <w:rPr>
                <w:sz w:val="20"/>
              </w:rPr>
              <w:t>Bank có mức độ tiếp xúc ngành.</w:t>
            </w:r>
          </w:p>
        </w:tc>
      </w:tr>
      <w:tr>
        <w:trPr>
          <w:cantSplit/>
        </w:trPr>
        <w:tc>
          <w:tcPr>
            <w:tcW w:type="dxa" w:w="2154"/>
          </w:tcPr>
          <w:p>
            <w:pPr>
              <w:spacing w:after="60"/>
            </w:pPr>
            <w:r>
              <w:rPr>
                <w:sz w:val="20"/>
              </w:rPr>
              <w:t>exposureIndustry</w:t>
            </w:r>
          </w:p>
        </w:tc>
        <w:tc>
          <w:tcPr>
            <w:tcW w:type="dxa" w:w="1814"/>
          </w:tcPr>
          <w:p>
            <w:pPr>
              <w:spacing w:after="60"/>
            </w:pPr>
            <w:r>
              <w:rPr>
                <w:sz w:val="20"/>
              </w:rPr>
              <w:t>Industry</w:t>
            </w:r>
          </w:p>
        </w:tc>
        <w:tc>
          <w:tcPr>
            <w:tcW w:type="dxa" w:w="850"/>
          </w:tcPr>
          <w:p>
            <w:pPr>
              <w:spacing w:after="60"/>
            </w:pPr>
            <w:r>
              <w:rPr>
                <w:sz w:val="20"/>
              </w:rPr>
              <w:t>1</w:t>
            </w:r>
          </w:p>
        </w:tc>
        <w:tc>
          <w:tcPr>
            <w:tcW w:type="dxa" w:w="3685"/>
          </w:tcPr>
          <w:p>
            <w:pPr>
              <w:spacing w:after="60"/>
            </w:pPr>
            <w:r>
              <w:rPr>
                <w:sz w:val="20"/>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20"/>
      </w:pPr>
      <w: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trPr>
        <w:tc>
          <w:tcPr>
            <w:tcW w:w="2438" w:type="dxa"/>
            <w:shd w:val="clear" w:color="auto" w:fill="D9E7F3"/>
            <w:tcMar/>
          </w:tcPr>
          <w:p w:rsidR="00C556F9" w:rsidRDefault="000E1BB5" w14:paraId="0E1A11BD" wp14:textId="77777777">
            <w:pPr>
              <w:spacing w:before="60" w:after="80" w:line="252" w:lineRule="auto"/>
            </w:pPr>
            <w:r>
              <w:t>candidateStatus</w:t>
            </w:r>
          </w:p>
        </w:tc>
        <w:tc>
          <w:tcPr>
            <w:tcW w:w="6066" w:type="dxa"/>
            <w:shd w:val="clear" w:color="auto" w:fill="D9E7F3"/>
            <w:tcMar/>
          </w:tcPr>
          <w:p w:rsidR="00C556F9" w:rsidRDefault="000E1BB5" w14:paraId="20DD83B6" wp14:textId="77777777">
            <w:pPr>
              <w:spacing w:before="60" w:after="80" w:line="252" w:lineRule="auto"/>
            </w:pPr>
            <w:r>
              <w:t>Ý nghĩa</w:t>
            </w:r>
          </w:p>
        </w:tc>
      </w:tr>
      <w:tr xmlns:wp14="http://schemas.microsoft.com/office/word/2010/wordml" w:rsidR="00C556F9" w:rsidTr="59EEDCA5" w14:paraId="4D0542D8" wp14:textId="77777777">
        <w:trPr>
          <w:cantSplit/>
        </w:trPr>
        <w:tc>
          <w:tcPr>
            <w:tcW w:w="2438" w:type="dxa"/>
            <w:tcMar/>
          </w:tcPr>
          <w:p w:rsidR="00C556F9" w:rsidRDefault="000E1BB5" w14:paraId="33B805F8" wp14:textId="77777777">
            <w:pPr>
              <w:spacing w:before="60" w:after="80" w:line="252" w:lineRule="auto"/>
            </w:pPr>
            <w:r>
              <w:t>GENERATED</w:t>
            </w:r>
          </w:p>
        </w:tc>
        <w:tc>
          <w:tcPr>
            <w:tcW w:w="6066" w:type="dxa"/>
            <w:tcMar/>
          </w:tcPr>
          <w:p w:rsidR="00C556F9" w:rsidRDefault="000E1BB5" w14:paraId="5198E725" wp14:textId="77777777">
            <w:pPr>
              <w:spacing w:before="60" w:after="80" w:line="252" w:lineRule="auto"/>
            </w:pPr>
            <w:r>
              <w:t>Candidate đã được sinh, chưa hoàn tất kiểm tra đường liên hệ và điều kiện dữ liệu.</w:t>
            </w:r>
          </w:p>
        </w:tc>
      </w:tr>
      <w:tr xmlns:wp14="http://schemas.microsoft.com/office/word/2010/wordml" w:rsidR="00C556F9" w:rsidTr="59EEDCA5" w14:paraId="7CEF5599" wp14:textId="77777777">
        <w:trPr>
          <w:cantSplit/>
        </w:trPr>
        <w:tc>
          <w:tcPr>
            <w:tcW w:w="2438" w:type="dxa"/>
            <w:tcMar/>
          </w:tcPr>
          <w:p w:rsidR="00C556F9" w:rsidRDefault="000E1BB5" w14:paraId="007E8B1D" wp14:textId="77777777">
            <w:pPr>
              <w:spacing w:before="60" w:after="80" w:line="252" w:lineRule="auto"/>
            </w:pPr>
            <w:r>
              <w:t>VALIDATED</w:t>
            </w:r>
          </w:p>
        </w:tc>
        <w:tc>
          <w:tcPr>
            <w:tcW w:w="6066" w:type="dxa"/>
            <w:tcMar/>
          </w:tcPr>
          <w:p w:rsidR="00C556F9" w:rsidRDefault="000E1BB5" w14:paraId="1F1BAE1D" wp14:textId="77777777">
            <w:pPr>
              <w:spacing w:before="60" w:after="80" w:line="252" w:lineRule="auto"/>
            </w:pPr>
            <w:r>
              <w:t>Candidate hợp lệ về Event, Stock, relationPath và thời gian; chưa có Reaction hợp lệ.</w:t>
            </w:r>
          </w:p>
        </w:tc>
      </w:tr>
      <w:tr xmlns:wp14="http://schemas.microsoft.com/office/word/2010/wordml" w:rsidR="00C556F9" w:rsidTr="59EEDCA5" w14:paraId="02EE4E9E" wp14:textId="77777777">
        <w:trPr>
          <w:cantSplit/>
        </w:trPr>
        <w:tc>
          <w:tcPr>
            <w:tcW w:w="2438" w:type="dxa"/>
            <w:tcMar/>
          </w:tcPr>
          <w:p w:rsidR="00C556F9" w:rsidRDefault="000E1BB5" w14:paraId="7D7DCD62" wp14:textId="77777777">
            <w:pPr>
              <w:spacing w:before="60" w:after="80" w:line="252" w:lineRule="auto"/>
            </w:pPr>
            <w:r>
              <w:t>REJECTED</w:t>
            </w:r>
          </w:p>
        </w:tc>
        <w:tc>
          <w:tcPr>
            <w:tcW w:w="6066" w:type="dxa"/>
            <w:tcMar/>
          </w:tcPr>
          <w:p w:rsidR="00C556F9" w:rsidRDefault="000E1BB5" w14:paraId="09E656AD" wp14:textId="77777777">
            <w:pPr>
              <w:spacing w:before="60" w:after="80" w:line="252" w:lineRule="auto"/>
            </w:pPr>
            <w: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trPr>
        <w:tc>
          <w:tcPr>
            <w:tcW w:w="2438" w:type="dxa"/>
            <w:tcMar/>
          </w:tcPr>
          <w:p w:rsidR="00C556F9" w:rsidRDefault="000E1BB5" w14:paraId="74F6C12E" wp14:textId="77777777">
            <w:pPr>
              <w:spacing w:before="60" w:after="80" w:line="252" w:lineRule="auto"/>
            </w:pPr>
            <w:r>
              <w:t>PENDING_MARKET_WINDOW</w:t>
            </w:r>
          </w:p>
        </w:tc>
        <w:tc>
          <w:tcPr>
            <w:tcW w:w="6066" w:type="dxa"/>
            <w:tcMar/>
          </w:tcPr>
          <w:p w:rsidR="00C556F9" w:rsidRDefault="000E1BB5" w14:paraId="7A6B4011" wp14:textId="77777777">
            <w:pPr>
              <w:spacing w:before="60" w:after="80" w:line="252" w:lineRule="auto"/>
            </w:pPr>
            <w: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trPr>
        <w:tc>
          <w:tcPr>
            <w:tcW w:w="2438" w:type="dxa"/>
            <w:tcMar/>
          </w:tcPr>
          <w:p w:rsidR="00C556F9" w:rsidRDefault="000E1BB5" w14:paraId="793D8DF2" wp14:textId="77777777">
            <w:pPr>
              <w:spacing w:before="60" w:after="80" w:line="252" w:lineRule="auto"/>
            </w:pPr>
            <w:r>
              <w:t>REACTION_READY</w:t>
            </w:r>
          </w:p>
        </w:tc>
        <w:tc>
          <w:tcPr>
            <w:tcW w:w="6066" w:type="dxa"/>
            <w:tcMar/>
          </w:tcPr>
          <w:p w:rsidR="00C556F9" w:rsidRDefault="000E1BB5" w14:paraId="4F9747D3" wp14:textId="77777777">
            <w:pPr>
              <w:spacing w:before="60" w:after="80" w:line="252" w:lineRule="auto"/>
            </w:pPr>
            <w: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20"/>
      </w:pPr>
      <w: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20"/>
      </w:pPr>
      <w: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20"/>
      </w:pPr>
      <w: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20"/>
      </w:pPr>
      <w: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20"/>
      </w:pPr>
      <w: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20"/>
      </w:pPr>
      <w: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20"/>
      </w:pPr>
      <w: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20"/>
      </w:pPr>
      <w: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20"/>
      </w:pPr>
      <w: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20"/>
      </w:pPr>
      <w: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20"/>
      </w:pPr>
      <w: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20"/>
      </w:pPr>
      <w: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20"/>
      </w:pPr>
      <w: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period và staleness.</w:t>
      </w:r>
    </w:p>
    <w:p xmlns:wp14="http://schemas.microsoft.com/office/word/2010/wordml" w:rsidR="00C556F9" w:rsidRDefault="000E1BB5" w14:paraId="562CA216" wp14:textId="77777777">
      <w:pPr>
        <w:spacing w:after="120"/>
      </w:pPr>
      <w: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20"/>
      </w:pPr>
      <w: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20"/>
      </w:pPr>
      <w: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20"/>
      </w:pPr>
      <w: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20"/>
      </w:pPr>
      <w: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20"/>
      </w:pPr>
      <w: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trPr>
        <w:tc>
          <w:tcPr>
            <w:tcW w:w="2438" w:type="dxa"/>
            <w:shd w:val="clear" w:color="auto" w:fill="D9E7F3"/>
            <w:tcMar/>
          </w:tcPr>
          <w:p w:rsidR="00C556F9" w:rsidRDefault="000E1BB5" w14:paraId="282C9A5A" wp14:textId="77777777">
            <w:pPr>
              <w:spacing w:before="60" w:after="80" w:line="252" w:lineRule="auto"/>
            </w:pPr>
            <w:r>
              <w:t>Trường hợp</w:t>
            </w:r>
          </w:p>
        </w:tc>
        <w:tc>
          <w:tcPr>
            <w:tcW w:w="6066" w:type="dxa"/>
            <w:shd w:val="clear" w:color="auto" w:fill="D9E7F3"/>
            <w:tcMar/>
          </w:tcPr>
          <w:p w:rsidR="00C556F9" w:rsidRDefault="000E1BB5" w14:paraId="203CDCD4" wp14:textId="77777777">
            <w:pPr>
              <w:spacing w:before="60" w:after="80" w:line="252" w:lineRule="auto"/>
            </w:pPr>
            <w:r>
              <w:t>Quy tắc xử lý</w:t>
            </w:r>
          </w:p>
        </w:tc>
      </w:tr>
      <w:tr xmlns:wp14="http://schemas.microsoft.com/office/word/2010/wordml" w:rsidR="00C556F9" w:rsidTr="59EEDCA5" w14:paraId="4E7C411F" wp14:textId="77777777">
        <w:trPr>
          <w:cantSplit/>
        </w:trPr>
        <w:tc>
          <w:tcPr>
            <w:tcW w:w="2438" w:type="dxa"/>
            <w:tcMar/>
          </w:tcPr>
          <w:p w:rsidR="00C556F9" w:rsidRDefault="000E1BB5" w14:paraId="4528C68A" wp14:textId="77777777">
            <w:pPr>
              <w:spacing w:before="60" w:after="80" w:line="252" w:lineRule="auto"/>
            </w:pPr>
            <w:r>
              <w:t>Tin trùng, không có thông tin nghiệp vụ mới</w:t>
            </w:r>
          </w:p>
        </w:tc>
        <w:tc>
          <w:tcPr>
            <w:tcW w:w="6066" w:type="dxa"/>
            <w:tcMar/>
          </w:tcPr>
          <w:p w:rsidR="00C556F9" w:rsidRDefault="000E1BB5" w14:paraId="77554C6E" wp14:textId="77777777">
            <w:pPr>
              <w:spacing w:before="60" w:after="80" w:line="252" w:lineRule="auto"/>
            </w:pPr>
            <w: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trPr>
        <w:tc>
          <w:tcPr>
            <w:tcW w:w="2438" w:type="dxa"/>
            <w:tcMar/>
          </w:tcPr>
          <w:p w:rsidR="00C556F9" w:rsidRDefault="000E1BB5" w14:paraId="6749BB52" wp14:textId="77777777">
            <w:pPr>
              <w:spacing w:before="60" w:after="80" w:line="252" w:lineRule="auto"/>
            </w:pPr>
            <w:r>
              <w:t>Diễn biến mới</w:t>
            </w:r>
          </w:p>
        </w:tc>
        <w:tc>
          <w:tcPr>
            <w:tcW w:w="6066" w:type="dxa"/>
            <w:tcMar/>
          </w:tcPr>
          <w:p w:rsidR="00C556F9" w:rsidRDefault="000E1BB5" w14:paraId="1C0C40A2" wp14:textId="77777777">
            <w:pPr>
              <w:spacing w:before="60" w:after="80" w:line="252" w:lineRule="auto"/>
            </w:pPr>
            <w: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trPr>
        <w:tc>
          <w:tcPr>
            <w:tcW w:w="2438" w:type="dxa"/>
            <w:tcMar/>
          </w:tcPr>
          <w:p w:rsidR="00C556F9" w:rsidRDefault="000E1BB5" w14:paraId="51CF9DC4" wp14:textId="77777777">
            <w:pPr>
              <w:spacing w:before="60" w:after="80" w:line="252" w:lineRule="auto"/>
            </w:pPr>
            <w:r>
              <w:t>Làm rõ</w:t>
            </w:r>
          </w:p>
        </w:tc>
        <w:tc>
          <w:tcPr>
            <w:tcW w:w="6066" w:type="dxa"/>
            <w:tcMar/>
          </w:tcPr>
          <w:p w:rsidR="00C556F9" w:rsidRDefault="000E1BB5" w14:paraId="6AFAA167" wp14:textId="77777777">
            <w:pPr>
              <w:spacing w:before="60" w:after="80" w:line="252" w:lineRule="auto"/>
            </w:pPr>
            <w: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trPr>
        <w:tc>
          <w:tcPr>
            <w:tcW w:w="2438" w:type="dxa"/>
            <w:tcMar/>
          </w:tcPr>
          <w:p w:rsidR="00C556F9" w:rsidRDefault="000E1BB5" w14:paraId="07DE4A37" wp14:textId="77777777">
            <w:pPr>
              <w:spacing w:before="60" w:after="80" w:line="252" w:lineRule="auto"/>
            </w:pPr>
            <w:r>
              <w:t>Mâu thuẫn</w:t>
            </w:r>
          </w:p>
        </w:tc>
        <w:tc>
          <w:tcPr>
            <w:tcW w:w="6066" w:type="dxa"/>
            <w:tcMar/>
          </w:tcPr>
          <w:p w:rsidR="00C556F9" w:rsidRDefault="000E1BB5" w14:paraId="095D1236" wp14:textId="77777777">
            <w:pPr>
              <w:spacing w:before="60" w:after="80" w:line="252" w:lineRule="auto"/>
            </w:pPr>
            <w: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trPr>
        <w:tc>
          <w:tcPr>
            <w:tcW w:w="2438" w:type="dxa"/>
            <w:tcMar/>
          </w:tcPr>
          <w:p w:rsidR="00C556F9" w:rsidRDefault="000E1BB5" w14:paraId="3BC04041" wp14:textId="77777777">
            <w:pPr>
              <w:spacing w:before="60" w:after="80" w:line="252" w:lineRule="auto"/>
            </w:pPr>
            <w:r>
              <w:t>Thay thế</w:t>
            </w:r>
          </w:p>
        </w:tc>
        <w:tc>
          <w:tcPr>
            <w:tcW w:w="6066" w:type="dxa"/>
            <w:tcMar/>
          </w:tcPr>
          <w:p w:rsidR="00C556F9" w:rsidRDefault="000E1BB5" w14:paraId="648C5C5F" wp14:textId="77777777">
            <w:pPr>
              <w:spacing w:before="60" w:after="80" w:line="252" w:lineRule="auto"/>
            </w:pPr>
            <w: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20"/>
      </w:pPr>
      <w: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20"/>
      </w:pPr>
      <w: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20"/>
      </w:pPr>
      <w: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trPr>
        <w:tc>
          <w:tcPr>
            <w:tcW w:w="2438" w:type="dxa"/>
            <w:shd w:val="clear" w:color="auto" w:fill="D9E7F3"/>
            <w:tcMar/>
          </w:tcPr>
          <w:p w:rsidR="00C556F9" w:rsidRDefault="000E1BB5" w14:paraId="4DFAE85B" wp14:textId="77777777">
            <w:pPr>
              <w:spacing w:before="60" w:after="80" w:line="252" w:lineRule="auto"/>
            </w:pPr>
            <w:r>
              <w:t>Nhóm</w:t>
            </w:r>
          </w:p>
        </w:tc>
        <w:tc>
          <w:tcPr>
            <w:tcW w:w="6066" w:type="dxa"/>
            <w:shd w:val="clear" w:color="auto" w:fill="D9E7F3"/>
            <w:tcMar/>
          </w:tcPr>
          <w:p w:rsidR="00C556F9" w:rsidRDefault="000E1BB5" w14:paraId="2F02F808" wp14:textId="77777777">
            <w:pPr>
              <w:spacing w:before="60" w:after="80" w:line="252" w:lineRule="auto"/>
            </w:pPr>
            <w:r>
              <w:t>Ràng buộc</w:t>
            </w:r>
          </w:p>
        </w:tc>
      </w:tr>
      <w:tr xmlns:wp14="http://schemas.microsoft.com/office/word/2010/wordml" w:rsidR="00C556F9" w:rsidTr="59EEDCA5" w14:paraId="16835335" wp14:textId="77777777">
        <w:trPr>
          <w:cantSplit/>
        </w:trPr>
        <w:tc>
          <w:tcPr>
            <w:tcW w:w="2438" w:type="dxa"/>
            <w:tcMar/>
          </w:tcPr>
          <w:p w:rsidR="00C556F9" w:rsidRDefault="000E1BB5" w14:paraId="73DFA7DE" wp14:textId="77777777">
            <w:pPr>
              <w:spacing w:before="60" w:after="80" w:line="252" w:lineRule="auto"/>
            </w:pPr>
            <w:r>
              <w:t>Candidate / Reaction</w:t>
            </w:r>
          </w:p>
        </w:tc>
        <w:tc>
          <w:tcPr>
            <w:tcW w:w="6066" w:type="dxa"/>
            <w:tcMar/>
          </w:tcPr>
          <w:p w:rsidR="00C556F9" w:rsidRDefault="000E1BB5" w14:paraId="4AA3EF82" wp14:textId="77777777">
            <w:pPr>
              <w:spacing w:before="60" w:after="80" w:line="252" w:lineRule="auto"/>
            </w:pPr>
            <w: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trPr>
        <w:tc>
          <w:tcPr>
            <w:tcW w:w="2438" w:type="dxa"/>
            <w:tcMar/>
          </w:tcPr>
          <w:p w:rsidR="00C556F9" w:rsidRDefault="000E1BB5" w14:paraId="4C97E853" wp14:textId="77777777">
            <w:pPr>
              <w:spacing w:before="60" w:after="80" w:line="252" w:lineRule="auto"/>
            </w:pPr>
            <w:r>
              <w:t>Điểm và số liệu</w:t>
            </w:r>
          </w:p>
        </w:tc>
        <w:tc>
          <w:tcPr>
            <w:tcW w:w="6066" w:type="dxa"/>
            <w:tcMar/>
          </w:tcPr>
          <w:p w:rsidR="00C556F9" w:rsidRDefault="000E1BB5" w14:paraId="67C298C9" wp14:textId="77777777">
            <w:pPr>
              <w:spacing w:before="60" w:after="80" w:line="252" w:lineRule="auto"/>
            </w:pPr>
            <w: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trPr>
        <w:tc>
          <w:tcPr>
            <w:tcW w:w="2438" w:type="dxa"/>
            <w:tcMar/>
          </w:tcPr>
          <w:p w:rsidR="00C556F9" w:rsidRDefault="000E1BB5" w14:paraId="6D317E55" wp14:textId="77777777">
            <w:pPr>
              <w:spacing w:before="60" w:after="80" w:line="252" w:lineRule="auto"/>
            </w:pPr>
            <w:r>
              <w:t>Thời gian</w:t>
            </w:r>
          </w:p>
        </w:tc>
        <w:tc>
          <w:tcPr>
            <w:tcW w:w="6066" w:type="dxa"/>
            <w:tcMar/>
          </w:tcPr>
          <w:p w:rsidR="00C556F9" w:rsidRDefault="000E1BB5" w14:paraId="2077656F" wp14:textId="77777777">
            <w:pPr>
              <w:spacing w:before="60" w:after="80" w:line="252" w:lineRule="auto"/>
            </w:pPr>
            <w: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trPr>
        <w:tc>
          <w:tcPr>
            <w:tcW w:w="2438" w:type="dxa"/>
            <w:tcMar/>
          </w:tcPr>
          <w:p w:rsidR="00C556F9" w:rsidRDefault="000E1BB5" w14:paraId="18460D48" wp14:textId="77777777">
            <w:pPr>
              <w:spacing w:before="60" w:after="80" w:line="252" w:lineRule="auto"/>
            </w:pPr>
            <w:r>
              <w:t>Kỳ và provenance</w:t>
            </w:r>
          </w:p>
        </w:tc>
        <w:tc>
          <w:tcPr>
            <w:tcW w:w="6066" w:type="dxa"/>
            <w:tcMar/>
          </w:tcPr>
          <w:p w:rsidR="00C556F9" w:rsidRDefault="000E1BB5" w14:paraId="2D5235B2" wp14:textId="77777777">
            <w:pPr>
              <w:spacing w:before="60" w:after="80" w:line="252" w:lineRule="auto"/>
            </w:pPr>
            <w: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trPr>
        <w:tc>
          <w:tcPr>
            <w:tcW w:w="2438" w:type="dxa"/>
            <w:tcMar/>
          </w:tcPr>
          <w:p w:rsidR="00C556F9" w:rsidRDefault="000E1BB5" w14:paraId="1C09A6D1" wp14:textId="77777777">
            <w:pPr>
              <w:spacing w:before="60" w:after="80" w:line="252" w:lineRule="auto"/>
            </w:pPr>
            <w:r>
              <w:t>Event</w:t>
            </w:r>
          </w:p>
        </w:tc>
        <w:tc>
          <w:tcPr>
            <w:tcW w:w="6066" w:type="dxa"/>
            <w:tcMar/>
          </w:tcPr>
          <w:p w:rsidR="00C556F9" w:rsidRDefault="000E1BB5" w14:paraId="06579905" wp14:textId="77777777">
            <w:pPr>
              <w:spacing w:before="60" w:after="80" w:line="252" w:lineRule="auto"/>
            </w:pPr>
            <w: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20"/>
      </w:pPr>
      <w:r>
        <w:t>Bảng property trong chương này và phụ lục Draw.io được đồng bộ từ TTL/SHACL; tools/audit_bundle.py kiểm tra theo lớp, property, datatype và cardinality. SHACL chỉ xác minh các ràng buộc được cài đặt, không thay thế kiểm tra calendar, snapshot, completeness, arithmetic hoặc chống trùng nghiệp vụ. Kết quả chạy của đúng gói nằm trong demo/test_results.json và tools/bundle_validation.json.</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20"/>
      </w:pPr>
      <w: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20"/>
      </w:pPr>
      <w: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20"/>
      </w:pPr>
      <w: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20"/>
      </w:pPr>
      <w: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c>
          <w:tcPr>
            <w:tcW w:w="3120" w:type="dxa"/>
            <w:tcMar/>
          </w:tcPr>
          <w:p w:rsidR="00C556F9" w:rsidRDefault="000E1BB5" w14:paraId="4E58473C" wp14:textId="77777777">
            <w:r>
              <w:t>Thành phần</w:t>
            </w:r>
          </w:p>
        </w:tc>
        <w:tc>
          <w:tcPr>
            <w:tcW w:w="3120" w:type="dxa"/>
            <w:tcMar/>
          </w:tcPr>
          <w:p w:rsidR="00C556F9" w:rsidRDefault="000E1BB5" w14:paraId="74970F1E" wp14:textId="77777777">
            <w:r>
              <w:t>Phase 1</w:t>
            </w:r>
          </w:p>
        </w:tc>
        <w:tc>
          <w:tcPr>
            <w:tcW w:w="3120" w:type="dxa"/>
            <w:tcMar/>
          </w:tcPr>
          <w:p w:rsidR="00C556F9" w:rsidRDefault="000E1BB5" w14:paraId="3ADEFEF1" wp14:textId="77777777">
            <w:r>
              <w:t>Phase 2</w:t>
            </w:r>
          </w:p>
        </w:tc>
      </w:tr>
      <w:tr xmlns:wp14="http://schemas.microsoft.com/office/word/2010/wordml" w:rsidR="00C556F9" w:rsidTr="59EEDCA5" w14:paraId="771E557D" wp14:textId="77777777">
        <w:tc>
          <w:tcPr>
            <w:tcW w:w="3120" w:type="dxa"/>
            <w:tcMar/>
          </w:tcPr>
          <w:p w:rsidR="00C556F9" w:rsidRDefault="000E1BB5" w14:paraId="4D2841AA" wp14:textId="77777777">
            <w:r>
              <w:t>AR/CAR</w:t>
            </w:r>
          </w:p>
        </w:tc>
        <w:tc>
          <w:tcPr>
            <w:tcW w:w="3120" w:type="dxa"/>
            <w:tcMar/>
          </w:tcPr>
          <w:p w:rsidR="00C556F9" w:rsidRDefault="000E1BB5" w14:paraId="5D065396" wp14:textId="77777777">
            <w:r>
              <w:t>Chốt công thức baseline</w:t>
            </w:r>
          </w:p>
        </w:tc>
        <w:tc>
          <w:tcPr>
            <w:tcW w:w="3120" w:type="dxa"/>
            <w:tcMar/>
          </w:tcPr>
          <w:p w:rsidR="00C556F9" w:rsidRDefault="000E1BB5" w14:paraId="52FD047E" wp14:textId="77777777">
            <w:r>
              <w:t>Tính trên dữ liệu thị trường thật</w:t>
            </w:r>
          </w:p>
        </w:tc>
      </w:tr>
      <w:tr xmlns:wp14="http://schemas.microsoft.com/office/word/2010/wordml" w:rsidR="00C556F9" w:rsidTr="59EEDCA5" w14:paraId="4AE66B42" wp14:textId="77777777">
        <w:tc>
          <w:tcPr>
            <w:tcW w:w="3120" w:type="dxa"/>
            <w:tcMar/>
          </w:tcPr>
          <w:p w:rsidR="00C556F9" w:rsidRDefault="000E1BB5" w14:paraId="59B03EA7" wp14:textId="77777777">
            <w:r>
              <w:t>Event window</w:t>
            </w:r>
          </w:p>
        </w:tc>
        <w:tc>
          <w:tcPr>
            <w:tcW w:w="3120" w:type="dxa"/>
            <w:tcMar/>
          </w:tcPr>
          <w:p w:rsidR="00C556F9" w:rsidRDefault="000E1BB5" w14:paraId="5AFD3783" wp14:textId="77777777">
            <w:r>
              <w:t>Định nghĩa các cửa sổ dự kiến</w:t>
            </w:r>
          </w:p>
        </w:tc>
        <w:tc>
          <w:tcPr>
            <w:tcW w:w="3120" w:type="dxa"/>
            <w:tcMar/>
          </w:tcPr>
          <w:p w:rsidR="00C556F9" w:rsidRDefault="000E1BB5" w14:paraId="7107D293" wp14:textId="77777777">
            <w:r>
              <w:t>Chạy và sensitivity analysis</w:t>
            </w:r>
          </w:p>
        </w:tc>
      </w:tr>
      <w:tr xmlns:wp14="http://schemas.microsoft.com/office/word/2010/wordml" w:rsidR="00C556F9" w:rsidTr="59EEDCA5" w14:paraId="0A2EF753" wp14:textId="77777777">
        <w:tc>
          <w:tcPr>
            <w:tcW w:w="3120" w:type="dxa"/>
            <w:tcMar/>
          </w:tcPr>
          <w:p w:rsidR="00C556F9" w:rsidRDefault="000E1BB5" w14:paraId="38804CF6" wp14:textId="77777777">
            <w:r>
              <w:t>impactScore</w:t>
            </w:r>
          </w:p>
        </w:tc>
        <w:tc>
          <w:tcPr>
            <w:tcW w:w="3120" w:type="dxa"/>
            <w:tcMar/>
          </w:tcPr>
          <w:p w:rsidR="00C556F9" w:rsidRDefault="000E1BB5" w14:paraId="7D7FB00E" wp14:textId="77777777">
            <w:r>
              <w:t>Chốt ý nghĩa và nguyên tắc chuẩn hóa</w:t>
            </w:r>
          </w:p>
        </w:tc>
        <w:tc>
          <w:tcPr>
            <w:tcW w:w="3120" w:type="dxa"/>
            <w:tcMar/>
          </w:tcPr>
          <w:p w:rsidR="00C556F9" w:rsidRDefault="000E1BB5" w14:paraId="2FAE1BEB" wp14:textId="77777777">
            <w:r>
              <w:t>Cố định và đánh giá trên tập thử nghiệm</w:t>
            </w:r>
          </w:p>
        </w:tc>
      </w:tr>
      <w:tr xmlns:wp14="http://schemas.microsoft.com/office/word/2010/wordml" w:rsidR="00C556F9" w:rsidTr="59EEDCA5" w14:paraId="448770CA" wp14:textId="77777777">
        <w:tc>
          <w:tcPr>
            <w:tcW w:w="3120" w:type="dxa"/>
            <w:tcMar/>
          </w:tcPr>
          <w:p w:rsidR="00C556F9" w:rsidRDefault="000E1BB5" w14:paraId="553EF53B" wp14:textId="77777777">
            <w:r>
              <w:t>reactionWeight</w:t>
            </w:r>
          </w:p>
        </w:tc>
        <w:tc>
          <w:tcPr>
            <w:tcW w:w="3120" w:type="dxa"/>
            <w:tcMar/>
          </w:tcPr>
          <w:p w:rsidR="00C556F9" w:rsidRDefault="000E1BB5" w14:paraId="1917C6D1" wp14:textId="77777777">
            <w:r>
              <w:t>Chốt công thức heuristic</w:t>
            </w:r>
          </w:p>
        </w:tc>
        <w:tc>
          <w:tcPr>
            <w:tcW w:w="3120" w:type="dxa"/>
            <w:tcMar/>
          </w:tcPr>
          <w:p w:rsidR="00C556F9" w:rsidRDefault="000E1BB5" w14:paraId="2EF68539" wp14:textId="77777777">
            <w:r>
              <w:t>So sánh với baseline không trọng số và ablation</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20"/>
      </w:pPr>
      <w: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20"/>
      </w:pPr>
      <w:r>
        <w:t>RQ1 – Extraction và entity linking: Có thể xây dựng một provenance-aware financial KG từ tin tức tiếng Việt với độ chính xác extraction và entity linking như thế nào? Demo minh họa NewsArticle, Evidence, canonical Event, alias và confidence. Phase 2 sẽ đánh giá bằng Precision, Recall và F1 trên gold set.</w:t>
      </w:r>
    </w:p>
    <w:p xmlns:wp14="http://schemas.microsoft.com/office/word/2010/wordml" w:rsidR="00C556F9" w:rsidRDefault="000E1BB5" w14:paraId="5C26C752" wp14:textId="77777777">
      <w:pPr>
        <w:spacing w:after="120"/>
      </w:pPr>
      <w: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20"/>
      </w:pPr>
      <w:r>
        <w:t>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ablation từng thành phần và báo cáo riêng theo impactType cùng macro theo Event. Nhãn phải độc lập với score.</w:t>
      </w:r>
    </w:p>
    <w:p xmlns:wp14="http://schemas.microsoft.com/office/word/2010/wordml" w:rsidR="00C556F9" w:rsidRDefault="000E1BB5" w14:paraId="7C786E6E" wp14:textId="77777777">
      <w:pPr>
        <w:spacing w:after="120"/>
      </w:pPr>
      <w:r>
        <w:t>Phase 2 dự kiến bắt đầu với 100–300 bài và gold set nhỏ: gán nhãn Evidence, Event, entity IRI, duplicate/update và Event–Stock. Chia theo thời gian, không để cùng canonical Event xuất hiện ở nhiều tập; một phần dữ liệu được hai người gán nhãn và phân xử bất đồng. RQ1 dùng precision/recall/F1 riêng cho event extraction và entity linking, cùng pairwise F1 cho canonicalization. Cùng tập test và cutoff được dùng cho mọi baseline. Demo Chương 3 chỉ xác minh cấu trúc và truy vấn; các metric, so sánh, phân tích lỗi và kết luận thực nghiệm được thực hiện ở Phase 2. Giữ 22 lớp hiện tại (bao gồm các relation node bắt buộc), không mở rộng thêm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r>
        <w:t>Để kiểm tra đầy đủ luồng xử lý từ tin tức đến phản ứng của cổ phiếu, demo sử dụng hai bài báo liên quan đến Techcombank ngày 26/08/2026 nhưng công bố ở hai thời điểm khác nhau. Bài MarketTimes lúc 14:16 xuất hiện sau giờ mở cửa, vì vậy với daily data effectiveTradingDate được chốt là phiên giao dịch kế tiếp 27/08/2026; không dùng close ngày 26/08 làm phản ứng sau tin. Bài CafeF lúc 16:16 cũng dùng phiên giao dịch kế tiếp theo cùng rule. Cả hai Event vẫn có thể tạo Candidate tại cutoff tương ứng; Reaction chỉ được tạo khi dữ liệu của phiên 27/08 và toàn bộ event window đã available.</w:t>
      </w:r>
    </w:p>
    <w:p xmlns:wp14="http://schemas.microsoft.com/office/word/2010/wordml" w:rsidR="00C556F9" w:rsidRDefault="000E1BB5" w14:paraId="2582DAC5" wp14:textId="77777777">
      <w: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r>
        <w:t>• Kiểm tra bài báo, nguồn và Evidence có nối đúng tới Event hay không.</w:t>
      </w:r>
    </w:p>
    <w:p xmlns:wp14="http://schemas.microsoft.com/office/word/2010/wordml" w:rsidR="00C556F9" w:rsidRDefault="000E1BB5" w14:paraId="09542342" wp14:textId="77777777">
      <w:r>
        <w:t>• Kiểm tra Techcombank và TCB được entity linking về đúng Company và Stock.</w:t>
      </w:r>
    </w:p>
    <w:p xmlns:wp14="http://schemas.microsoft.com/office/word/2010/wordml" w:rsidR="00C556F9" w:rsidRDefault="000E1BB5" w14:paraId="41A7EF1A" wp14:textId="77777777">
      <w:r>
        <w:t>• Kiểm tra query giải thích được đường DIRECT: Event → EventStockCandidate → Stock.</w:t>
      </w:r>
    </w:p>
    <w:p xmlns:wp14="http://schemas.microsoft.com/office/word/2010/wordml" w:rsidR="00C556F9" w:rsidRDefault="000E1BB5" w14:paraId="7A63581F" wp14:textId="77777777">
      <w:r>
        <w:t>• Thử quy ước trạng thái PENDING_MARKET_WINDOW khi Candidate chưa có Reaction.</w:t>
      </w:r>
    </w:p>
    <w:p xmlns:wp14="http://schemas.microsoft.com/office/word/2010/wordml" w:rsidR="00C556F9" w:rsidRDefault="000E1BB5" w14:paraId="7727FE06" wp14:textId="77777777">
      <w:r>
        <w:t>• Kiểm tra graph không tự tạo AR/CAR, impactScore hoặc reactionWeight khi chưa có dữ liệu hợp lệ.</w:t>
      </w:r>
    </w:p>
    <w:p xmlns:wp14="http://schemas.microsoft.com/office/word/2010/wordml" w:rsidR="00C556F9" w:rsidRDefault="000E1BB5" w14:paraId="58B73214" wp14:textId="77777777">
      <w: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r>
        <w:t>Các truy vấn bên dưới được chạy thực bằng RDFLib trên đúng graph được ghi tại mỗi query. CSV và ảnh kết quả trong demo được sinh từ lần chạy đó, không phải ảnh giao diện Fuseki và không phải dữ liệu thị trường thật. File .rq là nguồn truy vấn; báo cáo nhúng nguyên văn để tránh lệch phiên bản.</w:t>
      </w:r>
    </w:p>
    <w:p>
      <w:pPr>
        <w:pStyle w:val="Heading3"/>
        <w:pageBreakBefore/>
      </w:pPr>
      <w:r>
        <w:t>Query 1 – Nguồn tin, Evidence và Event</w:t>
      </w:r>
    </w:p>
    <w:p>
      <w:r>
        <w:t>Mục đích và kết quả cần kiểm tra: Ba Article/Evidence, hai canonical Event; bài lặp là fixture, không phải nguồn tin bổ sung đã xác minh.</w:t>
      </w:r>
    </w:p>
    <w:p>
      <w:r>
        <w:t>Graph: snapshot trước window (pending) cho Query 5; snapshot sau window (completed) cho các query còn lại. Nguồn: demo/queries/01_evidence.rq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?articleId ?publishedAt ?availableAt ?evidenceId ?evidenceText ?eventId ?effectiveTradingDate WHERE {</w:t>
      </w:r>
    </w:p>
    <w:p>
      <w:pPr>
        <w:keepNext w:val="0"/>
        <w:keepLines w:val="0"/>
        <w:spacing w:after="0" w:before="0"/>
      </w:pPr>
      <w:r>
        <w:rPr>
          <w:rFonts w:ascii="Consolas" w:hAnsi="Consolas"/>
          <w:sz w:val="16"/>
        </w:rPr>
        <w:t xml:space="preserve"> ?a wfkg:articleId ?articleId; wfkg:publishedAt ?publishedAt; wfkg:availableAt ?availableAt; wfkg:reports ?e .</w:t>
      </w:r>
    </w:p>
    <w:p>
      <w:pPr>
        <w:keepNext w:val="0"/>
        <w:keepLines w:val="0"/>
        <w:spacing w:after="0" w:before="0"/>
      </w:pPr>
      <w:r>
        <w:rPr>
          <w:rFonts w:ascii="Consolas" w:hAnsi="Consolas"/>
          <w:sz w:val="16"/>
        </w:rPr>
        <w:t xml:space="preserve"> ?v wfkg:evidenceId ?evidenceId; wfkg:evidenceText ?evidenceText; wfkg:extractedFrom ?a; wfkg:supports ?e .</w:t>
      </w:r>
    </w:p>
    <w:p>
      <w:pPr>
        <w:keepNext w:val="0"/>
        <w:keepLines w:val="0"/>
        <w:spacing w:after="0" w:before="0"/>
      </w:pPr>
      <w:r>
        <w:rPr>
          <w:rFonts w:ascii="Consolas" w:hAnsi="Consolas"/>
          <w:sz w:val="16"/>
        </w:rPr>
        <w:t xml:space="preserve"> ?e wfkg:eventId ?eventId; wfkg:effectiveTradingDate ?effectiveTradingDate . } ORDER BY ?publishedAt ?articleId</w:t>
      </w:r>
    </w:p>
    <w:p>
      <w:r>
        <w:t>Kết quả chạy thực: 3 dòng. Dữ liệu đầy đủ: demo/results/01_evidence.csv. Ảnh dưới đây được tạo từ kết quả RDFLib, không phải ảnh chụp Fuseki.</w:t>
      </w:r>
    </w:p>
    <w:p>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r>
        <w:t>Hình Q1: SYNTHETIC TEST ONLY. Kết quả fixture không chứng minh RQ1–RQ3.</w:t>
      </w:r>
    </w:p>
    <w:p>
      <w:pPr>
        <w:pStyle w:val="Heading3"/>
        <w:pageBreakBefore/>
      </w:pPr>
      <w:r>
        <w:t>Query 2 – Liên kết Company và Stock</w:t>
      </w:r>
    </w:p>
    <w:p>
      <w:r>
        <w:t>Mục đích và kết quả cần kiểm tra: Company và Stock riêng biệt; ticker string có thể dùng làm alias của Company.</w:t>
      </w:r>
    </w:p>
    <w:p>
      <w:r>
        <w:t>Graph: snapshot trước window (pending) cho Query 5; snapshot sau window (completed) cho các query còn lại. Nguồn: demo/queries/02_linking.rq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?eventId ?company ?stock ?ticker ?impactType WHERE {</w:t>
      </w:r>
    </w:p>
    <w:p>
      <w:pPr>
        <w:keepNext w:val="0"/>
        <w:keepLines w:val="0"/>
        <w:spacing w:after="0" w:before="0"/>
      </w:pPr>
      <w:r>
        <w:rPr>
          <w:rFonts w:ascii="Consolas" w:hAnsi="Consolas"/>
          <w:sz w:val="16"/>
        </w:rPr>
        <w:t xml:space="preserve"> ?e wfkg:eventId ?eventId; wfkg:involvesCompany ?company; wfkg:hasEventStockCandidate ?c .</w:t>
      </w:r>
    </w:p>
    <w:p>
      <w:pPr>
        <w:keepNext w:val="0"/>
        <w:keepLines w:val="0"/>
        <w:spacing w:after="0" w:before="0"/>
      </w:pPr>
      <w:r>
        <w:rPr>
          <w:rFonts w:ascii="Consolas" w:hAnsi="Consolas"/>
          <w:sz w:val="16"/>
        </w:rPr>
        <w:t xml:space="preserve"> ?company wfkg:hasStock ?stock . ?stock wfkg:tickerSymbol ?ticker . ?c wfkg:candidateStock ?stock; wfkg:impactType ?impactType . } ORDER BY ?eventId</w:t>
      </w:r>
    </w:p>
    <w:p>
      <w:r>
        <w:t>Kết quả chạy thực: 2 dòng. Dữ liệu đầy đủ: demo/results/02_linking.csv. Ảnh dưới đây được tạo từ kết quả RDFLib, không phải ảnh chụp Fuseki.</w:t>
      </w:r>
    </w:p>
    <w:p>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r>
        <w:t>Hình Q2: SYNTHETIC TEST ONLY. Kết quả fixture không chứng minh RQ1–RQ3.</w:t>
      </w:r>
    </w:p>
    <w:p>
      <w:pPr>
        <w:pStyle w:val="Heading3"/>
        <w:pageBreakBefore/>
      </w:pPr>
      <w:r>
        <w:t>Query 3 – Candidate và ngày hiệu lực</w:t>
      </w:r>
    </w:p>
    <w:p>
      <w:r>
        <w:t>Mục đích và kết quả cần kiểm tra: Cả hai Event có effectiveTradingDate 27/08/2026; trong snapshot sau window cả hai Candidate READY.</w:t>
      </w:r>
    </w:p>
    <w:p>
      <w:r>
        <w:t>Graph: snapshot trước window (pending) cho Query 5; snapshot sau window (completed) cho các query còn lại. Nguồn: demo/queries/03_candidates.rq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?eventId ?candidate ?status ?day ?source ?extraction ?linking ?relation ?confidence ?strength ?candidateScore WHERE {</w:t>
      </w:r>
    </w:p>
    <w:p>
      <w:pPr>
        <w:keepNext w:val="0"/>
        <w:keepLines w:val="0"/>
        <w:spacing w:after="0" w:before="0"/>
      </w:pPr>
      <w:r>
        <w:rPr>
          <w:rFonts w:ascii="Consolas" w:hAnsi="Consolas"/>
          <w:sz w:val="16"/>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pPr>
      <w:r>
        <w:rPr>
          <w:rFonts w:ascii="Consolas" w:hAnsi="Consolas"/>
          <w:sz w:val="16"/>
        </w:rPr>
        <w:t xml:space="preserve"> ?e wfkg:eventId ?eventId; wfkg:effectiveTradingDate ?day . } ORDER BY ?eventId</w:t>
      </w:r>
    </w:p>
    <w:p>
      <w:r>
        <w:t>Kết quả chạy thực: 2 dòng. Dữ liệu đầy đủ: demo/results/03_candidates.csv. Ảnh dưới đây được tạo từ kết quả RDFLib, không phải ảnh chụp Fuseki.</w:t>
      </w:r>
    </w:p>
    <w:p>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r>
        <w:t>Hình Q3: SYNTHETIC TEST ONLY. Kết quả fixture không chứng minh RQ1–RQ3.</w:t>
      </w:r>
    </w:p>
    <w:p>
      <w:pPr>
        <w:pStyle w:val="Heading3"/>
        <w:pageBreakBefore/>
      </w:pPr>
      <w:r>
        <w:t>Query 4 – Thông tin khả dụng tại cutoff</w:t>
      </w:r>
    </w:p>
    <w:p>
      <w:r>
        <w:t>Mục đích và kết quả cần kiểm tra: Không sử dụng bài làm rõ hoặc Evidence tương lai ở cutoff sớm.</w:t>
      </w:r>
    </w:p>
    <w:p>
      <w:r>
        <w:t>Graph: snapshot trước window (pending) cho Query 5; snapshot sau window (completed) cho các query còn lại. Nguồn: demo/queries/04_cutoff.rq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?cutoff ?articleId ?availableAt WHERE {</w:t>
      </w:r>
    </w:p>
    <w:p>
      <w:pPr>
        <w:keepNext w:val="0"/>
        <w:keepLines w:val="0"/>
        <w:spacing w:after="0" w:before="0"/>
      </w:pPr>
      <w:r>
        <w:rPr>
          <w:rFonts w:ascii="Consolas" w:hAnsi="Consolas"/>
          <w:sz w:val="16"/>
        </w:rPr>
        <w:t xml:space="preserve"> VALUES ?cutoff {"2026-08-26T14:16:00+07:00"^^xsd:dateTime "2026-08-26T16:16:00+07:00"^^xsd:dateTime}</w:t>
      </w:r>
    </w:p>
    <w:p>
      <w:pPr>
        <w:keepNext w:val="0"/>
        <w:keepLines w:val="0"/>
        <w:spacing w:after="0" w:before="0"/>
      </w:pPr>
      <w:r>
        <w:rPr>
          <w:rFonts w:ascii="Consolas" w:hAnsi="Consolas"/>
          <w:sz w:val="16"/>
        </w:rPr>
        <w:t xml:space="preserve"> ?a wfkg:articleId ?articleId; wfkg:availableAt ?availableAt . FILTER(?availableAt &lt;= ?cutoff) } ORDER BY ?cutoff ?availableAt ?articleId</w:t>
      </w:r>
    </w:p>
    <w:p>
      <w:r>
        <w:t>Kết quả chạy thực: 4 dòng. Dữ liệu đầy đủ: demo/results/04_cutoff.csv. Ảnh dưới đây được tạo từ kết quả RDFLib, không phải ảnh chụp Fuseki.</w:t>
      </w:r>
    </w:p>
    <w:p>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r>
        <w:t>Hình Q4: SYNTHETIC TEST ONLY. Kết quả fixture không chứng minh RQ1–RQ3.</w:t>
      </w:r>
    </w:p>
    <w:p>
      <w:pPr>
        <w:pStyle w:val="Heading3"/>
        <w:pageBreakBefore/>
      </w:pPr>
      <w:r>
        <w:t>Query 5 – Snapshot trước khi đủ market window</w:t>
      </w:r>
    </w:p>
    <w:p>
      <w:r>
        <w:t>Mục đích và kết quả cần kiểm tra: Cả hai Candidate PENDING, không có Reaction và không có observation ngày 27/08 khả dụng ở snapshot 26/08 16:17.</w:t>
      </w:r>
    </w:p>
    <w:p>
      <w:r>
        <w:t>Graph: snapshot trước window (pending) cho Query 5; snapshot sau window (completed) cho các query còn lại. Nguồn: demo/queries/05_pending_snapshot.rq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?eventId ?status ?day (COUNT(DISTINCT ?o) AS ?day0Stock) (COUNT(DISTINCT ?i) AS ?day0Benchmark) (COUNT(DISTINCT ?r) AS ?reactions) WHERE {</w:t>
      </w:r>
    </w:p>
    <w:p>
      <w:pPr>
        <w:keepNext w:val="0"/>
        <w:keepLines w:val="0"/>
        <w:spacing w:after="0" w:before="0"/>
      </w:pPr>
      <w:r>
        <w:rPr>
          <w:rFonts w:ascii="Consolas" w:hAnsi="Consolas"/>
          <w:sz w:val="16"/>
        </w:rPr>
        <w:t xml:space="preserve"> ?c a wfkg:EventStockCandidate; wfkg:forEvent ?e; wfkg:candidateStock ?stock; wfkg:candidateStatus ?status .</w:t>
      </w:r>
    </w:p>
    <w:p>
      <w:pPr>
        <w:keepNext w:val="0"/>
        <w:keepLines w:val="0"/>
        <w:spacing w:after="0" w:before="0"/>
      </w:pPr>
      <w:r>
        <w:rPr>
          <w:rFonts w:ascii="Consolas" w:hAnsi="Consolas"/>
          <w:sz w:val="16"/>
        </w:rPr>
        <w:t xml:space="preserve"> ?e wfkg:eventId ?eventId; wfkg:effectiveTradingDate ?day .</w:t>
      </w:r>
    </w:p>
    <w:p>
      <w:pPr>
        <w:keepNext w:val="0"/>
        <w:keepLines w:val="0"/>
        <w:spacing w:after="0" w:before="0"/>
      </w:pPr>
      <w:r>
        <w:rPr>
          <w:rFonts w:ascii="Consolas" w:hAnsi="Consolas"/>
          <w:sz w:val="16"/>
        </w:rPr>
        <w:t xml:space="preserve"> OPTIONAL {?stock wfkg:hasMarketObservation ?o . ?o wfkg:tradingDate ?day}</w:t>
      </w:r>
    </w:p>
    <w:p>
      <w:pPr>
        <w:keepNext w:val="0"/>
        <w:keepLines w:val="0"/>
        <w:spacing w:after="0" w:before="0"/>
      </w:pPr>
      <w:r>
        <w:rPr>
          <w:rFonts w:ascii="Consolas" w:hAnsi="Consolas"/>
          <w:sz w:val="16"/>
        </w:rPr>
        <w:t xml:space="preserve"> OPTIONAL {?index wfkg:hasIndexObservation ?i . ?i wfkg:tradingDate ?day}</w:t>
      </w:r>
    </w:p>
    <w:p>
      <w:pPr>
        <w:keepNext w:val="0"/>
        <w:keepLines w:val="0"/>
        <w:spacing w:after="0" w:before="0"/>
      </w:pPr>
      <w:r>
        <w:rPr>
          <w:rFonts w:ascii="Consolas" w:hAnsi="Consolas"/>
          <w:sz w:val="16"/>
        </w:rPr>
        <w:t xml:space="preserve"> OPTIONAL {?c wfkg:hasReaction ?r}</w:t>
      </w:r>
    </w:p>
    <w:p>
      <w:pPr>
        <w:keepNext w:val="0"/>
        <w:keepLines w:val="0"/>
        <w:spacing w:after="0" w:before="0"/>
      </w:pPr>
      <w:r>
        <w:rPr>
          <w:rFonts w:ascii="Consolas" w:hAnsi="Consolas"/>
          <w:sz w:val="16"/>
        </w:rPr>
        <w:t xml:space="preserve"> } GROUP BY ?eventId ?status ?day ORDER BY ?eventId</w:t>
      </w:r>
    </w:p>
    <w:p>
      <w:r>
        <w:t>Kết quả chạy thực: 2 dòng. Dữ liệu đầy đủ: demo/results/05_pending_snapshot.csv. Ảnh dưới đây được tạo từ kết quả RDFLib, không phải ảnh chụp Fuseki.</w:t>
      </w:r>
    </w:p>
    <w:p>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r>
        <w:t>Hình Q5: SYNTHETIC TEST ONLY. Kết quả fixture không chứng minh RQ1–RQ3.</w:t>
      </w:r>
    </w:p>
    <w:p>
      <w:pPr>
        <w:pStyle w:val="Heading3"/>
        <w:pageBreakBefore/>
      </w:pPr>
      <w:r>
        <w:t>Query 6 – Event làm rõ và lịch sử</w:t>
      </w:r>
    </w:p>
    <w:p>
      <w:r>
        <w:t>Mục đích và kết quả cần kiểm tra: Event làm rõ liên kết clarifies tới Event trước; không gộp thành duplicate.</w:t>
      </w:r>
    </w:p>
    <w:p>
      <w:r>
        <w:t>Graph: snapshot trước window (pending) cho Query 5; snapshot sau window (completed) cho các query còn lại. Nguồn: demo/queries/06_clarification.rq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?newEvent ?oldEvent WHERE {?new wfkg:clarifies ?old; wfkg:eventId ?newEvent . ?old wfkg:eventId ?oldEvent} ORDER BY ?newEvent</w:t>
      </w:r>
    </w:p>
    <w:p>
      <w:r>
        <w:t>Kết quả chạy thực: 1 dòng. Dữ liệu đầy đủ: demo/results/06_clarification.csv. Ảnh dưới đây được tạo từ kết quả RDFLib, không phải ảnh chụp Fuseki.</w:t>
      </w:r>
    </w:p>
    <w:p>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r>
        <w:t>Hình Q6: SYNTHETIC TEST ONLY. Kết quả fixture không chứng minh RQ1–RQ3.</w:t>
      </w:r>
    </w:p>
    <w:p>
      <w:pPr>
        <w:pStyle w:val="Heading3"/>
        <w:pageBreakBefore/>
      </w:pPr>
      <w:r>
        <w:t>Query 7 – Chọn phiên bản temporal và reporting period</w:t>
      </w:r>
    </w:p>
    <w:p>
      <w:r>
        <w:t>Mục đích và kết quả cần kiểm tra: Ba relation theo validity chọn phiên bản mới nhất trước khi xét hiệu lực; IndustryExposure chọn reporting period/version và staleness mà không bắt buộc validFrom.</w:t>
      </w:r>
    </w:p>
    <w:p>
      <w:r>
        <w:t>Graph: snapshot trước window (pending) cho Query 5; snapshot sau window (completed) cho các query còn lại. Nguồn: demo/queries/07_temporal_versions.rq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?kind ?cutoff ?relation ?availableAt ?validTo ?periodEnd ?eligible WHERE {</w:t>
      </w:r>
    </w:p>
    <w:p>
      <w:pPr>
        <w:keepNext w:val="0"/>
        <w:keepLines w:val="0"/>
        <w:spacing w:after="0" w:before="0"/>
      </w:pPr>
      <w:r>
        <w:rPr>
          <w:rFonts w:ascii="Consolas" w:hAnsi="Consolas"/>
          <w:sz w:val="16"/>
        </w:rPr>
        <w:t xml:space="preserve"> {</w:t>
      </w:r>
    </w:p>
    <w:p>
      <w:pPr>
        <w:keepNext w:val="0"/>
        <w:keepLines w:val="0"/>
        <w:spacing w:after="0" w:before="0"/>
      </w:pPr>
      <w:r>
        <w:rPr>
          <w:rFonts w:ascii="Consolas" w:hAnsi="Consolas"/>
          <w:sz w:val="16"/>
        </w:rPr>
        <w:t xml:space="preserve"> VALUES (?cutoff ?cutoffDay ?oldestPeriod) {</w:t>
      </w:r>
    </w:p>
    <w:p>
      <w:pPr>
        <w:keepNext w:val="0"/>
        <w:keepLines w:val="0"/>
        <w:spacing w:after="0" w:before="0"/>
      </w:pPr>
      <w:r>
        <w:rPr>
          <w:rFonts w:ascii="Consolas" w:hAnsi="Consolas"/>
          <w:sz w:val="16"/>
        </w:rPr>
        <w:t xml:space="preserve"> ("2026-08-26T14:16:00+07:00"^^xsd:dateTime "2026-08-26"^^xsd:date "2025-08-26"^^xsd:date)</w:t>
      </w:r>
    </w:p>
    <w:p>
      <w:pPr>
        <w:keepNext w:val="0"/>
        <w:keepLines w:val="0"/>
        <w:spacing w:after="0" w:before="0"/>
      </w:pPr>
      <w:r>
        <w:rPr>
          <w:rFonts w:ascii="Consolas" w:hAnsi="Consolas"/>
          <w:sz w:val="16"/>
        </w:rPr>
        <w:t xml:space="preserve"> ("2026-08-26T16:16:00+07:00"^^xsd:dateTime "2026-08-26"^^xsd:date "2025-08-26"^^xsd:date) }</w:t>
      </w:r>
    </w:p>
    <w:p>
      <w:pPr>
        <w:keepNext w:val="0"/>
        <w:keepLines w:val="0"/>
        <w:spacing w:after="0" w:before="0"/>
      </w:pPr>
      <w:r>
        <w:rPr>
          <w:rFonts w:ascii="Consolas" w:hAnsi="Consolas"/>
          <w:sz w:val="16"/>
        </w:rPr>
        <w:t xml:space="preserve"> VALUES (?kind ?left ?right) {</w:t>
      </w:r>
    </w:p>
    <w:p>
      <w:pPr>
        <w:keepNext w:val="0"/>
        <w:keepLines w:val="0"/>
        <w:spacing w:after="0" w:before="0"/>
      </w:pPr>
      <w:r>
        <w:rPr>
          <w:rFonts w:ascii="Consolas" w:hAnsi="Consolas"/>
          <w:sz w:val="16"/>
        </w:rPr>
        <w:t xml:space="preserve"> (wfkg:LeadershipPosition wfkg:positionHolder wfkg:positionAtCompany)</w:t>
      </w:r>
    </w:p>
    <w:p>
      <w:pPr>
        <w:keepNext w:val="0"/>
        <w:keepLines w:val="0"/>
        <w:spacing w:after="0" w:before="0"/>
      </w:pPr>
      <w:r>
        <w:rPr>
          <w:rFonts w:ascii="Consolas" w:hAnsi="Consolas"/>
          <w:sz w:val="16"/>
        </w:rPr>
        <w:t xml:space="preserve"> (wfkg:SubsidiaryRelation wfkg:subsidiaryCompany wfkg:parentCompany)</w:t>
      </w:r>
    </w:p>
    <w:p>
      <w:pPr>
        <w:keepNext w:val="0"/>
        <w:keepLines w:val="0"/>
        <w:spacing w:after="0" w:before="0"/>
      </w:pPr>
      <w:r>
        <w:rPr>
          <w:rFonts w:ascii="Consolas" w:hAnsi="Consolas"/>
          <w:sz w:val="16"/>
        </w:rPr>
        <w:t xml:space="preserve"> (wfkg:IndexMembership wfkg:memberStock wfkg:memberIndex) }</w:t>
      </w:r>
    </w:p>
    <w:p>
      <w:pPr>
        <w:keepNext w:val="0"/>
        <w:keepLines w:val="0"/>
        <w:spacing w:after="0" w:before="0"/>
      </w:pPr>
      <w:r>
        <w:rPr>
          <w:rFonts w:ascii="Consolas" w:hAnsi="Consolas"/>
          <w:sz w:val="16"/>
        </w:rPr>
        <w:t xml:space="preserve"> ?relation a ?kind; ?left ?a; ?right ?b; wfkg:validFrom ?start; wfkg:availableAt ?availableAt .</w:t>
      </w:r>
    </w:p>
    <w:p>
      <w:pPr>
        <w:keepNext w:val="0"/>
        <w:keepLines w:val="0"/>
        <w:spacing w:after="0" w:before="0"/>
      </w:pPr>
      <w:r>
        <w:rPr>
          <w:rFonts w:ascii="Consolas" w:hAnsi="Consolas"/>
          <w:sz w:val="16"/>
        </w:rPr>
        <w:t xml:space="preserve"> OPTIONAL {?relation wfkg:positionTitle ?title}</w:t>
      </w:r>
    </w:p>
    <w:p>
      <w:pPr>
        <w:keepNext w:val="0"/>
        <w:keepLines w:val="0"/>
        <w:spacing w:after="0" w:before="0"/>
      </w:pPr>
      <w:r>
        <w:rPr>
          <w:rFonts w:ascii="Consolas" w:hAnsi="Consolas"/>
          <w:sz w:val="16"/>
        </w:rPr>
        <w:t xml:space="preserve"> FILTER(?availableAt &lt;= ?cutoff)</w:t>
      </w:r>
    </w:p>
    <w:p>
      <w:pPr>
        <w:keepNext w:val="0"/>
        <w:keepLines w:val="0"/>
        <w:spacing w:after="0" w:before="0"/>
      </w:pPr>
      <w:r>
        <w:rPr>
          <w:rFonts w:ascii="Consolas" w:hAnsi="Consolas"/>
          <w:sz w:val="16"/>
        </w:rPr>
        <w:t xml:space="preserve"> FILTER NOT EXISTS {</w:t>
      </w:r>
    </w:p>
    <w:p>
      <w:pPr>
        <w:keepNext w:val="0"/>
        <w:keepLines w:val="0"/>
        <w:spacing w:after="0" w:before="0"/>
      </w:pPr>
      <w:r>
        <w:rPr>
          <w:rFonts w:ascii="Consolas" w:hAnsi="Consolas"/>
          <w:sz w:val="16"/>
        </w:rPr>
        <w:t xml:space="preserve"> ?new a ?kind; ?left ?a; ?right ?b; wfkg:validFrom ?start; wfkg:availableAt ?newAt .</w:t>
      </w:r>
    </w:p>
    <w:p>
      <w:pPr>
        <w:keepNext w:val="0"/>
        <w:keepLines w:val="0"/>
        <w:spacing w:after="0" w:before="0"/>
      </w:pPr>
      <w:r>
        <w:rPr>
          <w:rFonts w:ascii="Consolas" w:hAnsi="Consolas"/>
          <w:sz w:val="16"/>
        </w:rPr>
        <w:t xml:space="preserve"> OPTIONAL {?new wfkg:positionTitle ?newTitle}</w:t>
      </w:r>
    </w:p>
    <w:p>
      <w:pPr>
        <w:keepNext w:val="0"/>
        <w:keepLines w:val="0"/>
        <w:spacing w:after="0" w:before="0"/>
      </w:pPr>
      <w:r>
        <w:rPr>
          <w:rFonts w:ascii="Consolas" w:hAnsi="Consolas"/>
          <w:sz w:val="16"/>
        </w:rPr>
        <w:t xml:space="preserve"> FILTER((!BOUND(?title) &amp;&amp; !BOUND(?newTitle)) || ?title = ?newTitle)</w:t>
      </w:r>
    </w:p>
    <w:p>
      <w:pPr>
        <w:keepNext w:val="0"/>
        <w:keepLines w:val="0"/>
        <w:spacing w:after="0" w:before="0"/>
      </w:pPr>
      <w:r>
        <w:rPr>
          <w:rFonts w:ascii="Consolas" w:hAnsi="Consolas"/>
          <w:sz w:val="16"/>
        </w:rPr>
        <w:t xml:space="preserve"> FILTER(?newAt &lt;= ?cutoff &amp;&amp; (?newAt &gt; ?availableAt || (?newAt = ?availableAt &amp;&amp; STR(?new) &lt; STR(?relation)))) }</w:t>
      </w:r>
    </w:p>
    <w:p>
      <w:pPr>
        <w:keepNext w:val="0"/>
        <w:keepLines w:val="0"/>
        <w:spacing w:after="0" w:before="0"/>
      </w:pPr>
      <w:r>
        <w:rPr>
          <w:rFonts w:ascii="Consolas" w:hAnsi="Consolas"/>
          <w:sz w:val="16"/>
        </w:rPr>
        <w:t xml:space="preserve"> OPTIONAL {?relation wfkg:validTo ?validTo}</w:t>
      </w:r>
    </w:p>
    <w:p>
      <w:pPr>
        <w:keepNext w:val="0"/>
        <w:keepLines w:val="0"/>
        <w:spacing w:after="0" w:before="0"/>
      </w:pPr>
      <w:r>
        <w:rPr>
          <w:rFonts w:ascii="Consolas" w:hAnsi="Consolas"/>
          <w:sz w:val="16"/>
        </w:rPr>
        <w:t xml:space="preserve"> BIND(?start &lt;= ?cutoffDay &amp;&amp; (!BOUND(?validTo) || ?cutoffDay &lt;= ?validTo) AS ?eligible)</w:t>
      </w:r>
    </w:p>
    <w:p>
      <w:pPr>
        <w:keepNext w:val="0"/>
        <w:keepLines w:val="0"/>
        <w:spacing w:after="0" w:before="0"/>
      </w:pPr>
      <w:r>
        <w:rPr>
          <w:rFonts w:ascii="Consolas" w:hAnsi="Consolas"/>
          <w:sz w:val="16"/>
        </w:rPr>
        <w:t xml:space="preserve"> } UNION {</w:t>
      </w:r>
    </w:p>
    <w:p>
      <w:pPr>
        <w:keepNext w:val="0"/>
        <w:keepLines w:val="0"/>
        <w:spacing w:after="0" w:before="0"/>
      </w:pPr>
      <w:r>
        <w:rPr>
          <w:rFonts w:ascii="Consolas" w:hAnsi="Consolas"/>
          <w:sz w:val="16"/>
        </w:rPr>
        <w:t xml:space="preserve"> VALUES (?cutoff ?cutoffDay ?oldestPeriod) {</w:t>
      </w:r>
    </w:p>
    <w:p>
      <w:pPr>
        <w:keepNext w:val="0"/>
        <w:keepLines w:val="0"/>
        <w:spacing w:after="0" w:before="0"/>
      </w:pPr>
      <w:r>
        <w:rPr>
          <w:rFonts w:ascii="Consolas" w:hAnsi="Consolas"/>
          <w:sz w:val="16"/>
        </w:rPr>
        <w:t xml:space="preserve"> ("2026-08-26T14:16:00+07:00"^^xsd:dateTime "2026-08-26"^^xsd:date "2025-08-26"^^xsd:date)</w:t>
      </w:r>
    </w:p>
    <w:p>
      <w:pPr>
        <w:keepNext w:val="0"/>
        <w:keepLines w:val="0"/>
        <w:spacing w:after="0" w:before="0"/>
      </w:pPr>
      <w:r>
        <w:rPr>
          <w:rFonts w:ascii="Consolas" w:hAnsi="Consolas"/>
          <w:sz w:val="16"/>
        </w:rPr>
        <w:t xml:space="preserve"> ("2026-08-26T16:16:00+07:00"^^xsd:dateTime "2026-08-26"^^xsd:date "2025-08-26"^^xsd:date) }</w:t>
      </w:r>
    </w:p>
    <w:p>
      <w:pPr>
        <w:keepNext w:val="0"/>
        <w:keepLines w:val="0"/>
        <w:spacing w:after="0" w:before="0"/>
      </w:pPr>
      <w:r>
        <w:rPr>
          <w:rFonts w:ascii="Consolas" w:hAnsi="Consolas"/>
          <w:sz w:val="16"/>
        </w:rPr>
        <w:t xml:space="preserve"> BIND(wfkg:IndustryExposure AS ?kind)</w:t>
      </w:r>
    </w:p>
    <w:p>
      <w:pPr>
        <w:keepNext w:val="0"/>
        <w:keepLines w:val="0"/>
        <w:spacing w:after="0" w:before="0"/>
      </w:pPr>
      <w:r>
        <w:rPr>
          <w:rFonts w:ascii="Consolas" w:hAnsi="Consolas"/>
          <w:sz w:val="16"/>
        </w:rPr>
        <w:t xml:space="preserve"> ?relation a wfkg:IndustryExposure; wfkg:exposureBank ?bank; wfkg:exposureIndustry ?industry; wfkg:periodType ?pt; wfkg:periodEnd ?periodEnd; wfkg:availableAt ?availableAt .</w:t>
      </w:r>
    </w:p>
    <w:p>
      <w:pPr>
        <w:keepNext w:val="0"/>
        <w:keepLines w:val="0"/>
        <w:spacing w:after="0" w:before="0"/>
      </w:pPr>
      <w:r>
        <w:rPr>
          <w:rFonts w:ascii="Consolas" w:hAnsi="Consolas"/>
          <w:sz w:val="16"/>
        </w:rPr>
        <w:t xml:space="preserve"> FILTER(?pt = "QUARTER")</w:t>
      </w:r>
    </w:p>
    <w:p>
      <w:pPr>
        <w:keepNext w:val="0"/>
        <w:keepLines w:val="0"/>
        <w:spacing w:after="0" w:before="0"/>
      </w:pPr>
      <w:r>
        <w:rPr>
          <w:rFonts w:ascii="Consolas" w:hAnsi="Consolas"/>
          <w:sz w:val="16"/>
        </w:rPr>
        <w:t xml:space="preserve"> FILTER(?availableAt &lt;= ?cutoff &amp;&amp; ?periodEnd &lt;= ?cutoffDay)</w:t>
      </w:r>
    </w:p>
    <w:p>
      <w:pPr>
        <w:keepNext w:val="0"/>
        <w:keepLines w:val="0"/>
        <w:spacing w:after="0" w:before="0"/>
      </w:pPr>
      <w:r>
        <w:rPr>
          <w:rFonts w:ascii="Consolas" w:hAnsi="Consolas"/>
          <w:sz w:val="16"/>
        </w:rPr>
        <w:t xml:space="preserve"> FILTER NOT EXISTS {</w:t>
      </w:r>
    </w:p>
    <w:p>
      <w:pPr>
        <w:keepNext w:val="0"/>
        <w:keepLines w:val="0"/>
        <w:spacing w:after="0" w:before="0"/>
      </w:pPr>
      <w:r>
        <w:rPr>
          <w:rFonts w:ascii="Consolas" w:hAnsi="Consolas"/>
          <w:sz w:val="16"/>
        </w:rPr>
        <w:t xml:space="preserve"> ?new a wfkg:IndustryExposure; wfkg:exposureBank ?bank; wfkg:exposureIndustry ?industry; wfkg:periodType ?pt; wfkg:periodEnd ?np; wfkg:availableAt ?na .</w:t>
      </w:r>
    </w:p>
    <w:p>
      <w:pPr>
        <w:keepNext w:val="0"/>
        <w:keepLines w:val="0"/>
        <w:spacing w:after="0" w:before="0"/>
      </w:pPr>
      <w:r>
        <w:rPr>
          <w:rFonts w:ascii="Consolas" w:hAnsi="Consolas"/>
          <w:sz w:val="16"/>
        </w:rPr>
        <w:t xml:space="preserve"> FILTER(?na &lt;= ?cutoff &amp;&amp; ?np &lt;= ?cutoffDay &amp;&amp; (?np &gt; ?periodEnd || (?np = ?periodEnd &amp;&amp; (?na &gt; ?availableAt || (?na = ?availableAt &amp;&amp; STR(?new)&lt;STR(?relation)))))) }</w:t>
      </w:r>
    </w:p>
    <w:p>
      <w:pPr>
        <w:keepNext w:val="0"/>
        <w:keepLines w:val="0"/>
        <w:spacing w:after="0" w:before="0"/>
      </w:pPr>
      <w:r>
        <w:rPr>
          <w:rFonts w:ascii="Consolas" w:hAnsi="Consolas"/>
          <w:sz w:val="16"/>
        </w:rPr>
        <w:t xml:space="preserve"> BIND(?periodEnd &gt;= ?oldestPeriod AS ?eligible)</w:t>
      </w:r>
    </w:p>
    <w:p>
      <w:pPr>
        <w:keepNext w:val="0"/>
        <w:keepLines w:val="0"/>
        <w:spacing w:after="0" w:before="0"/>
      </w:pPr>
      <w:r>
        <w:rPr>
          <w:rFonts w:ascii="Consolas" w:hAnsi="Consolas"/>
          <w:sz w:val="16"/>
        </w:rPr>
        <w:t xml:space="preserve"> }</w:t>
      </w:r>
    </w:p>
    <w:p>
      <w:pPr>
        <w:keepNext w:val="0"/>
        <w:keepLines w:val="0"/>
        <w:spacing w:after="0" w:before="0"/>
      </w:pPr>
      <w:r>
        <w:rPr>
          <w:rFonts w:ascii="Consolas" w:hAnsi="Consolas"/>
          <w:sz w:val="16"/>
        </w:rPr>
        <w:t>} ORDER BY ?kind ?cutoff ?relation</w:t>
      </w:r>
    </w:p>
    <w:p>
      <w:r>
        <w:t>Kết quả chạy thực: 8 dòng. Dữ liệu đầy đủ: demo/results/07_temporal_versions.csv. Ảnh dưới đây được tạo từ kết quả RDFLib, không phải ảnh chụp Fuseki.</w:t>
      </w:r>
    </w:p>
    <w:p>
      <w:r/>
      <w:r>
        <w:drawing>
          <wp:inline>
            <wp:extent cx="5400000" cy="4515517"/>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4515517"/>
                    </a:xfrm>
                    <a:prstGeom prst="rect"/>
                  </pic:spPr>
                </pic:pic>
              </a:graphicData>
            </a:graphic>
          </wp:inline>
        </w:drawing>
      </w:r>
    </w:p>
    <w:p>
      <w:pPr/>
      <w:r>
        <w:t>Hình Q7: SYNTHETIC TEST ONLY. Kết quả fixture không chứng minh RQ1–RQ3.</w:t>
      </w:r>
    </w:p>
    <w:p>
      <w:pPr>
        <w:pStyle w:val="Heading3"/>
        <w:pageBreakBefore/>
      </w:pPr>
      <w:r>
        <w:t>Query 8 – Reaction sau khi đủ dữ liệu</w:t>
      </w:r>
    </w:p>
    <w:p>
      <w:r>
        <w:t>Mục đích và kết quả cần kiểm tra: Hai Reaction riêng theo Candidate, cùng bộ observation/window [0,0]; không cộng lặp CAR khi tổng hợp path. Đây là giá synthetic.</w:t>
      </w:r>
    </w:p>
    <w:p>
      <w:r>
        <w:t>Graph: snapshot trước window (pending) cho Query 5; snapshot sau window (completed) cho các query còn lại. Nguồn: demo/queries/08_reaction.rq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?eventId ?reactionId ?ar ?car ?impactScore ?reactionWeight ?signedWeight ?availableAt WHERE {</w:t>
      </w:r>
    </w:p>
    <w:p>
      <w:pPr>
        <w:keepNext w:val="0"/>
        <w:keepLines w:val="0"/>
        <w:spacing w:after="0" w:before="0"/>
      </w:pPr>
      <w:r>
        <w:rPr>
          <w:rFonts w:ascii="Consolas" w:hAnsi="Consolas"/>
          <w:sz w:val="16"/>
        </w:rPr>
        <w:t xml:space="preserve"> ?c wfkg:forEvent ?e; wfkg:hasReaction ?r . ?e wfkg:eventId ?eventId .</w:t>
      </w:r>
    </w:p>
    <w:p>
      <w:pPr>
        <w:keepNext w:val="0"/>
        <w:keepLines w:val="0"/>
        <w:spacing w:after="0" w:before="0"/>
      </w:pPr>
      <w:r>
        <w:rPr>
          <w:rFonts w:ascii="Consolas" w:hAnsi="Consolas"/>
          <w:sz w:val="16"/>
        </w:rPr>
        <w:t xml:space="preserve"> ?r wfkg:reactionId ?reactionId; wfkg:abnormalReturn ?ar; wfkg:cumulativeAbnormalReturn ?car; wfkg:impactScore ?impactScore; wfkg:reactionWeight ?reactionWeight; wfkg:signedWeight ?signedWeight; wfkg:availableAt ?availableAt . } ORDER BY ?eventId</w:t>
      </w:r>
    </w:p>
    <w:p>
      <w:r>
        <w:t>Kết quả chạy thực: 2 dòng. Dữ liệu đầy đủ: demo/results/08_reaction.csv. Ảnh dưới đây được tạo từ kết quả RDFLib, không phải ảnh chụp Fuseki.</w:t>
      </w:r>
    </w:p>
    <w:p>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r>
        <w:t>Hình Q8: SYNTHETIC TEST ONLY. Kết quả fixture không chứng minh RQ1–RQ3.</w:t>
      </w:r>
    </w:p>
    <w:p>
      <w:pPr>
        <w:pStyle w:val="Heading3"/>
        <w:pageBreakBefore/>
      </w:pPr>
      <w:r>
        <w:t>Query 9 – Tin trùng không nhân bản Candidate/Reaction</w:t>
      </w:r>
    </w:p>
    <w:p>
      <w:r>
        <w:t>Mục đích và kết quả cần kiểm tra: Event đầu có hai Article nhưng chỉ một Candidate; Event làm rõ có một Article và một Candidate. Snapshot sau window có một Reaction cho mỗi Candidate.</w:t>
      </w:r>
    </w:p>
    <w:p>
      <w:r>
        <w:t>Graph: snapshot trước window (pending) cho Query 5; snapshot sau window (completed) cho các query còn lại. Nguồn: demo/queries/09_duplicate.rq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?eventId (COUNT(DISTINCT ?a) AS ?articles) (COUNT(DISTINCT ?c) AS ?candidates) (COUNT(DISTINCT ?r) AS ?reactions) WHERE {</w:t>
      </w:r>
    </w:p>
    <w:p>
      <w:pPr>
        <w:keepNext w:val="0"/>
        <w:keepLines w:val="0"/>
        <w:spacing w:after="0" w:before="0"/>
      </w:pPr>
      <w:r>
        <w:rPr>
          <w:rFonts w:ascii="Consolas" w:hAnsi="Consolas"/>
          <w:sz w:val="16"/>
        </w:rPr>
        <w:t xml:space="preserve"> ?e wfkg:eventId ?eventId; wfkg:hasEventStockCandidate ?c . ?a wfkg:reports ?e . OPTIONAL {?c wfkg:hasReaction ?r}</w:t>
      </w:r>
    </w:p>
    <w:p>
      <w:pPr>
        <w:keepNext w:val="0"/>
        <w:keepLines w:val="0"/>
        <w:spacing w:after="0" w:before="0"/>
      </w:pPr>
      <w:r>
        <w:rPr>
          <w:rFonts w:ascii="Consolas" w:hAnsi="Consolas"/>
          <w:sz w:val="16"/>
        </w:rPr>
        <w:t xml:space="preserve"> } GROUP BY ?eventId ORDER BY ?eventId</w:t>
      </w:r>
    </w:p>
    <w:p>
      <w:r>
        <w:t>Kết quả chạy thực: 2 dòng. Dữ liệu đầy đủ: demo/results/09_duplicate.csv. Ảnh dưới đây được tạo từ kết quả RDFLib, không phải ảnh chụp Fuseki.</w:t>
      </w:r>
    </w:p>
    <w:p>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r>
        <w:t>Hình Q9: SYNTHETIC TEST ONLY. Kết quả fixture không chứng minh RQ1–RQ3.</w:t>
      </w:r>
    </w:p>
    <w:p>
      <w:pPr>
        <w:pStyle w:val="Heading3"/>
        <w:pageBreakBefore/>
      </w:pPr>
      <w:r>
        <w:t>Query 10 – Provenance giá và phiên quan sát</w:t>
      </w:r>
    </w:p>
    <w:p>
      <w:r>
        <w:t>Mục đích và kết quả cần kiểm tra: Mỗi Reaction truy được Stock và benchmark tại 26/08, 27/08 cùng adjustedClose, availableAt và sourceReference; phép tính lại được kiểm tra bởi runner.</w:t>
      </w:r>
    </w:p>
    <w:p>
      <w:r>
        <w:t>Graph: snapshot trước window (pending) cho Query 5; snapshot sau window (completed) cho các query còn lại. Nguồn: demo/queries/10_full_provenance_prices.rq</w:t>
      </w:r>
    </w:p>
    <w:p>
      <w:pPr>
        <w:keepNext w:val="0"/>
        <w:keepLines w:val="0"/>
        <w:spacing w:after="0" w:before="0"/>
      </w:pPr>
      <w:r>
        <w:rPr>
          <w:rFonts w:ascii="Consolas" w:hAnsi="Consolas"/>
          <w:sz w:val="16"/>
        </w:rPr>
        <w:t>PREFIX wfkg: &lt;https://example.org/wfkg/v1#&gt;</w:t>
      </w:r>
    </w:p>
    <w:p>
      <w:pPr>
        <w:keepNext w:val="0"/>
        <w:keepLines w:val="0"/>
        <w:spacing w:after="0" w:before="0"/>
      </w:pPr>
      <w:r>
        <w:rPr>
          <w:rFonts w:ascii="Consolas" w:hAnsi="Consolas"/>
          <w:sz w:val="16"/>
        </w:rPr>
        <w:t>PREFIX xsd: &lt;http://www.w3.org/2001/XMLSchema#&gt;</w:t>
      </w:r>
    </w:p>
    <w:p>
      <w:pPr>
        <w:keepNext w:val="0"/>
        <w:keepLines w:val="0"/>
        <w:spacing w:after="0" w:before="0"/>
      </w:pPr>
      <w:r>
        <w:rPr>
          <w:rFonts w:ascii="Consolas" w:hAnsi="Consolas"/>
          <w:sz w:val="16"/>
        </w:rPr>
        <w:t>SELECT ?reactionId ?kind ?observationId ?tradingDate ?adjustedClose ?returnValue ?availableAt ?source ?quality WHERE {</w:t>
      </w:r>
    </w:p>
    <w:p>
      <w:pPr>
        <w:keepNext w:val="0"/>
        <w:keepLines w:val="0"/>
        <w:spacing w:after="0" w:before="0"/>
      </w:pPr>
      <w:r>
        <w:rPr>
          <w:rFonts w:ascii="Consolas" w:hAnsi="Consolas"/>
          <w:sz w:val="16"/>
        </w:rPr>
        <w:t xml:space="preserve"> ?r wfkg:reactionId ?reactionId .</w:t>
      </w:r>
    </w:p>
    <w:p>
      <w:pPr>
        <w:keepNext w:val="0"/>
        <w:keepLines w:val="0"/>
        <w:spacing w:after="0" w:before="0"/>
      </w:pPr>
      <w:r>
        <w:rPr>
          <w:rFonts w:ascii="Consolas" w:hAnsi="Consolas"/>
          <w:sz w:val="16"/>
        </w:rPr>
        <w:t xml:space="preserve"> { ?r wfkg:derivedFromObservation ?o . BIND("STOCK" AS ?kind) }</w:t>
      </w:r>
    </w:p>
    <w:p>
      <w:pPr>
        <w:keepNext w:val="0"/>
        <w:keepLines w:val="0"/>
        <w:spacing w:after="0" w:before="0"/>
      </w:pPr>
      <w:r>
        <w:rPr>
          <w:rFonts w:ascii="Consolas" w:hAnsi="Consolas"/>
          <w:sz w:val="16"/>
        </w:rPr>
        <w:t xml:space="preserve"> UNION { ?r wfkg:derivedFromIndexObservation ?o . BIND("BENCHMARK" AS ?kind) }</w:t>
      </w:r>
    </w:p>
    <w:p>
      <w:pPr>
        <w:keepNext w:val="0"/>
        <w:keepLines w:val="0"/>
        <w:spacing w:after="0" w:before="0"/>
      </w:pPr>
      <w:r>
        <w:rPr>
          <w:rFonts w:ascii="Consolas" w:hAnsi="Consolas"/>
          <w:sz w:val="16"/>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pPr>
      <w:r>
        <w:rPr>
          <w:rFonts w:ascii="Consolas" w:hAnsi="Consolas"/>
          <w:sz w:val="16"/>
        </w:rPr>
        <w:t xml:space="preserve"> } ORDER BY ?reactionId ?kind ?tradingDate</w:t>
      </w:r>
    </w:p>
    <w:p>
      <w:r>
        <w:t>Kết quả chạy thực: 8 dòng. Dữ liệu đầy đủ: demo/results/10_full_provenance_prices.csv. Ảnh dưới đây được tạo từ kết quả RDFLib, không phải ảnh chụp Fuseki.</w:t>
      </w:r>
    </w:p>
    <w:p>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r>
        <w:t>Hình Q10: SYNTHETIC TEST ONLY. Kết quả fixture không chứng minh RQ1–RQ3.</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pPr>
      <w: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pPr>
      <w:r>
        <w:t>1. Crawl khoảng 100–300 bài báo và lưu bản nguồn cùng thời điểm khả dụng.</w:t>
      </w:r>
    </w:p>
    <w:p xmlns:wp14="http://schemas.microsoft.com/office/word/2010/wordml" w:rsidR="00585134" w:rsidRDefault="00F753AF" w14:paraId="54DA7EBC" wp14:textId="77777777">
      <w:r>
        <w:t>2. Trích xuất Evidence có vị trí văn bản, nguồn và availableAt.</w:t>
      </w:r>
    </w:p>
    <w:p xmlns:wp14="http://schemas.microsoft.com/office/word/2010/wordml" w:rsidR="00585134" w:rsidRDefault="00F753AF" w14:paraId="4D9C45C5" wp14:textId="77777777">
      <w:r>
        <w:t>3. Trích xuất, chuẩn hóa và canonicalize Event; xử lý tin trùng, cập nhật và làm rõ.</w:t>
      </w:r>
    </w:p>
    <w:p xmlns:wp14="http://schemas.microsoft.com/office/word/2010/wordml" w:rsidR="00585134" w:rsidRDefault="00F753AF" w14:paraId="07E9D981" wp14:textId="77777777">
      <w:r>
        <w:t>4. Entity linking Company, CorporateLeader và Industry về đúng thực thể chuẩn.</w:t>
      </w:r>
    </w:p>
    <w:p xmlns:wp14="http://schemas.microsoft.com/office/word/2010/wordml" w:rsidR="00585134" w:rsidRDefault="00F753AF" w14:paraId="173F3408" wp14:textId="77777777">
      <w:r>
        <w:t>5. Sinh EventStockCandidate theo các relation path Event → Stock và lưu giải thích.</w:t>
      </w:r>
    </w:p>
    <w:p xmlns:wp14="http://schemas.microsoft.com/office/word/2010/wordml" w:rsidR="00585134" w:rsidRDefault="00F753AF" w14:paraId="0F89526A" wp14:textId="77777777">
      <w:r>
        <w:t>6. Ghép dữ liệu thị trường của Stock với benchmark theo đúng phiên giao dịch và cutoff.</w:t>
      </w:r>
    </w:p>
    <w:p xmlns:wp14="http://schemas.microsoft.com/office/word/2010/wordml" w:rsidR="00585134" w:rsidRDefault="00F753AF" w14:paraId="43252F8D" wp14:textId="77777777">
      <w:r>
        <w:t>7. Tính AR/CAR trên các event window đã định nghĩa theo trading day.</w:t>
      </w:r>
    </w:p>
    <w:p xmlns:wp14="http://schemas.microsoft.com/office/word/2010/wordml" w:rsidR="00585134" w:rsidRDefault="00F753AF" w14:paraId="2877AE55" wp14:textId="77777777">
      <w:r>
        <w:t>8. Tạo EventStockReaction khi Candidate, dữ liệu Stock và benchmark đều hợp lệ, đầy đủ.</w:t>
      </w:r>
    </w:p>
    <w:p xmlns:wp14="http://schemas.microsoft.com/office/word/2010/wordml" w:rsidR="00585134" w:rsidRDefault="00F753AF" w14:paraId="4475EF03" wp14:textId="77777777">
      <w:r>
        <w:t>9. Tính reactionWeight và signedWeight theo methodVersion; lưu provenance của đầu vào.</w:t>
      </w:r>
    </w:p>
    <w:p xmlns:wp14="http://schemas.microsoft.com/office/word/2010/wordml" w:rsidR="00585134" w:rsidRDefault="00F753AF" w14:paraId="3464DA55" wp14:textId="77777777">
      <w:r>
        <w:t>10. Demo SPARQL/API cùng relationPath có thể giải thích và thực hiện đánh giá RQ1–RQ3.</w:t>
      </w:r>
    </w:p>
    <w:p xmlns:wp14="http://schemas.microsoft.com/office/word/2010/wordml" w:rsidR="00585134" w:rsidRDefault="00F753AF" w14:paraId="60304E66" wp14:textId="77777777">
      <w: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r>
        <w:t>Bộ kiểm thử được chạy lại trên đúng schema và snapshot trong gói này. Danh sách từng assertion và kết quả thực nằm ở demo/test_results.json; không kế thừa con số 43/43 của bản cũ. tools/test_contracts.py kiểm tra contract và hồi quy domain/dictionary; tools/audit_bundle.py đối chiếu artifact. Đây là kiểm chứng fixture/schema, không phải đánh giá độ chính xác NLP hay RQ1–RQ3.</w:t>
      </w:r>
    </w:p>
    <w:p xmlns:wp14="http://schemas.microsoft.com/office/word/2010/wordml" w:rsidR="00C556F9" w:rsidRDefault="000E1BB5" w14:paraId="28FCB9E8" wp14:textId="77777777">
      <w:r>
        <w:t>Phạm vi kiểm chứng gồm snapshot trước/sau window, daily effective date, Candidate/Reaction, provenance Stock/benchmark, arithmetic, duplicate và temporal/reporting-period selection. Cả hai Candidate demo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r>
        <w:t>Tại thư mục bản chốt: chạy python tools/test_contracts.py, python tools/build_demo.py, python tools/sync_report.py, python tools/sync_diagram.py, python tools/render_diagram.py, python tools/export_report.py và python tools/audit_bundle.py. Query 5 dùng snapshot pending; các query khác dùng graph chỉ định trong demo/README.md. Khi dùng Fuseki, tạo dataset riêng cho từng snapshot; không nạp cả pending/completed cùng default graph. Runner demo giới hạn window [0,0] và calendar fixture; calendar thị trường thật, NLP, multi-window và thực nghiệm RQ thuộc Phase 2.</w:t>
      </w:r>
    </w:p>
    <w:p>
      <w:r/>
    </w:p>
    <w:p>
      <w:pPr>
        <w:pStyle w:val="Heading1"/>
      </w:pPr>
      <w:r>
        <w:t>PHỤ LỤC — CHỐT SỬA THEO 9 GÓP Ý CỦA THẦY</w:t>
      </w:r>
    </w:p>
    <w:p>
      <w: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c>
          <w:tcPr>
            <w:tcW w:type="dxa" w:w="2835"/>
          </w:tcPr>
          <w:p>
            <w:r>
              <w:t>Góp ý</w:t>
            </w:r>
          </w:p>
        </w:tc>
        <w:tc>
          <w:tcPr>
            <w:tcW w:type="dxa" w:w="2835"/>
          </w:tcPr>
          <w:p>
            <w:r>
              <w:t>Quyết định cuối</w:t>
            </w:r>
          </w:p>
        </w:tc>
        <w:tc>
          <w:tcPr>
            <w:tcW w:type="dxa" w:w="2835"/>
          </w:tcPr>
          <w:p>
            <w:r>
              <w:t>Trạng thái xử lý</w:t>
            </w:r>
          </w:p>
        </w:tc>
      </w:tr>
      <w:tr>
        <w:tc>
          <w:tcPr>
            <w:tcW w:type="dxa" w:w="2835"/>
          </w:tcPr>
          <w:p>
            <w:r>
              <w:t>1. Đồng bộ artifact</w:t>
            </w:r>
          </w:p>
        </w:tc>
        <w:tc>
          <w:tcPr>
            <w:tcW w:type="dxa" w:w="2835"/>
          </w:tcPr>
          <w:p>
            <w:r>
              <w:t>Namespace canonical: https://example.org/wfkg/v1#. Tên chính thức: EventStockCandidate, EventStockReaction, hasEventStockCandidate, forEvent, candidateStock, hasReaction, onCandidate, relatedToIndustry, MarketIndexObservation. TTL/SHACL là source of truth; Draw.io chỉ minh họa.</w:t>
            </w:r>
          </w:p>
        </w:tc>
        <w:tc>
          <w:tcPr>
            <w:tcW w:type="dxa" w:w="2835"/>
          </w:tcPr>
          <w:p>
            <w:r>
              <w:t>Đã đồng bộ trong gói; bằng chứng và giới hạn kiểm chứng tại DOI_CHIEU_9_GOP_Y.md.</w:t>
            </w:r>
          </w:p>
        </w:tc>
      </w:tr>
      <w:tr>
        <w:tc>
          <w:tcPr>
            <w:tcW w:type="dxa" w:w="2835"/>
          </w:tcPr>
          <w:p>
            <w:r>
              <w:t>2. Daily effective date</w:t>
            </w:r>
          </w:p>
        </w:tc>
        <w:tc>
          <w:tcPr>
            <w:tcW w:type="dxa" w:w="2835"/>
          </w:tcPr>
          <w:p>
            <w:r>
              <w:t>Trước giờ mở cửa: phiên hiện tại. Sau giờ mở cửa: phiên giao dịch kế tiếp. Case 14:16 ngày 26/08 dùng 27/08, không dùng close 26/08 làm Reaction.</w:t>
            </w:r>
          </w:p>
        </w:tc>
        <w:tc>
          <w:tcPr>
            <w:tcW w:type="dxa" w:w="2835"/>
          </w:tcPr>
          <w:p>
            <w:r>
              <w:t>Đã đồng bộ trong gói; bằng chứng và giới hạn kiểm chứng tại DOI_CHIEU_9_GOP_Y.md.</w:t>
            </w:r>
          </w:p>
        </w:tc>
      </w:tr>
      <w:tr>
        <w:tc>
          <w:tcPr>
            <w:tcW w:type="dxa" w:w="2835"/>
          </w:tcPr>
          <w:p>
            <w:r>
              <w:t>3. Confidence</w:t>
            </w:r>
          </w:p>
        </w:tc>
        <w:tc>
          <w:tcPr>
            <w:tcW w:type="dxa" w:w="2835"/>
          </w:tcPr>
          <w:p>
            <w: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r>
              <w:t>Đã đồng bộ trong gói; bằng chứng và giới hạn kiểm chứng tại DOI_CHIEU_9_GOP_Y.md.</w:t>
            </w:r>
          </w:p>
        </w:tc>
      </w:tr>
      <w:tr>
        <w:tc>
          <w:tcPr>
            <w:tcW w:type="dxa" w:w="2835"/>
          </w:tcPr>
          <w:p>
            <w:r>
              <w:t>4. Hai loại score</w:t>
            </w:r>
          </w:p>
        </w:tc>
        <w:tc>
          <w:tcPr>
            <w:tcW w:type="dxa" w:w="2835"/>
          </w:tcPr>
          <w:p>
            <w:r>
              <w:t>candidateScore = confidenceScore × relationStrength dùng tại inference. reactionWeight = impactScore × confidenceScore × relationStrength chỉ dùng sau window.</w:t>
            </w:r>
          </w:p>
        </w:tc>
        <w:tc>
          <w:tcPr>
            <w:tcW w:type="dxa" w:w="2835"/>
          </w:tcPr>
          <w:p>
            <w:r>
              <w:t>Đã đồng bộ trong gói; bằng chứng và giới hạn kiểm chứng tại DOI_CHIEU_9_GOP_Y.md.</w:t>
            </w:r>
          </w:p>
        </w:tc>
      </w:tr>
      <w:tr>
        <w:tc>
          <w:tcPr>
            <w:tcW w:type="dxa" w:w="2835"/>
          </w:tcPr>
          <w:p>
            <w:r>
              <w:t>5. Market provenance</w:t>
            </w:r>
          </w:p>
        </w:tc>
        <w:tc>
          <w:tcPr>
            <w:tcW w:type="dxa" w:w="2835"/>
          </w:tcPr>
          <w:p>
            <w:r>
              <w:t>MarketIndexObservation cần close/adjustedClose, returnValue, availableAt, sourceReference. Reaction truy được toàn bộ observation của event window.</w:t>
            </w:r>
          </w:p>
        </w:tc>
        <w:tc>
          <w:tcPr>
            <w:tcW w:type="dxa" w:w="2835"/>
          </w:tcPr>
          <w:p>
            <w:r>
              <w:t>Đã đồng bộ trong gói; bằng chứng và giới hạn kiểm chứng tại DOI_CHIEU_9_GOP_Y.md.</w:t>
            </w:r>
          </w:p>
        </w:tc>
      </w:tr>
      <w:tr>
        <w:tc>
          <w:tcPr>
            <w:tcW w:type="dxa" w:w="2835"/>
          </w:tcPr>
          <w:p>
            <w:r>
              <w:t>6. Event Dictionary</w:t>
            </w:r>
          </w:p>
        </w:tc>
        <w:tc>
          <w:tcPr>
            <w:tcW w:type="dxa" w:w="2835"/>
          </w:tcPr>
          <w:p>
            <w:r>
              <w:t>Trước NLP phải có dictionary 10–15 eventType, required/optional roles, canonicalKey rule, expectedDirection, positive/negative examples và confusable cases.</w:t>
            </w:r>
          </w:p>
        </w:tc>
        <w:tc>
          <w:tcPr>
            <w:tcW w:type="dxa" w:w="2835"/>
          </w:tcPr>
          <w:p>
            <w:r>
              <w:t>Đã đồng bộ trong gói; bằng chứng và giới hạn kiểm chứng tại DOI_CHIEU_9_GOP_Y.md.</w:t>
            </w:r>
          </w:p>
        </w:tc>
      </w:tr>
      <w:tr>
        <w:tc>
          <w:tcPr>
            <w:tcW w:type="dxa" w:w="2835"/>
          </w:tcPr>
          <w:p>
            <w:r>
              <w:t>7. Data rules</w:t>
            </w:r>
          </w:p>
        </w:tc>
        <w:tc>
          <w:tcPr>
            <w:tcW w:type="dxa" w:w="2835"/>
          </w:tcPr>
          <w:p>
            <w:r>
              <w:t>Article chưa extract Event phải ở staging hoặc cho phép 0..* ở staging. IndustryExposure chọn bản mới nhất đã available, có staleness rule; thử exposureStrength thay hằng số 0,5.</w:t>
            </w:r>
          </w:p>
        </w:tc>
        <w:tc>
          <w:tcPr>
            <w:tcW w:type="dxa" w:w="2835"/>
          </w:tcPr>
          <w:p>
            <w:r>
              <w:t>Đã đồng bộ trong gói; bằng chứng và giới hạn kiểm chứng tại DOI_CHIEU_9_GOP_Y.md.</w:t>
            </w:r>
          </w:p>
        </w:tc>
      </w:tr>
      <w:tr>
        <w:tc>
          <w:tcPr>
            <w:tcW w:type="dxa" w:w="2835"/>
          </w:tcPr>
          <w:p>
            <w:r>
              <w:t>8. Evaluation</w:t>
            </w:r>
          </w:p>
        </w:tc>
        <w:tc>
          <w:tcPr>
            <w:tcW w:type="dxa" w:w="2835"/>
          </w:tcPr>
          <w:p>
            <w:r>
              <w:t>Tách vertical slice/final evaluation; gán nhãn relevance độc lập direct/indirect và uncertainty; 25% double-label; khóa tie-break, macro Event và metric edge cases trong EVALUATION_PROTOCOL.md.</w:t>
            </w:r>
          </w:p>
        </w:tc>
        <w:tc>
          <w:tcPr>
            <w:tcW w:type="dxa" w:w="2835"/>
          </w:tcPr>
          <w:p>
            <w:r>
              <w:t>Đã đồng bộ trong gói; bằng chứng và giới hạn kiểm chứng tại DOI_CHIEU_9_GOP_Y.md.</w:t>
            </w:r>
          </w:p>
        </w:tc>
      </w:tr>
      <w:tr>
        <w:tc>
          <w:tcPr>
            <w:tcW w:type="dxa" w:w="2835"/>
          </w:tcPr>
          <w:p>
            <w:r>
              <w:t>9. Draw.io</w:t>
            </w:r>
          </w:p>
        </w:tc>
        <w:tc>
          <w:tcPr>
            <w:tcW w:type="dxa" w:w="2835"/>
          </w:tcPr>
          <w:p>
            <w:r>
              <w:t>Bổ sung property temporal/provenance và Candidate/Reaction; loại/đánh dấu các đường suy luận ngoài baseline.</w:t>
            </w:r>
          </w:p>
        </w:tc>
        <w:tc>
          <w:tcPr>
            <w:tcW w:type="dxa" w:w="2835"/>
          </w:tcPr>
          <w:p>
            <w:r>
              <w:t>Đã đồng bộ trong gói; bằng chứng và giới hạn kiểm chứng tại DOI_CHIEU_9_GOP_Y.md.</w:t>
            </w:r>
          </w:p>
        </w:tc>
      </w:tr>
    </w:tbl>
    <w:p>
      <w:pPr>
        <w:pStyle w:val="Heading2"/>
      </w:pPr>
      <w:r>
        <w:t>Các điểm vẫn cần kiểm chứng bằng dữ liệu/code Phase 2</w:t>
      </w:r>
    </w:p>
    <w:p>
      <w:r>
        <w:t>• Rule giờ mở cửa và danh sách ngày giao dịch phải lấy từ market calendar cụ thể.</w:t>
      </w:r>
    </w:p>
    <w:p>
      <w:r>
        <w:t>• IndustryExposure cần nguồn thật để xác định periodEnd, staleness và exposureStrength.</w:t>
      </w:r>
    </w:p>
    <w:p>
      <w:r>
        <w:t>• Confidence demo là fixture kiểm thử. Mô hình extractor/linker, calibration và dữ liệu nguồn thật phải được định phiên bản khi triển khai Phase 2 theo SCORING_SPEC.md.</w:t>
      </w:r>
    </w:p>
    <w:p>
      <w:r>
        <w:t>• Các metric RQ1–RQ3 chưa thể kết luận từ fixture synthetic hoặc hai Event demo.</w:t>
      </w:r>
    </w:p>
    <w:p>
      <w:r>
        <w:t>• File TTL/SHACL implementation đã được cập nhật cùng bộ artifact này và phải được dùng làm source of truth khi code Phase 2.</w:t>
      </w:r>
    </w:p>
    <w:p>
      <w:r>
        <w:t>Các đường suy luận ngoài bốn baseline phải được đánh dấu rõ: FUTURE EXTENSION — NOT IMPLEMENTED IN PHASE 2 BASELINE.</w:t>
      </w:r>
    </w:p>
    <w:p>
      <w:r>
        <w:t>Canonical scoring contract: reactionWeight là tên duy nhất cho hậu nghiệm; không sử dụng tên property cũ làm alias trong ontology, query, Draw.io hoặc code mới.</w:t>
      </w:r>
    </w:p>
    <w:p>
      <w:r>
        <w:br w:type="page"/>
      </w:r>
    </w:p>
    <w:p>
      <w:pPr>
        <w:pStyle w:val="Heading1"/>
      </w:pPr>
      <w:r>
        <w:t>PHỤ LỤC — DATA RULES ĐÃ CHỐT</w:t>
      </w:r>
    </w:p>
    <w:p>
      <w:r>
        <w:t>IndustryExposure selection contract: periodEnd và periodType là reporting-period semantics. validFrom/validTo chỉ được lưu khi nguồn thực sự cung cấp semantics hiệu lực; không bắt buộc validFrom cho mọi IndustryExposure.</w:t>
      </w:r>
    </w:p>
    <w:p>
      <w:r>
        <w:t>Tại cutoff t, trong cùng Bank–Industry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6" w:h="16838" w:orient="portrait"/>
      <w:pgMar w:top="1134" w:right="1417" w:bottom="1134"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sz w:val="16"/>
      </w:rPr>
      <w:t>Bản chỉnh sửa theo góp ý — WFKG Phase 1 → Phase 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Pr>
      <w:sz w:val="26"/>
    </w:rPr>
  </w:style>
  <w:style w:type="paragraph" w:styleId="Heading1">
    <w:name w:val="heading 1"/>
    <w:basedOn w:val="Normal"/>
    <w:next w:val="Normal"/>
    <w:pPr>
      <w:keepNext/>
      <w:keepLines/>
      <w:spacing w:before="480" w:after="0"/>
      <w:outlineLvl w:val="0"/>
    </w:pPr>
    <w:rPr>
      <w:b/>
      <w:bCs/>
      <w:color w:val="366091"/>
      <w:sz w:val="32"/>
      <w:szCs w:val="32"/>
    </w:rPr>
  </w:style>
  <w:style w:type="paragraph" w:styleId="Heading2">
    <w:name w:val="heading 2"/>
    <w:basedOn w:val="Normal"/>
    <w:next w:val="Normal"/>
    <w:pPr>
      <w:keepNext/>
      <w:keepLines/>
      <w:spacing w:before="200" w:after="0"/>
      <w:outlineLvl w:val="1"/>
    </w:pPr>
    <w:rPr>
      <w:b/>
      <w:bCs/>
      <w:color w:val="4F81BD"/>
      <w:sz w:val="28"/>
      <w:szCs w:val="28"/>
    </w:rPr>
  </w:style>
  <w:style w:type="paragraph" w:styleId="Heading3">
    <w:name w:val="heading 3"/>
    <w:basedOn w:val="Normal"/>
    <w:next w:val="Normal"/>
    <w:pPr>
      <w:keepNext/>
      <w:keepLines/>
      <w:spacing w:before="200" w:after="0"/>
      <w:outlineLvl w:val="2"/>
    </w:pPr>
    <w:rPr>
      <w:b/>
      <w:bCs/>
      <w:color w:val="4F81BD"/>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