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059D" w14:textId="77777777" w:rsidR="00F46C18" w:rsidRDefault="00F46C18" w:rsidP="000D5AD6">
      <w:pPr>
        <w:pStyle w:val="ListParagraph"/>
        <w:numPr>
          <w:ilvl w:val="0"/>
          <w:numId w:val="1"/>
        </w:numPr>
      </w:pPr>
      <w:r>
        <w:t xml:space="preserve">Можно ли в качестве скалярного произведения в </w:t>
      </w:r>
      <w:r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20" w:dyaOrig="300" w14:anchorId="1F0FB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6pt;height:15pt" o:ole="">
            <v:imagedata r:id="rId5" o:title=""/>
          </v:shape>
          <o:OLEObject Type="Embed" ProgID="Equation.DSMT4" ShapeID="_x0000_i1031" DrawAspect="Content" ObjectID="_1709320304" r:id="rId6"/>
        </w:object>
      </w:r>
      <w:r>
        <w:t xml:space="preserve"> взять выражение </w:t>
      </w:r>
      <w:r>
        <w:rPr>
          <w:rFonts w:ascii="Times New Roman" w:eastAsia="Times New Roman" w:hAnsi="Times New Roman" w:cs="Times New Roman"/>
          <w:position w:val="-14"/>
          <w:sz w:val="24"/>
          <w:szCs w:val="24"/>
          <w:lang w:val="en-US"/>
        </w:rPr>
        <w:object w:dxaOrig="2140" w:dyaOrig="400" w14:anchorId="381C9EA2">
          <v:shape id="_x0000_i1032" type="#_x0000_t75" style="width:107pt;height:20pt" o:ole="" fillcolor="window">
            <v:imagedata r:id="rId7" o:title=""/>
          </v:shape>
          <o:OLEObject Type="Embed" ProgID="Equation.3" ShapeID="_x0000_i1032" DrawAspect="Content" ObjectID="_1709320305" r:id="rId8"/>
        </w:object>
      </w:r>
      <w:r>
        <w:t>?</w:t>
      </w:r>
      <w:r>
        <w:t xml:space="preserve"> </w:t>
      </w:r>
    </w:p>
    <w:p w14:paraId="38B1B7C0" w14:textId="77777777" w:rsidR="00F46C18" w:rsidRDefault="00F46C18" w:rsidP="000D5AD6">
      <w:pPr>
        <w:pStyle w:val="ListParagraph"/>
        <w:numPr>
          <w:ilvl w:val="0"/>
          <w:numId w:val="1"/>
        </w:numPr>
      </w:pPr>
      <w:r>
        <w:t xml:space="preserve">Можно ли в качестве скалярного произведения в </w:t>
      </w:r>
      <w:r>
        <w:rPr>
          <w:rFonts w:ascii="Times New Roman" w:eastAsia="Times New Roman" w:hAnsi="Times New Roman" w:cs="Times New Roman"/>
          <w:position w:val="-4"/>
          <w:lang w:eastAsia="ru-RU"/>
        </w:rPr>
        <w:object w:dxaOrig="360" w:dyaOrig="320" w14:anchorId="0D984272">
          <v:shape id="_x0000_i1039" type="#_x0000_t75" style="width:18pt;height:16pt" o:ole="">
            <v:imagedata r:id="rId9" o:title=""/>
          </v:shape>
          <o:OLEObject Type="Embed" ProgID="Equation.DSMT4" ShapeID="_x0000_i1039" DrawAspect="Content" ObjectID="_1709320306" r:id="rId10"/>
        </w:object>
      </w:r>
      <w:r>
        <w:t xml:space="preserve"> взять выражение </w:t>
      </w:r>
      <w:r>
        <w:rPr>
          <w:rFonts w:ascii="Times New Roman" w:eastAsia="Times New Roman" w:hAnsi="Times New Roman" w:cs="Times New Roman"/>
          <w:position w:val="-14"/>
          <w:sz w:val="24"/>
          <w:szCs w:val="24"/>
          <w:lang w:val="en-US" w:eastAsia="ru-RU"/>
        </w:rPr>
        <w:object w:dxaOrig="2860" w:dyaOrig="400" w14:anchorId="2539C72A">
          <v:shape id="_x0000_i1040" type="#_x0000_t75" style="width:143pt;height:20pt" o:ole="" fillcolor="window">
            <v:imagedata r:id="rId11" o:title=""/>
          </v:shape>
          <o:OLEObject Type="Embed" ProgID="Equation.3" ShapeID="_x0000_i1040" DrawAspect="Content" ObjectID="_1709320307" r:id="rId12"/>
        </w:object>
      </w:r>
      <w:r>
        <w:t xml:space="preserve">? </w:t>
      </w:r>
    </w:p>
    <w:p w14:paraId="67ABBB2F" w14:textId="6A361ADE" w:rsidR="00F46C18" w:rsidRPr="00F46C18" w:rsidRDefault="003D1B30" w:rsidP="000D5AD6">
      <w:pPr>
        <w:pStyle w:val="ListParagraph"/>
        <w:numPr>
          <w:ilvl w:val="0"/>
          <w:numId w:val="1"/>
        </w:numPr>
      </w:pPr>
      <w:r>
        <w:t xml:space="preserve">Докажите, что функции </w:t>
      </w:r>
      <m:oMath>
        <m:r>
          <w:rPr>
            <w:rFonts w:ascii="Cambria Math" w:hAnsi="Cambria Math"/>
          </w:rPr>
          <m:t>1,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2x,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2x, …</m:t>
                        </m:r>
                      </m:e>
                    </m:func>
                  </m:e>
                </m:func>
              </m:e>
            </m:func>
          </m:e>
        </m:func>
      </m:oMath>
      <w:r w:rsidRPr="00F46C18">
        <w:rPr>
          <w:rFonts w:eastAsiaTheme="minorEastAsia"/>
        </w:rPr>
        <w:t xml:space="preserve"> ортогональны относительно скалярного произведения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2π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Pr="00F46C18">
        <w:rPr>
          <w:rFonts w:eastAsiaTheme="minorEastAsia"/>
        </w:rPr>
        <w:t>.</w:t>
      </w:r>
    </w:p>
    <w:p w14:paraId="302A6815" w14:textId="09E31510" w:rsidR="00F46C18" w:rsidRDefault="00F46C18" w:rsidP="00F46C18">
      <w:pPr>
        <w:pStyle w:val="ListParagraph"/>
        <w:numPr>
          <w:ilvl w:val="0"/>
          <w:numId w:val="1"/>
        </w:numPr>
      </w:pPr>
      <w:r>
        <w:t>Что можно сказать об элементе линейного пространства, ортогональном всем элементам базиса?</w:t>
      </w:r>
    </w:p>
    <w:p w14:paraId="62DB5834" w14:textId="4B1D6D49" w:rsidR="003D1B30" w:rsidRPr="003D1B30" w:rsidRDefault="003D1B30" w:rsidP="003D1B3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Как меняется алгоритм Грама-Шмидта, если исходный набор векторов линейно зависим?</w:t>
      </w:r>
    </w:p>
    <w:p w14:paraId="262EFEB7" w14:textId="329EC339" w:rsidR="003D1B30" w:rsidRPr="003D1B30" w:rsidRDefault="003D1B30" w:rsidP="003D1B3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Докажите, что координаты вектора в ортонормированном базисе совпадают с ортогональными проекциями этого вектора на соответствующие базисные вектора.</w:t>
      </w:r>
    </w:p>
    <w:p w14:paraId="46A5E230" w14:textId="77777777" w:rsidR="007B3E9F" w:rsidRPr="007B3E9F" w:rsidRDefault="003D1B30" w:rsidP="007B3E9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Что можно сказать о базисе в евклидовом пространстве, если его матрица Грама диагональная, но не единичная?</w:t>
      </w:r>
    </w:p>
    <w:p w14:paraId="2DE808E8" w14:textId="1A3A38E8" w:rsidR="007B3E9F" w:rsidRDefault="007B3E9F" w:rsidP="007B3E9F">
      <w:pPr>
        <w:pStyle w:val="ListParagraph"/>
        <w:numPr>
          <w:ilvl w:val="0"/>
          <w:numId w:val="1"/>
        </w:numPr>
      </w:pPr>
      <w:r>
        <w:t xml:space="preserve">Напишите неравенство Коши-Буняковского, если скалярное произведение  в пространстве непрерывных функций </w:t>
      </w: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800" w:dyaOrig="320" w14:anchorId="48412AA3">
          <v:shape id="_x0000_i1025" type="#_x0000_t75" style="width:40pt;height:16pt" o:ole="">
            <v:imagedata r:id="rId13" o:title=""/>
          </v:shape>
          <o:OLEObject Type="Embed" ProgID="Equation.DSMT4" ShapeID="_x0000_i1025" DrawAspect="Content" ObjectID="_1709320308" r:id="rId14"/>
        </w:object>
      </w:r>
      <w:r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440" w:dyaOrig="740" w14:anchorId="070D8D07">
          <v:shape id="_x0000_i1026" type="#_x0000_t75" style="width:1in;height:37pt" o:ole="">
            <v:imagedata r:id="rId15" o:title=""/>
          </v:shape>
          <o:OLEObject Type="Embed" ProgID="Equation.DSMT4" ShapeID="_x0000_i1026" DrawAspect="Content" ObjectID="_1709320309" r:id="rId16"/>
        </w:object>
      </w:r>
      <w:r>
        <w:t>.</w:t>
      </w:r>
    </w:p>
    <w:p w14:paraId="6FE59CC9" w14:textId="77777777" w:rsidR="00C171C5" w:rsidRDefault="00C171C5" w:rsidP="00C171C5">
      <w:pPr>
        <w:pStyle w:val="ListParagraph"/>
        <w:numPr>
          <w:ilvl w:val="0"/>
          <w:numId w:val="1"/>
        </w:numPr>
      </w:pPr>
      <w:r>
        <w:t xml:space="preserve">В евклидовом пространстве со стандартным скалярным произведением найдите расстояние между векторами </w:t>
      </w:r>
      <w:r>
        <w:rPr>
          <w:rFonts w:ascii="Times New Roman" w:eastAsia="Times New Roman" w:hAnsi="Times New Roman" w:cs="Times New Roman"/>
          <w:position w:val="-12"/>
        </w:rPr>
        <w:object w:dxaOrig="460" w:dyaOrig="360" w14:anchorId="661C94C4">
          <v:shape id="_x0000_i1053" type="#_x0000_t75" style="width:23pt;height:18pt" o:ole="" fillcolor="window">
            <v:imagedata r:id="rId17" o:title=""/>
          </v:shape>
          <o:OLEObject Type="Embed" ProgID="Equation.3" ShapeID="_x0000_i1053" DrawAspect="Content" ObjectID="_1709320310" r:id="rId18"/>
        </w:object>
      </w:r>
      <w:r>
        <w:t xml:space="preserve">(1,1,4,0,-1) и  </w:t>
      </w:r>
      <w:r>
        <w:rPr>
          <w:rFonts w:ascii="Times New Roman" w:eastAsia="Times New Roman" w:hAnsi="Times New Roman" w:cs="Times New Roman"/>
          <w:position w:val="-12"/>
        </w:rPr>
        <w:object w:dxaOrig="280" w:dyaOrig="360" w14:anchorId="7183FF4A">
          <v:shape id="_x0000_i1054" type="#_x0000_t75" style="width:14pt;height:18pt" o:ole="" fillcolor="window">
            <v:imagedata r:id="rId19" o:title=""/>
          </v:shape>
          <o:OLEObject Type="Embed" ProgID="Equation.3" ShapeID="_x0000_i1054" DrawAspect="Content" ObjectID="_1709320311" r:id="rId20"/>
        </w:object>
      </w:r>
      <w:r>
        <w:t>=(2,1,4,0,1).</w:t>
      </w:r>
    </w:p>
    <w:p w14:paraId="0A56EA23" w14:textId="77777777" w:rsidR="00C171C5" w:rsidRDefault="00C171C5" w:rsidP="00C171C5">
      <w:pPr>
        <w:pStyle w:val="ListParagraph"/>
        <w:numPr>
          <w:ilvl w:val="0"/>
          <w:numId w:val="1"/>
        </w:numPr>
        <w:spacing w:line="276" w:lineRule="auto"/>
      </w:pPr>
      <w:r>
        <w:t xml:space="preserve">В пространстве непрерывных функций на [0;1] введено скалярное произведение </w: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640" w:dyaOrig="400" w14:anchorId="48C44CA2">
          <v:shape id="_x0000_i1075" type="#_x0000_t75" style="width:132pt;height:20pt" o:ole="">
            <v:imagedata r:id="rId21" o:title=""/>
          </v:shape>
          <o:OLEObject Type="Embed" ProgID="Equation.DSMT4" ShapeID="_x0000_i1075" DrawAspect="Content" ObjectID="_1709320312" r:id="rId22"/>
        </w:object>
      </w:r>
      <w:r>
        <w:t xml:space="preserve">. Найдите расстояние между функциями </w:t>
      </w: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900" w:dyaOrig="320" w14:anchorId="2DBCC409">
          <v:shape id="_x0000_i1076" type="#_x0000_t75" style="width:45pt;height:16pt" o:ole="">
            <v:imagedata r:id="rId23" o:title=""/>
          </v:shape>
          <o:OLEObject Type="Embed" ProgID="Equation.DSMT4" ShapeID="_x0000_i1076" DrawAspect="Content" ObjectID="_1709320313" r:id="rId24"/>
        </w:object>
      </w:r>
      <w:r>
        <w:t xml:space="preserve"> и </w:t>
      </w: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880" w:dyaOrig="320" w14:anchorId="3DB9574D">
          <v:shape id="_x0000_i1077" type="#_x0000_t75" style="width:44pt;height:16pt" o:ole="">
            <v:imagedata r:id="rId25" o:title=""/>
          </v:shape>
          <o:OLEObject Type="Embed" ProgID="Equation.DSMT4" ShapeID="_x0000_i1077" DrawAspect="Content" ObjectID="_1709320314" r:id="rId26"/>
        </w:object>
      </w:r>
      <w:r>
        <w:t>.</w:t>
      </w:r>
    </w:p>
    <w:p w14:paraId="28A0BAA5" w14:textId="77777777" w:rsidR="00C171C5" w:rsidRDefault="00C171C5" w:rsidP="00C171C5">
      <w:pPr>
        <w:pStyle w:val="ListParagraph"/>
        <w:numPr>
          <w:ilvl w:val="0"/>
          <w:numId w:val="1"/>
        </w:numPr>
        <w:spacing w:line="360" w:lineRule="auto"/>
      </w:pPr>
      <w:r>
        <w:t>Какая из следующих матриц является матрицей перехода от одного ортонормированного базиса к другому ортонормированному базису:</w:t>
      </w:r>
    </w:p>
    <w:p w14:paraId="39251E10" w14:textId="77777777" w:rsidR="00C171C5" w:rsidRDefault="00C171C5" w:rsidP="00C171C5">
      <w:pPr>
        <w:pStyle w:val="ListParagraph"/>
        <w:spacing w:line="360" w:lineRule="auto"/>
      </w:pPr>
      <w:r>
        <w:rPr>
          <w:position w:val="-104"/>
        </w:rPr>
        <w:object w:dxaOrig="6000" w:dyaOrig="1770" w14:anchorId="59A1A0C0">
          <v:shape id="_x0000_i1081" type="#_x0000_t75" style="width:300pt;height:88.5pt" o:ole="">
            <v:imagedata r:id="rId27" o:title=""/>
          </v:shape>
          <o:OLEObject Type="Embed" ProgID="Equation.DSMT4" ShapeID="_x0000_i1081" DrawAspect="Content" ObjectID="_1709320315" r:id="rId28"/>
        </w:object>
      </w:r>
      <w:r>
        <w:t>?</w:t>
      </w:r>
    </w:p>
    <w:p w14:paraId="3773681A" w14:textId="77777777" w:rsidR="007B3E9F" w:rsidRDefault="007B3E9F" w:rsidP="00C171C5">
      <w:pPr>
        <w:pStyle w:val="ListParagraph"/>
      </w:pPr>
    </w:p>
    <w:sectPr w:rsidR="007B3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C12"/>
    <w:multiLevelType w:val="hybridMultilevel"/>
    <w:tmpl w:val="19DC9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71"/>
    <w:rsid w:val="003D1B30"/>
    <w:rsid w:val="006F5F3C"/>
    <w:rsid w:val="007B3E9F"/>
    <w:rsid w:val="00B45671"/>
    <w:rsid w:val="00C171C5"/>
    <w:rsid w:val="00F4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2BB9"/>
  <w15:chartTrackingRefBased/>
  <w15:docId w15:val="{D18C2DE6-0E8B-40A6-A46B-AB0DD4D2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B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1B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Zharkovskaja</dc:creator>
  <cp:keywords/>
  <dc:description/>
  <cp:lastModifiedBy>Natalia Zharkovskaja</cp:lastModifiedBy>
  <cp:revision>4</cp:revision>
  <dcterms:created xsi:type="dcterms:W3CDTF">2021-03-22T21:18:00Z</dcterms:created>
  <dcterms:modified xsi:type="dcterms:W3CDTF">2022-03-20T19:25:00Z</dcterms:modified>
</cp:coreProperties>
</file>