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00" w:rsidRPr="00FB6CA5" w:rsidRDefault="00435EFB" w:rsidP="00ED6E00">
      <w:pPr>
        <w:pStyle w:val="1"/>
        <w:spacing w:line="360" w:lineRule="auto"/>
      </w:pPr>
      <w:r>
        <w:t>Практическая работа №4</w:t>
      </w:r>
    </w:p>
    <w:p w:rsidR="007D42ED" w:rsidRDefault="00ED6E00" w:rsidP="007D42ED">
      <w:pPr>
        <w:spacing w:line="360" w:lineRule="auto"/>
        <w:ind w:firstLine="709"/>
        <w:jc w:val="both"/>
        <w:rPr>
          <w:b/>
          <w:bCs/>
        </w:rPr>
      </w:pPr>
      <w:r w:rsidRPr="00ED6E00">
        <w:rPr>
          <w:b/>
        </w:rPr>
        <w:t>Цель работы.</w:t>
      </w:r>
      <w:r>
        <w:t xml:space="preserve"> </w:t>
      </w:r>
      <w:r w:rsidR="007D42ED">
        <w:t>Целью работы является нахождение корня</w:t>
      </w:r>
      <w:r w:rsidR="007D42ED" w:rsidRPr="00D66949">
        <w:t xml:space="preserve">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7D42ED">
        <w:t xml:space="preserve"> м</w:t>
      </w:r>
      <w:proofErr w:type="spellStart"/>
      <w:r w:rsidR="00353AF0">
        <w:t>етодами</w:t>
      </w:r>
      <w:proofErr w:type="spellEnd"/>
      <w:r w:rsidR="007D42ED" w:rsidRPr="00D66949">
        <w:t xml:space="preserve"> </w:t>
      </w:r>
      <w:r w:rsidR="007D42ED">
        <w:rPr>
          <w:i/>
        </w:rPr>
        <w:t>Ньютона</w:t>
      </w:r>
      <w:r w:rsidR="007D42ED" w:rsidRPr="00D66949">
        <w:t xml:space="preserve"> </w:t>
      </w:r>
      <w:r w:rsidR="00353AF0">
        <w:t xml:space="preserve">и </w:t>
      </w:r>
      <w:r w:rsidR="00353AF0" w:rsidRPr="00353AF0">
        <w:rPr>
          <w:i/>
        </w:rPr>
        <w:t>простых итераций</w:t>
      </w:r>
      <w:r w:rsidR="00353AF0">
        <w:t xml:space="preserve"> </w:t>
      </w:r>
      <w:r w:rsidR="007D42ED" w:rsidRPr="00D66949">
        <w:t xml:space="preserve">с заданной точностью </w:t>
      </w:r>
      <w:proofErr w:type="spellStart"/>
      <w:r w:rsidR="007D42ED" w:rsidRPr="00D66949">
        <w:rPr>
          <w:i/>
        </w:rPr>
        <w:t>Eps</w:t>
      </w:r>
      <w:proofErr w:type="spellEnd"/>
      <w:r w:rsidR="007D42ED">
        <w:t>, исследование скорости</w:t>
      </w:r>
      <w:r w:rsidR="007D42ED" w:rsidRPr="009A3FA6">
        <w:t xml:space="preserve"> сход</w:t>
      </w:r>
      <w:r w:rsidR="007D42ED">
        <w:t>имости и обусловленности метода.</w:t>
      </w:r>
    </w:p>
    <w:p w:rsidR="00944F4C" w:rsidRDefault="00ED6E00" w:rsidP="00944F4C">
      <w:pPr>
        <w:spacing w:line="360" w:lineRule="auto"/>
        <w:jc w:val="both"/>
      </w:pPr>
      <w:r w:rsidRPr="00ED6E00">
        <w:rPr>
          <w:b/>
        </w:rPr>
        <w:t>Основные теоретические положения.</w:t>
      </w:r>
      <w:r>
        <w:t xml:space="preserve"> </w:t>
      </w:r>
    </w:p>
    <w:p w:rsidR="007D42ED" w:rsidRDefault="00944F4C" w:rsidP="007D42ED">
      <w:pPr>
        <w:spacing w:line="360" w:lineRule="auto"/>
        <w:ind w:firstLine="567"/>
        <w:jc w:val="both"/>
      </w:pPr>
      <w:r w:rsidRPr="00944F4C">
        <w:rPr>
          <w:b/>
        </w:rPr>
        <w:t xml:space="preserve">Метод </w:t>
      </w:r>
      <w:r w:rsidR="007D42ED">
        <w:rPr>
          <w:b/>
        </w:rPr>
        <w:t>Ньютона</w:t>
      </w:r>
      <w:r w:rsidRPr="00944F4C">
        <w:rPr>
          <w:b/>
        </w:rPr>
        <w:t>.</w:t>
      </w:r>
      <w:r>
        <w:t xml:space="preserve"> </w:t>
      </w:r>
      <w:r w:rsidR="007D42ED">
        <w:t xml:space="preserve">В случае, когда известно хорошее начальное приближение решения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7D42ED">
        <w:t xml:space="preserve">, эффективным методом повышения точности является метод </w:t>
      </w:r>
      <w:r w:rsidR="007D42ED" w:rsidRPr="00287790">
        <w:rPr>
          <w:i/>
        </w:rPr>
        <w:t>Ньютона</w:t>
      </w:r>
      <w:r w:rsidR="007D42ED">
        <w:t>. Он состоит в построении итерационной последовательности (1)</w:t>
      </w:r>
    </w:p>
    <w:p w:rsidR="007D42ED" w:rsidRDefault="003E14C5" w:rsidP="007D42ED">
      <w:pPr>
        <w:spacing w:line="360" w:lineRule="auto"/>
        <w:ind w:firstLine="567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,</m:t>
        </m:r>
      </m:oMath>
      <w:r w:rsidR="007D42ED">
        <w:t xml:space="preserve">                                            (1) </w:t>
      </w:r>
    </w:p>
    <w:p w:rsidR="007D42ED" w:rsidRDefault="007D42ED" w:rsidP="007D42ED">
      <w:pPr>
        <w:spacing w:line="360" w:lineRule="auto"/>
        <w:jc w:val="both"/>
        <w:rPr>
          <w:rFonts w:eastAsiaTheme="minorEastAsia"/>
        </w:rPr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≠0.</m:t>
        </m:r>
      </m:oMath>
      <w:r>
        <w:rPr>
          <w:rFonts w:eastAsiaTheme="minorEastAsia"/>
        </w:rPr>
        <w:t xml:space="preserve"> Последовательность </w:t>
      </w:r>
      <w:r>
        <w:t xml:space="preserve">сходится к корню </w:t>
      </w:r>
      <m:oMath>
        <m:r>
          <w:rPr>
            <w:rFonts w:ascii="Cambria Math" w:hAnsi="Cambria Math"/>
            <w:lang w:val="en-US"/>
          </w:rPr>
          <m:t>c</m:t>
        </m:r>
      </m:oMath>
      <w:r w:rsidRPr="00CF52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t xml:space="preserve">. По теореме о сходимости метода </w:t>
      </w:r>
      <w:r w:rsidRPr="00287790">
        <w:rPr>
          <w:i/>
        </w:rPr>
        <w:t>Ньютона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должен быть простым корнем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=0;</m:t>
        </m:r>
      </m:oMath>
      <w:r>
        <w:rPr>
          <w:rFonts w:eastAsiaTheme="minorEastAsia"/>
        </w:rPr>
        <w:t xml:space="preserve"> в отсекающем промежутке этого корня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C76BC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&lt;0;</m:t>
        </m:r>
      </m:oMath>
      <w:r w:rsidRPr="00C76B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72B19">
        <w:t xml:space="preserve"> </w:t>
      </w:r>
      <w:r>
        <w:t xml:space="preserve">– дважды непрерывно дифференцируема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≠0.</m:t>
        </m:r>
      </m:oMath>
    </w:p>
    <w:p w:rsidR="007D42ED" w:rsidRPr="008D5641" w:rsidRDefault="007D42ED" w:rsidP="007D42ED">
      <w:pPr>
        <w:spacing w:line="360" w:lineRule="auto"/>
        <w:ind w:firstLine="709"/>
        <w:contextualSpacing/>
        <w:jc w:val="both"/>
      </w:pPr>
      <w:r>
        <w:t xml:space="preserve">Для оценки погрешности </w:t>
      </w:r>
      <w:r w:rsidRPr="003D2EA6">
        <w:rPr>
          <w:i/>
        </w:rPr>
        <w:t>n</w:t>
      </w:r>
      <w:r>
        <w:t>-</w:t>
      </w:r>
      <w:proofErr w:type="spellStart"/>
      <w:r>
        <w:t>го</w:t>
      </w:r>
      <w:proofErr w:type="spellEnd"/>
      <w:r>
        <w:t xml:space="preserve"> приближения корня предлагается пользоваться неравенством (2</w:t>
      </w:r>
      <w:r w:rsidRPr="008D5641">
        <w:t>)</w:t>
      </w:r>
    </w:p>
    <w:p w:rsidR="007D42ED" w:rsidRPr="008D5641" w:rsidRDefault="003E14C5" w:rsidP="007D42ED">
      <w:pPr>
        <w:spacing w:line="360" w:lineRule="auto"/>
        <w:ind w:firstLine="709"/>
        <w:contextualSpacing/>
        <w:jc w:val="right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 w:rsidR="007D42ED">
        <w:t xml:space="preserve"> </w:t>
      </w:r>
      <w:r w:rsidR="007D42ED" w:rsidRPr="008D5641">
        <w:t xml:space="preserve">    </w:t>
      </w:r>
      <w:r w:rsidR="007D42ED">
        <w:t xml:space="preserve">                              (2</w:t>
      </w:r>
      <w:r w:rsidR="007D42ED" w:rsidRPr="008D5641">
        <w:t>)</w:t>
      </w:r>
    </w:p>
    <w:p w:rsidR="007D42ED" w:rsidRDefault="007D42ED" w:rsidP="007D42ED">
      <w:pPr>
        <w:spacing w:line="360" w:lineRule="auto"/>
        <w:contextualSpacing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D5641">
        <w:t xml:space="preserve"> </w:t>
      </w:r>
      <w:r>
        <w:t>-</w:t>
      </w:r>
      <w:r w:rsidRPr="008D5641">
        <w:t xml:space="preserve"> </w:t>
      </w:r>
      <w:r>
        <w:t xml:space="preserve">наибольшее значение модуля второй производной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</m:t>
        </m:r>
      </m:oMath>
      <w:r>
        <w:t xml:space="preserve"> на отрезке </w:t>
      </w:r>
      <w:r w:rsidRPr="00CF52D6">
        <w:t>[</w:t>
      </w:r>
      <w:proofErr w:type="spellStart"/>
      <w:r w:rsidRPr="00CF52D6">
        <w:t>a,b</w:t>
      </w:r>
      <w:proofErr w:type="spellEnd"/>
      <w:r w:rsidRPr="00CF52D6">
        <w:t>]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D5641">
        <w:t xml:space="preserve"> </w:t>
      </w:r>
      <w:r>
        <w:t>-</w:t>
      </w:r>
      <w:r w:rsidRPr="008D5641">
        <w:t xml:space="preserve"> </w:t>
      </w:r>
      <w:r>
        <w:t xml:space="preserve">наименьшее значение модуля первой производной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</m:t>
        </m:r>
      </m:oMath>
      <w:r>
        <w:t xml:space="preserve"> на отрезке </w:t>
      </w:r>
      <w:r w:rsidRPr="00CF52D6">
        <w:t>[</w:t>
      </w:r>
      <w:proofErr w:type="spellStart"/>
      <w:r w:rsidRPr="00CF52D6">
        <w:t>a,b</w:t>
      </w:r>
      <w:proofErr w:type="spellEnd"/>
      <w:r w:rsidRPr="00CF52D6">
        <w:t>]</w:t>
      </w:r>
      <w:r>
        <w:t xml:space="preserve">. Таким образом,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и имеет место </w:t>
      </w:r>
      <w:proofErr w:type="spellStart"/>
      <w:r>
        <w:t>квадратическая</w:t>
      </w:r>
      <w:proofErr w:type="spellEnd"/>
      <w:r>
        <w:t xml:space="preserve"> сходимость. </w:t>
      </w:r>
    </w:p>
    <w:p w:rsidR="007D42ED" w:rsidRDefault="007D42ED" w:rsidP="007D42ED">
      <w:pPr>
        <w:spacing w:line="360" w:lineRule="auto"/>
        <w:ind w:firstLine="709"/>
        <w:contextualSpacing/>
        <w:jc w:val="both"/>
      </w:pPr>
      <w:r>
        <w:t xml:space="preserve">Если необходимо найти корень с точностью </w:t>
      </w:r>
      <w:r w:rsidRPr="00CF52D6">
        <w:rPr>
          <w:i/>
        </w:rPr>
        <w:sym w:font="Symbol" w:char="F065"/>
      </w:r>
      <w:r>
        <w:t>, то итерационный процесс можно прекращать, когда выполняется неравенство (3)</w:t>
      </w:r>
    </w:p>
    <w:p w:rsidR="007D42ED" w:rsidRDefault="003E14C5" w:rsidP="007D42ED">
      <w:pPr>
        <w:spacing w:line="360" w:lineRule="auto"/>
        <w:ind w:firstLine="709"/>
        <w:contextualSpacing/>
        <w:jc w:val="right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&lt;ε=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.</m:t>
            </m:r>
          </m:e>
        </m:rad>
      </m:oMath>
      <w:r w:rsidR="007D42ED">
        <w:t xml:space="preserve">                                               (3)</w:t>
      </w:r>
    </w:p>
    <w:p w:rsidR="007D42ED" w:rsidRDefault="007D42ED" w:rsidP="007D42ED">
      <w:pPr>
        <w:spacing w:line="360" w:lineRule="auto"/>
        <w:jc w:val="both"/>
        <w:rPr>
          <w:rFonts w:eastAsiaTheme="minorEastAsia"/>
        </w:rPr>
      </w:pPr>
      <w:r>
        <w:lastRenderedPageBreak/>
        <w:t xml:space="preserve">Если на </w:t>
      </w:r>
      <w:r w:rsidRPr="008D5641">
        <w:rPr>
          <w:i/>
        </w:rPr>
        <w:t>(n-1)</w:t>
      </w:r>
      <w:r>
        <w:t xml:space="preserve">-м шаге очередное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не удовлетворяет условию окончания процесса, то вычисляются величины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и следующие приближение корня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den>
        </m:f>
      </m:oMath>
      <w:r>
        <w:t xml:space="preserve">. При выполнении условия (3)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принимается за приближенное значение корня </w:t>
      </w:r>
      <w:r w:rsidRPr="008C22E7">
        <w:rPr>
          <w:i/>
        </w:rPr>
        <w:t>с</w:t>
      </w:r>
      <w:r>
        <w:t xml:space="preserve">, вычисленное с точностью </w:t>
      </w:r>
      <w:r w:rsidRPr="00C76655">
        <w:rPr>
          <w:i/>
        </w:rPr>
        <w:sym w:font="Symbol" w:char="F065"/>
      </w:r>
      <w:r>
        <w:t>.</w:t>
      </w:r>
    </w:p>
    <w:p w:rsidR="007D42ED" w:rsidRDefault="00944F4C" w:rsidP="007D42ED">
      <w:pPr>
        <w:spacing w:line="360" w:lineRule="auto"/>
        <w:ind w:firstLine="709"/>
        <w:contextualSpacing/>
        <w:jc w:val="both"/>
      </w:pPr>
      <w:r w:rsidRPr="00944F4C">
        <w:rPr>
          <w:b/>
        </w:rPr>
        <w:t>Постановка задачи</w:t>
      </w:r>
      <w:r>
        <w:t xml:space="preserve">. </w:t>
      </w:r>
      <w:r w:rsidR="007D42ED">
        <w:t>В практической работе предлагается, использовать</w:t>
      </w:r>
      <w:r w:rsidR="007D42ED" w:rsidRPr="009A3FA6">
        <w:t xml:space="preserve"> программы - функции </w:t>
      </w:r>
      <w:r w:rsidR="007D42ED">
        <w:t xml:space="preserve">NEWTON (листинг 4) </w:t>
      </w:r>
      <w:r w:rsidR="007D42ED" w:rsidRPr="009A3FA6">
        <w:t xml:space="preserve">и </w:t>
      </w:r>
      <w:proofErr w:type="spellStart"/>
      <w:r w:rsidR="007D42ED" w:rsidRPr="009A3FA6">
        <w:t>Round</w:t>
      </w:r>
      <w:proofErr w:type="spellEnd"/>
      <w:r w:rsidR="007D42ED">
        <w:t xml:space="preserve"> (листинг 1).</w:t>
      </w:r>
      <w:r w:rsidR="007D42ED" w:rsidRPr="009A3FA6">
        <w:t xml:space="preserve"> </w:t>
      </w:r>
    </w:p>
    <w:p w:rsidR="007D42ED" w:rsidRPr="00C014C7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>
        <w:t>Листинг</w:t>
      </w:r>
      <w:r w:rsidRPr="00C014C7">
        <w:rPr>
          <w:lang w:val="en-US"/>
        </w:rPr>
        <w:t xml:space="preserve"> 4 – </w:t>
      </w:r>
      <w:r>
        <w:t>Функция</w:t>
      </w:r>
      <w:r w:rsidRPr="00C014C7">
        <w:rPr>
          <w:lang w:val="en-US"/>
        </w:rPr>
        <w:t xml:space="preserve"> NEWTON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 xml:space="preserve">double </w:t>
      </w:r>
      <w:proofErr w:type="gramStart"/>
      <w:r w:rsidRPr="00C75356">
        <w:rPr>
          <w:lang w:val="en-US"/>
        </w:rPr>
        <w:t>NEWTON(</w:t>
      </w:r>
      <w:proofErr w:type="gramEnd"/>
      <w:r w:rsidRPr="00C75356">
        <w:rPr>
          <w:lang w:val="en-US"/>
        </w:rPr>
        <w:t xml:space="preserve">double X, double Eps, </w:t>
      </w:r>
      <w:proofErr w:type="spellStart"/>
      <w:r w:rsidRPr="00C75356">
        <w:rPr>
          <w:lang w:val="en-US"/>
        </w:rPr>
        <w:t>int</w:t>
      </w:r>
      <w:proofErr w:type="spellEnd"/>
      <w:r w:rsidRPr="00C75356">
        <w:rPr>
          <w:lang w:val="en-US"/>
        </w:rPr>
        <w:t>&amp; N) {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// extern double F1(double);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double Y, Y1, DX, Eps0;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</w:pPr>
      <w:r w:rsidRPr="00C75356">
        <w:rPr>
          <w:lang w:val="en-US"/>
        </w:rPr>
        <w:t>N</w:t>
      </w:r>
      <w:r w:rsidRPr="00C75356">
        <w:t xml:space="preserve"> = 0;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</w:pPr>
      <w:r w:rsidRPr="00C75356">
        <w:rPr>
          <w:lang w:val="en-US"/>
        </w:rPr>
        <w:t>double</w:t>
      </w:r>
      <w:r w:rsidRPr="00C75356">
        <w:t xml:space="preserve"> </w:t>
      </w:r>
      <w:r w:rsidRPr="00C75356">
        <w:rPr>
          <w:lang w:val="en-US"/>
        </w:rPr>
        <w:t>m</w:t>
      </w:r>
      <w:r w:rsidRPr="00C75356">
        <w:t>1 = 3.29; // наименьшее значение модуля 1-ой производной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</w:pPr>
      <w:r w:rsidRPr="00C75356">
        <w:rPr>
          <w:lang w:val="en-US"/>
        </w:rPr>
        <w:t>double</w:t>
      </w:r>
      <w:r w:rsidRPr="00C75356">
        <w:t xml:space="preserve"> </w:t>
      </w:r>
      <w:r w:rsidRPr="00C75356">
        <w:rPr>
          <w:lang w:val="en-US"/>
        </w:rPr>
        <w:t>M</w:t>
      </w:r>
      <w:r w:rsidRPr="00C75356">
        <w:t>2 = 16.424; // наибольшее значение модуля 2-ой производной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 xml:space="preserve">Eps0 = </w:t>
      </w:r>
      <w:proofErr w:type="spellStart"/>
      <w:proofErr w:type="gramStart"/>
      <w:r w:rsidRPr="00C75356">
        <w:rPr>
          <w:lang w:val="en-US"/>
        </w:rPr>
        <w:t>sqrt</w:t>
      </w:r>
      <w:proofErr w:type="spellEnd"/>
      <w:r w:rsidRPr="00C75356">
        <w:rPr>
          <w:lang w:val="en-US"/>
        </w:rPr>
        <w:t>(</w:t>
      </w:r>
      <w:proofErr w:type="gramEnd"/>
      <w:r w:rsidRPr="00C75356">
        <w:rPr>
          <w:lang w:val="en-US"/>
        </w:rPr>
        <w:t>2 * m1 * Eps / M2);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do {Y = F(X);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if (Y == 0.0) {</w:t>
      </w:r>
    </w:p>
    <w:p w:rsidR="007D42ED" w:rsidRPr="00561D9B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return X;</w:t>
      </w:r>
      <w:r w:rsidRPr="00561D9B">
        <w:rPr>
          <w:lang w:val="en-US"/>
        </w:rPr>
        <w:t>}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</w:pPr>
      <w:r w:rsidRPr="00C75356">
        <w:rPr>
          <w:lang w:val="en-US"/>
        </w:rPr>
        <w:t>Y</w:t>
      </w:r>
      <w:r w:rsidRPr="00C75356">
        <w:t xml:space="preserve">1 = </w:t>
      </w:r>
      <w:r w:rsidRPr="00C75356">
        <w:rPr>
          <w:lang w:val="en-US"/>
        </w:rPr>
        <w:t>F</w:t>
      </w:r>
      <w:r w:rsidRPr="00C75356">
        <w:t>1(</w:t>
      </w:r>
      <w:r w:rsidRPr="00C75356">
        <w:rPr>
          <w:lang w:val="en-US"/>
        </w:rPr>
        <w:t>X</w:t>
      </w:r>
      <w:r w:rsidRPr="00C75356">
        <w:t>);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</w:pPr>
      <w:r w:rsidRPr="00C75356">
        <w:rPr>
          <w:lang w:val="en-US"/>
        </w:rPr>
        <w:t>if</w:t>
      </w:r>
      <w:r w:rsidRPr="00C75356">
        <w:t xml:space="preserve"> (</w:t>
      </w:r>
      <w:r w:rsidRPr="00C75356">
        <w:rPr>
          <w:lang w:val="en-US"/>
        </w:rPr>
        <w:t>Y</w:t>
      </w:r>
      <w:r w:rsidRPr="00C75356">
        <w:t>1 == 0.0) {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</w:pPr>
      <w:proofErr w:type="gramStart"/>
      <w:r w:rsidRPr="00C75356">
        <w:rPr>
          <w:lang w:val="en-US"/>
        </w:rPr>
        <w:t>puts</w:t>
      </w:r>
      <w:r w:rsidRPr="00C75356">
        <w:t>(</w:t>
      </w:r>
      <w:proofErr w:type="gramEnd"/>
      <w:r w:rsidRPr="00C75356">
        <w:t>"Производная обратилась в ноль\</w:t>
      </w:r>
      <w:r w:rsidRPr="00C75356">
        <w:rPr>
          <w:lang w:val="en-US"/>
        </w:rPr>
        <w:t>n</w:t>
      </w:r>
      <w:r w:rsidRPr="00C75356">
        <w:t>");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C75356">
        <w:rPr>
          <w:lang w:val="en-US"/>
        </w:rPr>
        <w:t>exit(</w:t>
      </w:r>
      <w:proofErr w:type="gramEnd"/>
      <w:r w:rsidRPr="00C75356">
        <w:rPr>
          <w:lang w:val="en-US"/>
        </w:rPr>
        <w:t>1);}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DX = Y / Y1;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X -= DX;</w:t>
      </w:r>
    </w:p>
    <w:p w:rsidR="007D42ED" w:rsidRPr="00C75356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C75356">
        <w:rPr>
          <w:lang w:val="en-US"/>
        </w:rPr>
        <w:t>N++;</w:t>
      </w:r>
    </w:p>
    <w:p w:rsidR="007D42ED" w:rsidRPr="009C51F7" w:rsidRDefault="007D42ED" w:rsidP="007D42ED">
      <w:pPr>
        <w:spacing w:line="360" w:lineRule="auto"/>
        <w:ind w:firstLine="709"/>
        <w:contextualSpacing/>
        <w:jc w:val="both"/>
        <w:rPr>
          <w:lang w:val="en-US"/>
        </w:rPr>
      </w:pPr>
      <w:r w:rsidRPr="009C51F7">
        <w:rPr>
          <w:lang w:val="en-US"/>
        </w:rPr>
        <w:t xml:space="preserve">} </w:t>
      </w:r>
      <w:r w:rsidRPr="00C75356">
        <w:rPr>
          <w:lang w:val="en-US"/>
        </w:rPr>
        <w:t>while</w:t>
      </w:r>
      <w:r w:rsidRPr="009C51F7">
        <w:rPr>
          <w:lang w:val="en-US"/>
        </w:rPr>
        <w:t xml:space="preserve"> (</w:t>
      </w:r>
      <w:proofErr w:type="spellStart"/>
      <w:r w:rsidRPr="00C75356">
        <w:rPr>
          <w:lang w:val="en-US"/>
        </w:rPr>
        <w:t>fabs</w:t>
      </w:r>
      <w:proofErr w:type="spellEnd"/>
      <w:r w:rsidRPr="009C51F7">
        <w:rPr>
          <w:lang w:val="en-US"/>
        </w:rPr>
        <w:t>(</w:t>
      </w:r>
      <w:r w:rsidRPr="00C75356">
        <w:rPr>
          <w:lang w:val="en-US"/>
        </w:rPr>
        <w:t>DX</w:t>
      </w:r>
      <w:r w:rsidRPr="009C51F7">
        <w:rPr>
          <w:lang w:val="en-US"/>
        </w:rPr>
        <w:t xml:space="preserve">) &gt;= </w:t>
      </w:r>
      <w:r w:rsidRPr="00C75356">
        <w:rPr>
          <w:lang w:val="en-US"/>
        </w:rPr>
        <w:t>Eps</w:t>
      </w:r>
      <w:r w:rsidRPr="009C51F7">
        <w:rPr>
          <w:lang w:val="en-US"/>
        </w:rPr>
        <w:t>0);</w:t>
      </w:r>
    </w:p>
    <w:p w:rsidR="00FB6CA5" w:rsidRDefault="007D42ED" w:rsidP="007D42ED">
      <w:pPr>
        <w:spacing w:line="360" w:lineRule="auto"/>
        <w:ind w:firstLine="709"/>
        <w:contextualSpacing/>
        <w:jc w:val="both"/>
      </w:pPr>
      <w:r w:rsidRPr="00C75356">
        <w:rPr>
          <w:lang w:val="en-US"/>
        </w:rPr>
        <w:t>return</w:t>
      </w:r>
      <w:r w:rsidRPr="00C75356">
        <w:t xml:space="preserve"> </w:t>
      </w:r>
      <w:r w:rsidRPr="00C75356">
        <w:rPr>
          <w:lang w:val="en-US"/>
        </w:rPr>
        <w:t>X</w:t>
      </w:r>
      <w:r w:rsidRPr="00C75356">
        <w:t>;}</w:t>
      </w:r>
      <w:r w:rsidRPr="00C75356">
        <w:cr/>
      </w:r>
      <w:r>
        <w:t>Этапы выполнения практической работы</w:t>
      </w:r>
      <w:r w:rsidR="003E45CF" w:rsidRPr="003E45CF">
        <w:t xml:space="preserve"> </w:t>
      </w:r>
    </w:p>
    <w:p w:rsidR="007D42ED" w:rsidRDefault="003E45CF" w:rsidP="007D42ED">
      <w:pPr>
        <w:spacing w:line="360" w:lineRule="auto"/>
        <w:ind w:firstLine="709"/>
        <w:contextualSpacing/>
        <w:jc w:val="both"/>
      </w:pPr>
      <w:r w:rsidRPr="003E45CF">
        <w:rPr>
          <w:b/>
          <w:lang w:val="en-US"/>
        </w:rPr>
        <w:t>I</w:t>
      </w:r>
      <w:r w:rsidRPr="003E45CF">
        <w:rPr>
          <w:b/>
        </w:rPr>
        <w:t xml:space="preserve"> часть</w:t>
      </w:r>
      <w:r w:rsidR="007D42ED" w:rsidRPr="009A3FA6">
        <w:t>:</w:t>
      </w:r>
      <w:r w:rsidR="007D42ED">
        <w:t xml:space="preserve"> </w:t>
      </w:r>
    </w:p>
    <w:p w:rsidR="007D42ED" w:rsidRPr="007D46F7" w:rsidRDefault="007D42ED" w:rsidP="007D42ED">
      <w:pPr>
        <w:pStyle w:val="a6"/>
        <w:numPr>
          <w:ilvl w:val="0"/>
          <w:numId w:val="1"/>
        </w:numPr>
        <w:spacing w:line="360" w:lineRule="auto"/>
        <w:ind w:firstLine="726"/>
        <w:jc w:val="both"/>
        <w:rPr>
          <w:highlight w:val="yellow"/>
        </w:rPr>
      </w:pPr>
      <w:r w:rsidRPr="007D46F7">
        <w:rPr>
          <w:highlight w:val="yellow"/>
        </w:rPr>
        <w:lastRenderedPageBreak/>
        <w:t>Графически или аналитически отделить корень уравнения (найти отрезки [</w:t>
      </w:r>
      <w:proofErr w:type="spellStart"/>
      <w:r w:rsidRPr="007D46F7">
        <w:rPr>
          <w:highlight w:val="yellow"/>
        </w:rPr>
        <w:t>Left</w:t>
      </w:r>
      <w:proofErr w:type="spellEnd"/>
      <w:r w:rsidRPr="007D46F7">
        <w:rPr>
          <w:highlight w:val="yellow"/>
        </w:rPr>
        <w:t xml:space="preserve">, </w:t>
      </w:r>
      <w:proofErr w:type="spellStart"/>
      <w:r w:rsidRPr="007D46F7">
        <w:rPr>
          <w:highlight w:val="yellow"/>
        </w:rPr>
        <w:t>Right</w:t>
      </w:r>
      <w:proofErr w:type="spellEnd"/>
      <w:r w:rsidRPr="007D46F7">
        <w:rPr>
          <w:highlight w:val="yellow"/>
        </w:rPr>
        <w:t xml:space="preserve">], на которых функция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7D46F7">
        <w:rPr>
          <w:highlight w:val="yellow"/>
        </w:rPr>
        <w:t>. удовлетворяет условиям теоремы о сходимости метода Ньютона).</w:t>
      </w:r>
      <w:r w:rsidR="009C51F7" w:rsidRPr="007D46F7">
        <w:rPr>
          <w:highlight w:val="yellow"/>
        </w:rPr>
        <w:t xml:space="preserve">//см </w:t>
      </w:r>
      <w:proofErr w:type="spellStart"/>
      <w:r w:rsidR="009C51F7" w:rsidRPr="007D46F7">
        <w:rPr>
          <w:highlight w:val="yellow"/>
        </w:rPr>
        <w:t>лаба</w:t>
      </w:r>
      <w:proofErr w:type="spellEnd"/>
      <w:r w:rsidR="009C51F7" w:rsidRPr="007D46F7">
        <w:rPr>
          <w:highlight w:val="yellow"/>
        </w:rPr>
        <w:t xml:space="preserve"> 1-3</w:t>
      </w:r>
    </w:p>
    <w:p w:rsidR="007D42ED" w:rsidRPr="007D46F7" w:rsidRDefault="007D42ED" w:rsidP="007D42ED">
      <w:pPr>
        <w:pStyle w:val="a6"/>
        <w:numPr>
          <w:ilvl w:val="0"/>
          <w:numId w:val="1"/>
        </w:numPr>
        <w:spacing w:line="360" w:lineRule="auto"/>
        <w:ind w:firstLine="726"/>
        <w:jc w:val="both"/>
        <w:rPr>
          <w:highlight w:val="yellow"/>
        </w:rPr>
      </w:pPr>
      <w:r w:rsidRPr="007D46F7">
        <w:rPr>
          <w:highlight w:val="yellow"/>
        </w:rPr>
        <w:t xml:space="preserve">Проверить функцию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e>
        </m:d>
        <m:r>
          <w:rPr>
            <w:rFonts w:ascii="Cambria Math" w:hAnsi="Cambria Math"/>
            <w:highlight w:val="yellow"/>
          </w:rPr>
          <m:t xml:space="preserve"> </m:t>
        </m:r>
      </m:oMath>
      <w:r w:rsidRPr="007D46F7">
        <w:rPr>
          <w:highlight w:val="yellow"/>
        </w:rPr>
        <w:t xml:space="preserve">на выпуклость вверх или вниз, выбрать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a,b</m:t>
            </m:r>
          </m:e>
        </m:d>
        <m:r>
          <w:rPr>
            <w:rFonts w:ascii="Cambria Math" w:hAnsi="Cambria Math"/>
            <w:highlight w:val="yellow"/>
          </w:rPr>
          <m:t xml:space="preserve">, </m:t>
        </m:r>
      </m:oMath>
      <w:r w:rsidRPr="007D46F7">
        <w:rPr>
          <w:rFonts w:eastAsiaTheme="minorEastAsia"/>
          <w:highlight w:val="yellow"/>
        </w:rPr>
        <w:t>так чтобы</w:t>
      </w:r>
      <m:oMath>
        <m:r>
          <w:rPr>
            <w:rFonts w:ascii="Cambria Math" w:hAnsi="Cambria Math"/>
            <w:highlight w:val="yellow"/>
          </w:rPr>
          <m:t xml:space="preserve"> 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e>
        </m:d>
        <m:r>
          <w:rPr>
            <w:rFonts w:ascii="Cambria Math" w:hAnsi="Cambria Math"/>
            <w:highlight w:val="yellow"/>
          </w:rPr>
          <m:t>∙</m:t>
        </m:r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highlight w:val="yellow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&gt;0</m:t>
        </m:r>
      </m:oMath>
      <w:r w:rsidRPr="007D46F7">
        <w:rPr>
          <w:rFonts w:eastAsiaTheme="minorEastAsia"/>
          <w:highlight w:val="yellow"/>
        </w:rPr>
        <w:t>.</w:t>
      </w:r>
    </w:p>
    <w:p w:rsidR="007D42ED" w:rsidRPr="00FB17F0" w:rsidRDefault="007D42ED" w:rsidP="007D42ED">
      <w:pPr>
        <w:pStyle w:val="a6"/>
        <w:numPr>
          <w:ilvl w:val="0"/>
          <w:numId w:val="1"/>
        </w:numPr>
        <w:spacing w:line="360" w:lineRule="auto"/>
        <w:ind w:firstLine="726"/>
        <w:jc w:val="both"/>
        <w:rPr>
          <w:highlight w:val="yellow"/>
        </w:rPr>
      </w:pPr>
      <w:r w:rsidRPr="00FB17F0">
        <w:rPr>
          <w:rFonts w:eastAsiaTheme="minorEastAsia"/>
          <w:highlight w:val="yellow"/>
        </w:rPr>
        <w:t xml:space="preserve">Получить аналитическое выражение функций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</m:d>
      </m:oMath>
      <w:r w:rsidRPr="00FB17F0">
        <w:rPr>
          <w:rFonts w:eastAsiaTheme="minorEastAsia"/>
          <w:highlight w:val="yellow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. </m:t>
        </m:r>
      </m:oMath>
      <w:r w:rsidRPr="00FB17F0">
        <w:rPr>
          <w:rFonts w:eastAsiaTheme="minorEastAsia"/>
          <w:highlight w:val="yellow"/>
        </w:rPr>
        <w:t xml:space="preserve">Оценить снизу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m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mPr>
          <m:mr>
            <m:e>
              <m:r>
                <w:rPr>
                  <w:rFonts w:ascii="Cambria Math" w:eastAsiaTheme="minorEastAsia" w:hAnsi="Cambria Math"/>
                  <w:highlight w:val="yellow"/>
                </w:rPr>
                <m:t>min</m:t>
              </m:r>
            </m:e>
          </m:mr>
          <m:mr>
            <m:e>
              <m:r>
                <w:rPr>
                  <w:rFonts w:ascii="Cambria Math" w:eastAsiaTheme="minorEastAsia" w:hAnsi="Cambria Math"/>
                  <w:highlight w:val="yellow"/>
                </w:rPr>
                <m:t>xϵ[a,b]</m:t>
              </m:r>
            </m:e>
          </m:mr>
        </m:m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,</m:t>
        </m:r>
      </m:oMath>
      <w:r w:rsidRPr="00FB17F0">
        <w:rPr>
          <w:rFonts w:eastAsiaTheme="minorEastAsia"/>
          <w:highlight w:val="yellow"/>
        </w:rPr>
        <w:t xml:space="preserve"> оценить сверху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mPr>
          <m:mr>
            <m:e>
              <m:r>
                <w:rPr>
                  <w:rFonts w:ascii="Cambria Math" w:eastAsiaTheme="minorEastAsia" w:hAnsi="Cambria Math"/>
                  <w:highlight w:val="yellow"/>
                </w:rPr>
                <m:t>max</m:t>
              </m:r>
            </m:e>
          </m:mr>
          <m:mr>
            <m:e>
              <m:r>
                <w:rPr>
                  <w:rFonts w:ascii="Cambria Math" w:eastAsiaTheme="minorEastAsia" w:hAnsi="Cambria Math"/>
                  <w:highlight w:val="yellow"/>
                </w:rPr>
                <m:t>xϵ[a,b]</m:t>
              </m:r>
            </m:e>
          </m:mr>
        </m:m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.</m:t>
        </m:r>
      </m:oMath>
    </w:p>
    <w:p w:rsidR="007D42ED" w:rsidRPr="00D34B36" w:rsidRDefault="007D42ED" w:rsidP="007D42ED">
      <w:pPr>
        <w:pStyle w:val="a6"/>
        <w:numPr>
          <w:ilvl w:val="0"/>
          <w:numId w:val="1"/>
        </w:numPr>
        <w:spacing w:line="360" w:lineRule="auto"/>
        <w:ind w:firstLine="726"/>
        <w:jc w:val="both"/>
        <w:rPr>
          <w:highlight w:val="yellow"/>
        </w:rPr>
      </w:pPr>
      <w:r w:rsidRPr="00D34B36">
        <w:rPr>
          <w:rFonts w:eastAsiaTheme="minorEastAsia"/>
          <w:highlight w:val="yellow"/>
        </w:rPr>
        <w:t xml:space="preserve">По заданному </w:t>
      </w:r>
      <w:r w:rsidRPr="00D34B36">
        <w:rPr>
          <w:rFonts w:eastAsiaTheme="minorEastAsia"/>
          <w:highlight w:val="yellow"/>
          <w:lang w:val="en-US"/>
        </w:rPr>
        <w:t>Eps</w:t>
      </w:r>
      <w:r w:rsidRPr="00D34B36">
        <w:rPr>
          <w:rFonts w:eastAsiaTheme="minorEastAsia"/>
          <w:highlight w:val="yellow"/>
        </w:rPr>
        <w:t xml:space="preserve"> сосчитать условие окончания итерационного процесса </w:t>
      </w:r>
      <w:r w:rsidRPr="00D34B36">
        <w:rPr>
          <w:rFonts w:eastAsiaTheme="minorEastAsia"/>
          <w:highlight w:val="yellow"/>
          <w:lang w:val="en-US"/>
        </w:rPr>
        <w:t>Eps</w:t>
      </w:r>
      <w:r w:rsidRPr="00D34B36">
        <w:rPr>
          <w:rFonts w:eastAsiaTheme="minorEastAsia"/>
          <w:highlight w:val="yellow"/>
        </w:rPr>
        <w:t>2=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Eps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highlight w:val="yellow"/>
              </w:rPr>
              <m:t>.</m:t>
            </m:r>
          </m:e>
        </m:rad>
      </m:oMath>
    </w:p>
    <w:p w:rsidR="007D42ED" w:rsidRPr="00D34B36" w:rsidRDefault="007D42ED" w:rsidP="007D42ED">
      <w:pPr>
        <w:pStyle w:val="a6"/>
        <w:numPr>
          <w:ilvl w:val="0"/>
          <w:numId w:val="1"/>
        </w:numPr>
        <w:spacing w:line="360" w:lineRule="auto"/>
        <w:ind w:firstLine="726"/>
        <w:jc w:val="both"/>
        <w:rPr>
          <w:highlight w:val="yellow"/>
        </w:rPr>
      </w:pPr>
      <w:r w:rsidRPr="00D34B36">
        <w:rPr>
          <w:highlight w:val="yellow"/>
        </w:rPr>
        <w:t xml:space="preserve">Составить подпрограммы-функции вычисления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D34B36">
        <w:rPr>
          <w:highlight w:val="yellow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D34B36">
        <w:rPr>
          <w:highlight w:val="yellow"/>
        </w:rPr>
        <w:t>, предусмотрев округление их значений с заданной точностью Delta.</w:t>
      </w:r>
    </w:p>
    <w:p w:rsidR="007D42ED" w:rsidRPr="00D34B36" w:rsidRDefault="007D42ED" w:rsidP="007D42ED">
      <w:pPr>
        <w:pStyle w:val="a6"/>
        <w:numPr>
          <w:ilvl w:val="0"/>
          <w:numId w:val="1"/>
        </w:numPr>
        <w:spacing w:line="360" w:lineRule="auto"/>
        <w:ind w:firstLine="726"/>
        <w:jc w:val="both"/>
        <w:rPr>
          <w:highlight w:val="yellow"/>
        </w:rPr>
      </w:pPr>
      <w:r w:rsidRPr="00D34B36">
        <w:rPr>
          <w:highlight w:val="yellow"/>
        </w:rPr>
        <w:t xml:space="preserve">Составить головную программу, вычисляющую корень уравнения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=0</m:t>
        </m:r>
      </m:oMath>
      <w:r w:rsidRPr="00D34B36">
        <w:rPr>
          <w:highlight w:val="yellow"/>
        </w:rPr>
        <w:t xml:space="preserve"> и содержащую обращение к подпрограммам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D34B36">
        <w:rPr>
          <w:highlight w:val="yellow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D34B36">
        <w:rPr>
          <w:highlight w:val="yellow"/>
        </w:rPr>
        <w:t>, Round, NEWTON и индикацию результатов.</w:t>
      </w:r>
    </w:p>
    <w:p w:rsidR="007D42ED" w:rsidRPr="00D34B36" w:rsidRDefault="007D42ED" w:rsidP="007D42ED">
      <w:pPr>
        <w:pStyle w:val="a6"/>
        <w:numPr>
          <w:ilvl w:val="0"/>
          <w:numId w:val="1"/>
        </w:numPr>
        <w:spacing w:line="360" w:lineRule="auto"/>
        <w:ind w:firstLine="726"/>
        <w:jc w:val="both"/>
        <w:rPr>
          <w:highlight w:val="yellow"/>
        </w:rPr>
      </w:pPr>
      <w:r w:rsidRPr="00D34B36">
        <w:rPr>
          <w:highlight w:val="yellow"/>
        </w:rPr>
        <w:t>Провести вычисления по программе. Исследовать скорость сходимости метода и чувствительность метода к ошибкам в исходных данных.</w:t>
      </w:r>
    </w:p>
    <w:p w:rsidR="003E45CF" w:rsidRPr="00351119" w:rsidRDefault="003E45CF" w:rsidP="003E45CF">
      <w:pPr>
        <w:spacing w:line="360" w:lineRule="auto"/>
        <w:jc w:val="both"/>
        <w:rPr>
          <w:b/>
          <w:highlight w:val="yellow"/>
        </w:rPr>
      </w:pPr>
      <w:r w:rsidRPr="00351119">
        <w:rPr>
          <w:b/>
          <w:highlight w:val="yellow"/>
          <w:lang w:val="en-US"/>
        </w:rPr>
        <w:t>II</w:t>
      </w:r>
      <w:r w:rsidRPr="00351119">
        <w:rPr>
          <w:b/>
          <w:highlight w:val="yellow"/>
        </w:rPr>
        <w:t xml:space="preserve"> часть:</w:t>
      </w:r>
    </w:p>
    <w:p w:rsidR="003E45CF" w:rsidRPr="00351119" w:rsidRDefault="003E45CF" w:rsidP="003E45CF">
      <w:pPr>
        <w:spacing w:line="360" w:lineRule="auto"/>
        <w:jc w:val="both"/>
        <w:rPr>
          <w:highlight w:val="yellow"/>
        </w:rPr>
      </w:pPr>
      <w:r w:rsidRPr="00351119">
        <w:rPr>
          <w:highlight w:val="yellow"/>
        </w:rPr>
        <w:t xml:space="preserve">(Аналогия с </w:t>
      </w:r>
      <w:proofErr w:type="spellStart"/>
      <w:r w:rsidRPr="00351119">
        <w:rPr>
          <w:highlight w:val="yellow"/>
        </w:rPr>
        <w:t>бисекцией</w:t>
      </w:r>
      <w:proofErr w:type="spellEnd"/>
      <w:r w:rsidRPr="00351119">
        <w:rPr>
          <w:highlight w:val="yellow"/>
        </w:rPr>
        <w:t xml:space="preserve">): посчитать </w:t>
      </w:r>
      <w:proofErr w:type="spellStart"/>
      <w:r w:rsidRPr="00351119">
        <w:rPr>
          <w:highlight w:val="yellow"/>
          <w:lang w:val="en-US"/>
        </w:rPr>
        <w:t>Xn</w:t>
      </w:r>
      <w:proofErr w:type="spellEnd"/>
      <w:r w:rsidRPr="00351119">
        <w:rPr>
          <w:highlight w:val="yellow"/>
        </w:rPr>
        <w:t xml:space="preserve"> и </w:t>
      </w:r>
      <w:proofErr w:type="spellStart"/>
      <w:r w:rsidRPr="00351119">
        <w:rPr>
          <w:highlight w:val="yellow"/>
          <w:lang w:val="en-US"/>
        </w:rPr>
        <w:t>Yn</w:t>
      </w:r>
      <w:proofErr w:type="spellEnd"/>
      <w:r w:rsidRPr="00351119">
        <w:rPr>
          <w:highlight w:val="yellow"/>
        </w:rPr>
        <w:t xml:space="preserve"> с «чистой» функцией, </w:t>
      </w:r>
    </w:p>
    <w:p w:rsidR="003E45CF" w:rsidRPr="00351119" w:rsidRDefault="003E45CF" w:rsidP="003E45CF">
      <w:pPr>
        <w:spacing w:line="360" w:lineRule="auto"/>
        <w:jc w:val="both"/>
        <w:rPr>
          <w:highlight w:val="yellow"/>
        </w:rPr>
      </w:pPr>
      <w:r w:rsidRPr="00351119">
        <w:rPr>
          <w:highlight w:val="yellow"/>
        </w:rPr>
        <w:t xml:space="preserve">внести возмущения в </w:t>
      </w:r>
      <w:r w:rsidRPr="00351119">
        <w:rPr>
          <w:highlight w:val="yellow"/>
          <w:lang w:val="en-US"/>
        </w:rPr>
        <w:t>f</w:t>
      </w:r>
      <w:r w:rsidRPr="00351119">
        <w:rPr>
          <w:highlight w:val="yellow"/>
        </w:rPr>
        <w:t>(</w:t>
      </w:r>
      <w:r w:rsidRPr="00351119">
        <w:rPr>
          <w:highlight w:val="yellow"/>
          <w:lang w:val="en-US"/>
        </w:rPr>
        <w:t>x</w:t>
      </w:r>
      <w:r w:rsidRPr="00351119">
        <w:rPr>
          <w:highlight w:val="yellow"/>
        </w:rPr>
        <w:t xml:space="preserve">), </w:t>
      </w:r>
    </w:p>
    <w:p w:rsidR="003E45CF" w:rsidRPr="00351119" w:rsidRDefault="003E45CF" w:rsidP="003E45CF">
      <w:pPr>
        <w:spacing w:line="360" w:lineRule="auto"/>
        <w:jc w:val="both"/>
        <w:rPr>
          <w:highlight w:val="yellow"/>
        </w:rPr>
      </w:pPr>
      <w:r w:rsidRPr="00351119">
        <w:rPr>
          <w:highlight w:val="yellow"/>
        </w:rPr>
        <w:t>изменить условие цикла до 80 итераций.</w:t>
      </w:r>
    </w:p>
    <w:p w:rsidR="003E45CF" w:rsidRPr="00351119" w:rsidRDefault="003E45CF" w:rsidP="003E45CF">
      <w:pPr>
        <w:spacing w:line="360" w:lineRule="auto"/>
        <w:jc w:val="both"/>
        <w:rPr>
          <w:rFonts w:eastAsiaTheme="minorEastAsia"/>
          <w:highlight w:val="yellow"/>
        </w:rPr>
      </w:pPr>
      <w:r w:rsidRPr="00351119">
        <w:rPr>
          <w:b/>
          <w:highlight w:val="yellow"/>
        </w:rPr>
        <w:t xml:space="preserve">Новое: </w:t>
      </w:r>
      <w:r w:rsidRPr="00351119">
        <w:rPr>
          <w:highlight w:val="yellow"/>
        </w:rPr>
        <w:t xml:space="preserve">подсчитать </w:t>
      </w:r>
      <w:r w:rsidR="006D61E0" w:rsidRPr="00351119">
        <w:rPr>
          <w:highlight w:val="yellow"/>
        </w:rPr>
        <w:t xml:space="preserve">«разболтку» </w:t>
      </w:r>
      <w:r w:rsidRPr="00351119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|f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n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-f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|</m:t>
        </m:r>
      </m:oMath>
      <w:r w:rsidR="006D61E0" w:rsidRPr="00351119">
        <w:rPr>
          <w:rFonts w:eastAsiaTheme="minorEastAsia"/>
          <w:highlight w:val="yellow"/>
        </w:rPr>
        <w:t xml:space="preserve"> в столбце Е. Как только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n-1</m:t>
                    </m:r>
                  </m:sub>
                </m:sSub>
              </m:e>
            </m:d>
          </m:e>
        </m:d>
        <m:r>
          <w:rPr>
            <w:rFonts w:ascii="Cambria Math" w:hAnsi="Cambria Math"/>
            <w:highlight w:val="yellow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n-2</m:t>
                    </m:r>
                  </m:sub>
                </m:sSub>
              </m:e>
            </m:d>
          </m:e>
        </m:d>
      </m:oMath>
      <w:r w:rsidR="006D61E0" w:rsidRPr="00351119">
        <w:rPr>
          <w:rFonts w:eastAsiaTheme="minorEastAsia"/>
          <w:highlight w:val="yellow"/>
        </w:rPr>
        <w:t xml:space="preserve"> вычисления попадают в промежуток неопределенности. Определить номер, с которого начинается «разболтка».</w:t>
      </w:r>
    </w:p>
    <w:p w:rsidR="006D61E0" w:rsidRPr="00351119" w:rsidRDefault="006D61E0" w:rsidP="003E45CF">
      <w:pPr>
        <w:spacing w:line="360" w:lineRule="auto"/>
        <w:jc w:val="both"/>
        <w:rPr>
          <w:rFonts w:eastAsiaTheme="minorEastAsia"/>
          <w:highlight w:val="yellow"/>
        </w:rPr>
      </w:pPr>
      <m:oMath>
        <m:r>
          <w:rPr>
            <w:rFonts w:ascii="Cambria Math" w:hAnsi="Cambria Math"/>
            <w:highlight w:val="yellow"/>
          </w:rPr>
          <w:lastRenderedPageBreak/>
          <m:t>∆</m:t>
        </m:r>
        <m:r>
          <w:rPr>
            <w:rFonts w:ascii="Cambria Math" w:hAnsi="Cambria Math"/>
            <w:highlight w:val="yellow"/>
            <w:lang w:val="en-US"/>
          </w:rPr>
          <m:t>x</m:t>
        </m:r>
        <m:r>
          <w:rPr>
            <w:rFonts w:ascii="Cambria Math" w:hAnsi="Cambria Math"/>
            <w:highlight w:val="yellow"/>
          </w:rPr>
          <m:t>≤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Δ</m:t>
        </m:r>
        <m:r>
          <w:rPr>
            <w:rFonts w:ascii="Cambria Math" w:hAnsi="Cambria Math"/>
            <w:highlight w:val="yellow"/>
            <w:lang w:val="en-US"/>
          </w:rPr>
          <m:t>y</m:t>
        </m:r>
      </m:oMath>
      <w:r w:rsidRPr="00351119">
        <w:rPr>
          <w:rFonts w:eastAsiaTheme="minorEastAsia"/>
          <w:i/>
          <w:highlight w:val="yellow"/>
        </w:rPr>
        <w:t xml:space="preserve"> </w:t>
      </w:r>
      <w:r w:rsidRPr="00351119">
        <w:rPr>
          <w:rFonts w:eastAsiaTheme="minorEastAsia"/>
          <w:b/>
          <w:highlight w:val="yellow"/>
        </w:rPr>
        <w:t xml:space="preserve">на входе </w:t>
      </w:r>
      <w:r w:rsidRPr="00351119">
        <w:rPr>
          <w:rFonts w:eastAsiaTheme="minorEastAsia"/>
          <w:b/>
          <w:highlight w:val="yellow"/>
          <w:lang w:val="en-US"/>
        </w:rPr>
        <w:t>y</w:t>
      </w:r>
      <w:r w:rsidRPr="00351119">
        <w:rPr>
          <w:rFonts w:eastAsiaTheme="minorEastAsia"/>
          <w:b/>
          <w:highlight w:val="yellow"/>
        </w:rPr>
        <w:t>, на выходе х</w:t>
      </w:r>
      <w:r w:rsidRPr="00351119">
        <w:rPr>
          <w:rFonts w:eastAsiaTheme="minorEastAsia"/>
          <w:highlight w:val="yellow"/>
        </w:rPr>
        <w:t xml:space="preserve">. Поэтому </w:t>
      </w:r>
      <w:r w:rsidRPr="00351119">
        <w:rPr>
          <w:rFonts w:eastAsiaTheme="minorEastAsia"/>
          <w:highlight w:val="yellow"/>
          <w:lang w:val="en-US"/>
        </w:rPr>
        <w:t>eps</w:t>
      </w:r>
      <w:r w:rsidRPr="00351119">
        <w:rPr>
          <w:rFonts w:eastAsiaTheme="minorEastAsia"/>
          <w:highlight w:val="yellow"/>
        </w:rPr>
        <w:t xml:space="preserve"> должен быть связан с х, </w:t>
      </w:r>
      <w:r w:rsidRPr="00351119">
        <w:rPr>
          <w:rFonts w:eastAsiaTheme="minorEastAsia"/>
          <w:highlight w:val="yellow"/>
          <w:lang w:val="en-US"/>
        </w:rPr>
        <w:t>delta</w:t>
      </w:r>
      <w:r w:rsidRPr="00351119">
        <w:rPr>
          <w:rFonts w:eastAsiaTheme="minorEastAsia"/>
          <w:highlight w:val="yellow"/>
        </w:rPr>
        <w:t xml:space="preserve"> </w:t>
      </w:r>
      <w:r w:rsidRPr="00351119">
        <w:rPr>
          <w:rFonts w:eastAsiaTheme="minorEastAsia"/>
          <w:highlight w:val="yellow"/>
          <w:lang w:val="en-US"/>
        </w:rPr>
        <w:t>c</w:t>
      </w:r>
      <w:r w:rsidRPr="00351119">
        <w:rPr>
          <w:rFonts w:eastAsiaTheme="minorEastAsia"/>
          <w:highlight w:val="yellow"/>
        </w:rPr>
        <w:t xml:space="preserve"> </w:t>
      </w:r>
      <w:r w:rsidRPr="00351119">
        <w:rPr>
          <w:rFonts w:eastAsiaTheme="minorEastAsia"/>
          <w:highlight w:val="yellow"/>
          <w:lang w:val="en-US"/>
        </w:rPr>
        <w:t>y</w:t>
      </w:r>
      <w:r w:rsidRPr="00351119">
        <w:rPr>
          <w:rFonts w:eastAsiaTheme="minorEastAsia"/>
          <w:highlight w:val="yellow"/>
        </w:rPr>
        <w:t xml:space="preserve"> (проверить код программы).</w:t>
      </w:r>
    </w:p>
    <w:p w:rsidR="007B2C8B" w:rsidRPr="00351119" w:rsidRDefault="007B2C8B" w:rsidP="003E45CF">
      <w:pPr>
        <w:spacing w:line="360" w:lineRule="auto"/>
        <w:jc w:val="both"/>
        <w:rPr>
          <w:i/>
          <w:highlight w:val="yellow"/>
        </w:rPr>
      </w:pPr>
      <w:r w:rsidRPr="00351119">
        <w:rPr>
          <w:highlight w:val="yellow"/>
        </w:rPr>
        <w:t xml:space="preserve">В столбце </w:t>
      </w:r>
      <w:r w:rsidRPr="00351119">
        <w:rPr>
          <w:highlight w:val="yellow"/>
          <w:lang w:val="en-US"/>
        </w:rPr>
        <w:t>I</w:t>
      </w:r>
      <w:r w:rsidRPr="00351119">
        <w:rPr>
          <w:highlight w:val="yellow"/>
        </w:rPr>
        <w:t xml:space="preserve"> считаем </w:t>
      </w:r>
      <m:oMath>
        <m:r>
          <w:rPr>
            <w:rFonts w:ascii="Cambria Math" w:hAnsi="Cambria Math"/>
            <w:highlight w:val="yellow"/>
          </w:rPr>
          <m:t>∆</m:t>
        </m:r>
        <m:r>
          <w:rPr>
            <w:rFonts w:ascii="Cambria Math" w:hAnsi="Cambria Math"/>
            <w:highlight w:val="yellow"/>
            <w:lang w:val="en-US"/>
          </w:rPr>
          <m:t>x</m:t>
        </m:r>
        <m:r>
          <w:rPr>
            <w:rFonts w:ascii="Cambria Math" w:hAnsi="Cambria Math"/>
            <w:highlight w:val="yellow"/>
          </w:rPr>
          <m:t>/</m:t>
        </m:r>
        <m:r>
          <w:rPr>
            <w:rFonts w:ascii="Cambria Math" w:hAnsi="Cambria Math"/>
            <w:highlight w:val="yellow"/>
            <w:lang w:val="en-US"/>
          </w:rPr>
          <m:t>delta</m:t>
        </m:r>
      </m:oMath>
      <w:r w:rsidR="0051665D" w:rsidRPr="00351119">
        <w:rPr>
          <w:rFonts w:eastAsiaTheme="minorEastAsia"/>
          <w:highlight w:val="yellow"/>
        </w:rPr>
        <w:t xml:space="preserve"> и сравниваем с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Δ</m:t>
            </m:r>
          </m:sub>
        </m:sSub>
      </m:oMath>
      <w:r w:rsidR="0051665D" w:rsidRPr="00351119">
        <w:rPr>
          <w:rFonts w:eastAsiaTheme="minorEastAsia"/>
          <w:highlight w:val="yellow"/>
        </w:rPr>
        <w:t>.</w:t>
      </w:r>
    </w:p>
    <w:p w:rsidR="003E45CF" w:rsidRDefault="007B2C8B" w:rsidP="007B2C8B">
      <w:pPr>
        <w:spacing w:line="360" w:lineRule="auto"/>
        <w:ind w:left="-1134"/>
        <w:jc w:val="both"/>
        <w:rPr>
          <w:b/>
        </w:rPr>
      </w:pPr>
      <w:r w:rsidRPr="00351119">
        <w:rPr>
          <w:b/>
          <w:noProof/>
          <w:highlight w:val="yellow"/>
          <w:lang w:eastAsia="ru-RU"/>
        </w:rPr>
        <w:drawing>
          <wp:inline distT="0" distB="0" distL="0" distR="0">
            <wp:extent cx="68770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ED" w:rsidRDefault="00944F4C" w:rsidP="00944F4C">
      <w:pPr>
        <w:spacing w:line="360" w:lineRule="auto"/>
        <w:jc w:val="both"/>
      </w:pPr>
      <w:r w:rsidRPr="00944F4C">
        <w:rPr>
          <w:b/>
        </w:rPr>
        <w:t xml:space="preserve">Метод </w:t>
      </w:r>
      <w:r w:rsidR="007D42ED">
        <w:rPr>
          <w:b/>
        </w:rPr>
        <w:t>простых итераций</w:t>
      </w:r>
      <w:r w:rsidRPr="00944F4C">
        <w:rPr>
          <w:b/>
        </w:rPr>
        <w:t xml:space="preserve">. </w:t>
      </w:r>
      <w:r w:rsidR="007D42ED">
        <w:t xml:space="preserve">Метод </w:t>
      </w:r>
      <w:r w:rsidR="007D42ED" w:rsidRPr="00A20C3C">
        <w:rPr>
          <w:i/>
        </w:rPr>
        <w:t>простых итераций</w:t>
      </w:r>
      <w:r w:rsidR="007D42ED">
        <w:t xml:space="preserve"> решения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7D42ED">
        <w:t xml:space="preserve"> заключается в замене исходного уравнения эквивалентным ему уравнением </w:t>
      </w:r>
      <m:oMath>
        <m:r>
          <w:rPr>
            <w:rFonts w:ascii="Cambria Math" w:hAnsi="Cambria Math"/>
          </w:rPr>
          <m:t>x=φ(x)</m:t>
        </m:r>
      </m:oMath>
      <w:r w:rsidR="007D42ED">
        <w:t xml:space="preserve"> и построении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D42ED">
        <w:t xml:space="preserve">, сходящейся при </w:t>
      </w:r>
      <m:oMath>
        <m:r>
          <w:rPr>
            <w:rFonts w:ascii="Cambria Math" w:hAnsi="Cambria Math"/>
          </w:rPr>
          <m:t>n→∞</m:t>
        </m:r>
      </m:oMath>
      <w:r w:rsidR="007D42ED">
        <w:t xml:space="preserve"> к точному решению </w:t>
      </w:r>
    </w:p>
    <w:p w:rsidR="00353AF0" w:rsidRPr="007D5BC1" w:rsidRDefault="00353AF0" w:rsidP="00353AF0">
      <w:pPr>
        <w:spacing w:line="360" w:lineRule="auto"/>
        <w:ind w:firstLine="709"/>
        <w:contextualSpacing/>
        <w:jc w:val="both"/>
        <w:rPr>
          <w:rFonts w:eastAsiaTheme="minorEastAsia"/>
        </w:rPr>
      </w:pPr>
      <w:r>
        <w:t xml:space="preserve">Корень уравнения </w:t>
      </w:r>
      <m:oMath>
        <m:r>
          <w:rPr>
            <w:rFonts w:ascii="Cambria Math" w:hAnsi="Cambria Math"/>
          </w:rPr>
          <m:t>x=φ(x)</m:t>
        </m:r>
      </m:oMath>
      <w:r>
        <w:rPr>
          <w:rFonts w:eastAsiaTheme="minorEastAsia"/>
        </w:rPr>
        <w:t xml:space="preserve"> является точкой пересечения двух графиков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y=φ(x)</m:t>
        </m:r>
      </m:oMath>
      <w:r>
        <w:rPr>
          <w:rFonts w:eastAsiaTheme="minorEastAsia"/>
        </w:rPr>
        <w:t xml:space="preserve">. Сходимость метода зависит от вида функции </w:t>
      </w:r>
      <m:oMath>
        <m:r>
          <w:rPr>
            <w:rFonts w:ascii="Cambria Math" w:hAnsi="Cambria Math"/>
          </w:rPr>
          <m:t>φ(x)</m:t>
        </m:r>
      </m:oMath>
      <w:r>
        <w:rPr>
          <w:rFonts w:eastAsiaTheme="minorEastAsia"/>
        </w:rPr>
        <w:t>. В зависимости от величины модуля первой производной</w:t>
      </w:r>
      <w:r w:rsidRPr="007D5BC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</m:t>
        </m:r>
      </m:oMath>
      <w:r w:rsidRPr="007D5BC1">
        <w:rPr>
          <w:rFonts w:eastAsiaTheme="minorEastAsia"/>
        </w:rPr>
        <w:t xml:space="preserve"> </w:t>
      </w:r>
      <w:r>
        <w:rPr>
          <w:rFonts w:eastAsiaTheme="minorEastAsia"/>
        </w:rPr>
        <w:t>метод может сходиться и расходиться.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 xml:space="preserve">Достаточные условия сходимости метода </w:t>
      </w:r>
      <w:r w:rsidRPr="00A20C3C">
        <w:rPr>
          <w:i/>
        </w:rPr>
        <w:t>простых итераций</w:t>
      </w:r>
      <w:r>
        <w:t xml:space="preserve"> формулируются следующей теоремой:</w:t>
      </w:r>
    </w:p>
    <w:p w:rsidR="00353AF0" w:rsidRDefault="00353AF0" w:rsidP="00353AF0">
      <w:pPr>
        <w:spacing w:line="360" w:lineRule="auto"/>
        <w:ind w:firstLine="709"/>
        <w:contextualSpacing/>
        <w:jc w:val="both"/>
        <w:rPr>
          <w:rFonts w:eastAsiaTheme="minorEastAsia"/>
        </w:rPr>
      </w:pPr>
      <w:r>
        <w:t xml:space="preserve">Если функция </w:t>
      </w:r>
      <m:oMath>
        <m:r>
          <w:rPr>
            <w:rFonts w:ascii="Cambria Math" w:hAnsi="Cambria Math"/>
          </w:rPr>
          <m:t>φ(x)</m:t>
        </m:r>
      </m:oMath>
      <w:r>
        <w:t xml:space="preserve"> определена, дифференцируема и принадлежит отрезку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5179F2">
        <w:t>,</w:t>
      </w:r>
      <w:r>
        <w:t xml:space="preserve"> то существует число</w:t>
      </w:r>
      <m:oMath>
        <m:r>
          <w:rPr>
            <w:rFonts w:ascii="Cambria Math" w:hAnsi="Cambria Math"/>
          </w:rPr>
          <m:t xml:space="preserve"> q</m:t>
        </m:r>
      </m:oMath>
      <w:r>
        <w:rPr>
          <w:rFonts w:eastAsiaTheme="minorEastAsia"/>
        </w:rPr>
        <w:t xml:space="preserve">, такое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|≤q&lt;1</m:t>
        </m:r>
      </m:oMath>
      <w:r>
        <w:rPr>
          <w:rFonts w:eastAsiaTheme="minorEastAsia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t>, и последовательность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,сходится к единственному решению </w:t>
      </w:r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t xml:space="preserve"> уравнения </w:t>
      </w:r>
      <m:oMath>
        <m:r>
          <w:rPr>
            <w:rFonts w:ascii="Cambria Math" w:hAnsi="Cambria Math"/>
          </w:rPr>
          <m:t>x=φ(x)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5179F2">
        <w:rPr>
          <w:rFonts w:eastAsiaTheme="minorEastAsia"/>
        </w:rPr>
        <w:t>(1)</w:t>
      </w:r>
    </w:p>
    <w:p w:rsidR="00353AF0" w:rsidRDefault="003E14C5" w:rsidP="00353AF0">
      <w:pPr>
        <w:spacing w:line="360" w:lineRule="auto"/>
        <w:ind w:firstLine="709"/>
        <w:contextualSpacing/>
        <w:jc w:val="right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)=c,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=0,  cϵ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.</m:t>
        </m:r>
      </m:oMath>
      <w:r w:rsidR="00353AF0" w:rsidRPr="004B2E40">
        <w:rPr>
          <w:rFonts w:eastAsiaTheme="minorEastAsia"/>
        </w:rPr>
        <w:t xml:space="preserve">                     (1)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4B2E40">
        <w:rPr>
          <w:rFonts w:eastAsiaTheme="minorEastAsia"/>
        </w:rPr>
        <w:t>|</w:t>
      </w:r>
      <w:r>
        <w:rPr>
          <w:rFonts w:eastAsiaTheme="minorEastAsia"/>
        </w:rPr>
        <w:t xml:space="preserve">,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4B2E40">
        <w:rPr>
          <w:rFonts w:eastAsiaTheme="minorEastAsia"/>
        </w:rPr>
        <w:t>|</w:t>
      </w:r>
      <w:r>
        <w:rPr>
          <w:rFonts w:eastAsiaTheme="minorEastAsia"/>
        </w:rPr>
        <w:t>.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 xml:space="preserve">Рассмотрим один шаг итерационного процесса. Исходя из найденного на предыдущем шаге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, вычисляется </w:t>
      </w:r>
      <m:oMath>
        <m:r>
          <w:rPr>
            <w:rFonts w:ascii="Cambria Math" w:hAnsi="Cambria Math"/>
          </w:rPr>
          <m:t>y=φ(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&gt;ε</m:t>
        </m:r>
      </m:oMath>
      <w:r>
        <w:t xml:space="preserve">, то полагается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=y</m:t>
        </m:r>
      </m:oMath>
      <w:r>
        <w:t xml:space="preserve"> и выполняется очередная итерация. Если же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>
        <w:t xml:space="preserve">, то вычисления заканчиваются и за приближенное значение </w:t>
      </w:r>
      <w:r>
        <w:lastRenderedPageBreak/>
        <w:t xml:space="preserve">корня принимается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=y</m:t>
        </m:r>
      </m:oMath>
      <w:r>
        <w:t xml:space="preserve">. Погрешность результата вычислений зависит от знака производной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: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: погрешность определения корня составляет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qε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</m:oMath>
      <w:r>
        <w:t xml:space="preserve">, а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t xml:space="preserve">, погрешность не превышает </w:t>
      </w:r>
      <m:oMath>
        <m:r>
          <w:rPr>
            <w:rFonts w:ascii="Cambria Math" w:hAnsi="Cambria Math"/>
          </w:rPr>
          <m:t>ε</m:t>
        </m:r>
      </m:oMath>
      <w:r>
        <w:t xml:space="preserve">. Здесь </w:t>
      </w:r>
      <m:oMath>
        <m:r>
          <w:rPr>
            <w:rFonts w:ascii="Cambria Math" w:hAnsi="Cambria Math"/>
          </w:rPr>
          <m:t xml:space="preserve">q </m:t>
        </m:r>
      </m:oMath>
      <w:r>
        <w:t xml:space="preserve">- число, такое,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|≤q&lt;1</m:t>
        </m:r>
      </m:oMath>
      <w:r>
        <w:t xml:space="preserve"> на отрезке [a,b]. Существование числа </w:t>
      </w:r>
      <m:oMath>
        <m:r>
          <w:rPr>
            <w:rFonts w:ascii="Cambria Math" w:hAnsi="Cambria Math"/>
          </w:rPr>
          <m:t>q</m:t>
        </m:r>
      </m:oMath>
      <w:r>
        <w:t xml:space="preserve"> является условием сходимости метода в соответствии с отмеченной выше теоремой.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 xml:space="preserve">Для применения метода </w:t>
      </w:r>
      <w:r w:rsidRPr="00A20C3C">
        <w:rPr>
          <w:i/>
        </w:rPr>
        <w:t xml:space="preserve">простых итераций </w:t>
      </w:r>
      <w:r>
        <w:t xml:space="preserve">определяющее значение имеет выбор функции </w:t>
      </w:r>
      <m:oMath>
        <m:r>
          <w:rPr>
            <w:rFonts w:ascii="Cambria Math" w:hAnsi="Cambria Math"/>
          </w:rPr>
          <m:t>φ(x)</m:t>
        </m:r>
      </m:oMath>
      <w:r>
        <w:t xml:space="preserve">, в уравнении </w:t>
      </w:r>
      <m:oMath>
        <m:r>
          <w:rPr>
            <w:rFonts w:ascii="Cambria Math" w:hAnsi="Cambria Math"/>
          </w:rPr>
          <m:t>x=φ(x)</m:t>
        </m:r>
      </m:oMath>
      <w:r>
        <w:t xml:space="preserve">, эквивалентном исходному. Функцию </w:t>
      </w:r>
      <m:oMath>
        <m:r>
          <w:rPr>
            <w:rFonts w:ascii="Cambria Math" w:hAnsi="Cambria Math"/>
          </w:rPr>
          <m:t>φ(x)</m:t>
        </m:r>
      </m:oMath>
      <w:r>
        <w:t xml:space="preserve"> необходимо подбирать так, чтобы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|≤q&lt;1</m:t>
        </m:r>
      </m:oMath>
      <w:r>
        <w:t xml:space="preserve">. Это обусловливается тем, что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t>,</w:t>
      </w:r>
      <w:r w:rsidRPr="00E00FB4">
        <w:t xml:space="preserve"> </w:t>
      </w:r>
      <w:r>
        <w:t>на отрезке [</w:t>
      </w:r>
      <w:proofErr w:type="spellStart"/>
      <w:r>
        <w:t>a,b</w:t>
      </w:r>
      <w:proofErr w:type="spellEnd"/>
      <w:r>
        <w:t xml:space="preserve">], то последовательные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будут колебаться около корня </w:t>
      </w:r>
      <w:r w:rsidRPr="00CD2386">
        <w:rPr>
          <w:i/>
        </w:rPr>
        <w:t>c</w:t>
      </w:r>
      <w:r>
        <w:t xml:space="preserve">, если же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t>,</w:t>
      </w:r>
      <w:r w:rsidRPr="006B3ED1">
        <w:t xml:space="preserve"> </w:t>
      </w:r>
      <w:r>
        <w:t xml:space="preserve">то последовательные приближения будут сходиться к корню </w:t>
      </w:r>
      <w:r w:rsidRPr="00CD2386">
        <w:rPr>
          <w:i/>
        </w:rPr>
        <w:t>c</w:t>
      </w:r>
      <w:r>
        <w:t xml:space="preserve"> монотонно. 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 xml:space="preserve">Число обусловленности метода </w:t>
      </w:r>
      <w:r w:rsidRPr="008A48BA">
        <w:rPr>
          <w:i/>
        </w:rPr>
        <w:t>простых итераций</w:t>
      </w:r>
      <w:r>
        <w:t xml:space="preserve"> (2)</w:t>
      </w:r>
    </w:p>
    <w:bookmarkStart w:id="0" w:name="_GoBack"/>
    <w:p w:rsidR="00353AF0" w:rsidRDefault="003E14C5" w:rsidP="00353AF0">
      <w:pPr>
        <w:spacing w:line="360" w:lineRule="auto"/>
        <w:ind w:firstLine="709"/>
        <w:contextualSpacing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|1-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(x)|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bookmarkEnd w:id="0"/>
    <w:p w:rsidR="00353AF0" w:rsidRDefault="00353AF0" w:rsidP="00944F4C">
      <w:pPr>
        <w:spacing w:line="360" w:lineRule="auto"/>
        <w:jc w:val="both"/>
      </w:pPr>
    </w:p>
    <w:p w:rsidR="00353AF0" w:rsidRDefault="00944F4C" w:rsidP="00353AF0">
      <w:pPr>
        <w:spacing w:line="360" w:lineRule="auto"/>
        <w:ind w:firstLine="709"/>
        <w:contextualSpacing/>
        <w:jc w:val="both"/>
      </w:pPr>
      <w:r w:rsidRPr="00944F4C">
        <w:rPr>
          <w:b/>
        </w:rPr>
        <w:t>Постановка задачи.</w:t>
      </w:r>
      <w:r>
        <w:t xml:space="preserve"> </w:t>
      </w:r>
      <w:r w:rsidR="00353AF0">
        <w:t>В практической работе предлагается использовать программы</w:t>
      </w:r>
      <w:r w:rsidR="00353AF0" w:rsidRPr="006B3ED1">
        <w:t xml:space="preserve"> </w:t>
      </w:r>
      <w:r w:rsidR="00353AF0">
        <w:t xml:space="preserve">функции ITER и </w:t>
      </w:r>
      <w:r w:rsidR="00353AF0">
        <w:rPr>
          <w:lang w:val="en-US"/>
        </w:rPr>
        <w:t>PHI</w:t>
      </w:r>
      <w:r w:rsidR="00353AF0">
        <w:t xml:space="preserve"> (листинг 5).</w:t>
      </w:r>
    </w:p>
    <w:p w:rsidR="00353AF0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>
        <w:t>Листинг</w:t>
      </w:r>
      <w:r w:rsidRPr="008A48BA">
        <w:rPr>
          <w:lang w:val="en-US"/>
        </w:rPr>
        <w:t xml:space="preserve"> 5 - </w:t>
      </w:r>
      <w:r>
        <w:t>функции</w:t>
      </w:r>
      <w:r w:rsidRPr="008A48BA">
        <w:rPr>
          <w:lang w:val="en-US"/>
        </w:rPr>
        <w:t xml:space="preserve"> </w:t>
      </w:r>
      <w:r>
        <w:rPr>
          <w:lang w:val="en-US"/>
        </w:rPr>
        <w:t>ITER</w:t>
      </w:r>
      <w:r w:rsidRPr="008A48BA">
        <w:rPr>
          <w:lang w:val="en-US"/>
        </w:rPr>
        <w:t xml:space="preserve"> </w:t>
      </w:r>
      <w:r>
        <w:t>и</w:t>
      </w:r>
      <w:r w:rsidRPr="008A48BA">
        <w:rPr>
          <w:lang w:val="en-US"/>
        </w:rPr>
        <w:t xml:space="preserve"> </w:t>
      </w:r>
      <w:r>
        <w:rPr>
          <w:lang w:val="en-US"/>
        </w:rPr>
        <w:t>PHI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double ITER</w:t>
      </w:r>
      <w:r w:rsidRPr="008A48BA">
        <w:rPr>
          <w:lang w:val="en-US"/>
        </w:rPr>
        <w:t xml:space="preserve"> </w:t>
      </w:r>
      <w:r w:rsidRPr="00CF6317">
        <w:rPr>
          <w:lang w:val="en-US"/>
        </w:rPr>
        <w:t xml:space="preserve">(double X0, double Eps, </w:t>
      </w:r>
      <w:proofErr w:type="spellStart"/>
      <w:r w:rsidRPr="00CF6317">
        <w:rPr>
          <w:lang w:val="en-US"/>
        </w:rPr>
        <w:t>int</w:t>
      </w:r>
      <w:proofErr w:type="spellEnd"/>
      <w:r w:rsidRPr="00CF6317">
        <w:rPr>
          <w:lang w:val="en-US"/>
        </w:rPr>
        <w:t>&amp; N, double a, double b) {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</w:pPr>
      <w:r w:rsidRPr="00CF6317">
        <w:rPr>
          <w:lang w:val="en-US"/>
        </w:rPr>
        <w:t>if</w:t>
      </w:r>
      <w:r w:rsidRPr="00CF6317">
        <w:t xml:space="preserve"> (</w:t>
      </w:r>
      <w:r w:rsidRPr="00CF6317">
        <w:rPr>
          <w:lang w:val="en-US"/>
        </w:rPr>
        <w:t>Eps</w:t>
      </w:r>
      <w:r w:rsidRPr="00CF6317">
        <w:t xml:space="preserve"> &lt;= 0.0) {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</w:pPr>
      <w:proofErr w:type="gramStart"/>
      <w:r w:rsidRPr="00CF6317">
        <w:rPr>
          <w:lang w:val="en-US"/>
        </w:rPr>
        <w:t>puts</w:t>
      </w:r>
      <w:r>
        <w:t>(</w:t>
      </w:r>
      <w:proofErr w:type="gramEnd"/>
      <w:r>
        <w:t>"Н</w:t>
      </w:r>
      <w:r w:rsidRPr="00CF6317">
        <w:t>еверное задание точности\</w:t>
      </w:r>
      <w:r w:rsidRPr="00CF6317">
        <w:rPr>
          <w:lang w:val="en-US"/>
        </w:rPr>
        <w:t>n</w:t>
      </w:r>
      <w:r w:rsidRPr="00CF6317">
        <w:t>");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CF6317">
        <w:rPr>
          <w:lang w:val="en-US"/>
        </w:rPr>
        <w:t>exit(</w:t>
      </w:r>
      <w:proofErr w:type="gramEnd"/>
      <w:r w:rsidRPr="00CF6317">
        <w:rPr>
          <w:lang w:val="en-US"/>
        </w:rPr>
        <w:t>1);</w:t>
      </w:r>
      <w:r w:rsidRPr="00561D9B">
        <w:rPr>
          <w:lang w:val="en-US"/>
        </w:rPr>
        <w:t xml:space="preserve"> </w:t>
      </w:r>
      <w:r w:rsidRPr="00CF6317">
        <w:rPr>
          <w:lang w:val="en-US"/>
        </w:rPr>
        <w:t>}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 xml:space="preserve">double X1 = </w:t>
      </w:r>
      <w:proofErr w:type="gramStart"/>
      <w:r w:rsidRPr="00CF6317">
        <w:rPr>
          <w:lang w:val="en-US"/>
        </w:rPr>
        <w:t>PHI(</w:t>
      </w:r>
      <w:proofErr w:type="gramEnd"/>
      <w:r w:rsidRPr="00CF6317">
        <w:rPr>
          <w:lang w:val="en-US"/>
        </w:rPr>
        <w:t>X0, a, b);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 xml:space="preserve">double X2 = </w:t>
      </w:r>
      <w:proofErr w:type="gramStart"/>
      <w:r w:rsidRPr="00CF6317">
        <w:rPr>
          <w:lang w:val="en-US"/>
        </w:rPr>
        <w:t>PHI(</w:t>
      </w:r>
      <w:proofErr w:type="gramEnd"/>
      <w:r w:rsidRPr="00CF6317">
        <w:rPr>
          <w:lang w:val="en-US"/>
        </w:rPr>
        <w:t>X1, a, b);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 xml:space="preserve">for (N = 2; (X1 - X2) * (X1 - X2) &gt; </w:t>
      </w:r>
      <w:proofErr w:type="spellStart"/>
      <w:proofErr w:type="gramStart"/>
      <w:r w:rsidRPr="00CF6317">
        <w:rPr>
          <w:lang w:val="en-US"/>
        </w:rPr>
        <w:t>fabs</w:t>
      </w:r>
      <w:proofErr w:type="spellEnd"/>
      <w:r w:rsidRPr="00CF6317">
        <w:rPr>
          <w:lang w:val="en-US"/>
        </w:rPr>
        <w:t>(</w:t>
      </w:r>
      <w:proofErr w:type="gramEnd"/>
      <w:r w:rsidRPr="00CF6317">
        <w:rPr>
          <w:lang w:val="en-US"/>
        </w:rPr>
        <w:t>(2 * X1 - X0 - X2) * Eps); N++) {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X0 = X1;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X1 = X2;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 xml:space="preserve">X2 = </w:t>
      </w:r>
      <w:proofErr w:type="gramStart"/>
      <w:r w:rsidRPr="00CF6317">
        <w:rPr>
          <w:lang w:val="en-US"/>
        </w:rPr>
        <w:t>PHI(</w:t>
      </w:r>
      <w:proofErr w:type="gramEnd"/>
      <w:r w:rsidRPr="00CF6317">
        <w:rPr>
          <w:lang w:val="en-US"/>
        </w:rPr>
        <w:t>X1, a, b); }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lastRenderedPageBreak/>
        <w:t>return X2</w:t>
      </w:r>
      <w:proofErr w:type="gramStart"/>
      <w:r w:rsidRPr="00CF6317">
        <w:rPr>
          <w:lang w:val="en-US"/>
        </w:rPr>
        <w:t>; }</w:t>
      </w:r>
      <w:proofErr w:type="gramEnd"/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 xml:space="preserve">double </w:t>
      </w:r>
      <w:proofErr w:type="gramStart"/>
      <w:r w:rsidRPr="00CF6317">
        <w:rPr>
          <w:lang w:val="en-US"/>
        </w:rPr>
        <w:t>PHI(</w:t>
      </w:r>
      <w:proofErr w:type="gramEnd"/>
      <w:r w:rsidRPr="00CF6317">
        <w:rPr>
          <w:lang w:val="en-US"/>
        </w:rPr>
        <w:t>double x, double a, double b) {</w:t>
      </w:r>
    </w:p>
    <w:p w:rsidR="00353AF0" w:rsidRPr="00FB6CA5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if</w:t>
      </w:r>
      <w:r w:rsidRPr="00FB6CA5">
        <w:rPr>
          <w:lang w:val="en-US"/>
        </w:rPr>
        <w:t xml:space="preserve"> (</w:t>
      </w:r>
      <w:r w:rsidRPr="00CF6317">
        <w:rPr>
          <w:lang w:val="en-US"/>
        </w:rPr>
        <w:t>x</w:t>
      </w:r>
      <w:r w:rsidRPr="00FB6CA5">
        <w:rPr>
          <w:lang w:val="en-US"/>
        </w:rPr>
        <w:t xml:space="preserve"> == 0) {</w:t>
      </w:r>
    </w:p>
    <w:p w:rsidR="00353AF0" w:rsidRPr="00FB6CA5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proofErr w:type="spellStart"/>
      <w:proofErr w:type="gramStart"/>
      <w:r w:rsidRPr="00CF6317">
        <w:rPr>
          <w:lang w:val="en-US"/>
        </w:rPr>
        <w:t>printf</w:t>
      </w:r>
      <w:proofErr w:type="spellEnd"/>
      <w:r w:rsidRPr="00FB6CA5">
        <w:rPr>
          <w:lang w:val="en-US"/>
        </w:rPr>
        <w:t>(</w:t>
      </w:r>
      <w:proofErr w:type="gramEnd"/>
      <w:r w:rsidRPr="00FB6CA5">
        <w:rPr>
          <w:lang w:val="en-US"/>
        </w:rPr>
        <w:t>"</w:t>
      </w:r>
      <w:r w:rsidRPr="00CF6317">
        <w:t>деление</w:t>
      </w:r>
      <w:r w:rsidRPr="00FB6CA5">
        <w:rPr>
          <w:lang w:val="en-US"/>
        </w:rPr>
        <w:t xml:space="preserve"> </w:t>
      </w:r>
      <w:r w:rsidRPr="00CF6317">
        <w:t>на</w:t>
      </w:r>
      <w:r w:rsidRPr="00FB6CA5">
        <w:rPr>
          <w:lang w:val="en-US"/>
        </w:rPr>
        <w:t xml:space="preserve"> 0!");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CF6317">
        <w:rPr>
          <w:lang w:val="en-US"/>
        </w:rPr>
        <w:t>exit(</w:t>
      </w:r>
      <w:proofErr w:type="gramEnd"/>
      <w:r w:rsidRPr="00CF6317">
        <w:rPr>
          <w:lang w:val="en-US"/>
        </w:rPr>
        <w:t>1); }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double min = min_F1(a, b);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double max = max_F1(a, b);</w:t>
      </w:r>
    </w:p>
    <w:p w:rsidR="00353AF0" w:rsidRPr="00CF631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double s = x - 2 / (min + max) * (F(x));</w:t>
      </w:r>
    </w:p>
    <w:p w:rsidR="00353AF0" w:rsidRPr="009C51F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s</w:t>
      </w:r>
      <w:r w:rsidRPr="009C51F7">
        <w:rPr>
          <w:lang w:val="en-US"/>
        </w:rPr>
        <w:t xml:space="preserve"> = </w:t>
      </w:r>
      <w:proofErr w:type="gramStart"/>
      <w:r w:rsidRPr="00CF6317">
        <w:rPr>
          <w:lang w:val="en-US"/>
        </w:rPr>
        <w:t>Round</w:t>
      </w:r>
      <w:r w:rsidRPr="009C51F7">
        <w:rPr>
          <w:lang w:val="en-US"/>
        </w:rPr>
        <w:t>(</w:t>
      </w:r>
      <w:proofErr w:type="gramEnd"/>
      <w:r w:rsidRPr="00CF6317">
        <w:rPr>
          <w:lang w:val="en-US"/>
        </w:rPr>
        <w:t>s</w:t>
      </w:r>
      <w:r w:rsidRPr="009C51F7">
        <w:rPr>
          <w:lang w:val="en-US"/>
        </w:rPr>
        <w:t xml:space="preserve">, </w:t>
      </w:r>
      <w:r w:rsidRPr="00CF6317">
        <w:rPr>
          <w:lang w:val="en-US"/>
        </w:rPr>
        <w:t>delta</w:t>
      </w:r>
      <w:r w:rsidRPr="009C51F7">
        <w:rPr>
          <w:lang w:val="en-US"/>
        </w:rPr>
        <w:t>);</w:t>
      </w:r>
    </w:p>
    <w:p w:rsidR="00353AF0" w:rsidRPr="009C51F7" w:rsidRDefault="00353AF0" w:rsidP="00353AF0">
      <w:pPr>
        <w:spacing w:line="360" w:lineRule="auto"/>
        <w:ind w:firstLine="709"/>
        <w:contextualSpacing/>
        <w:jc w:val="both"/>
        <w:rPr>
          <w:lang w:val="en-US"/>
        </w:rPr>
      </w:pPr>
      <w:r w:rsidRPr="00CF6317">
        <w:rPr>
          <w:lang w:val="en-US"/>
        </w:rPr>
        <w:t>return</w:t>
      </w:r>
      <w:r w:rsidRPr="009C51F7">
        <w:rPr>
          <w:lang w:val="en-US"/>
        </w:rPr>
        <w:t>(</w:t>
      </w:r>
      <w:r w:rsidRPr="00CF6317">
        <w:rPr>
          <w:lang w:val="en-US"/>
        </w:rPr>
        <w:t>s</w:t>
      </w:r>
      <w:r w:rsidRPr="009C51F7">
        <w:rPr>
          <w:lang w:val="en-US"/>
        </w:rPr>
        <w:t>)</w:t>
      </w:r>
      <w:proofErr w:type="gramStart"/>
      <w:r w:rsidRPr="009C51F7">
        <w:rPr>
          <w:lang w:val="en-US"/>
        </w:rPr>
        <w:t>; }</w:t>
      </w:r>
      <w:proofErr w:type="gramEnd"/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>Необходимо осуществить следующие шаги:</w:t>
      </w:r>
    </w:p>
    <w:p w:rsidR="00353AF0" w:rsidRPr="00535360" w:rsidRDefault="00353AF0" w:rsidP="00353AF0">
      <w:pPr>
        <w:spacing w:line="360" w:lineRule="auto"/>
        <w:ind w:firstLine="709"/>
        <w:contextualSpacing/>
        <w:jc w:val="both"/>
      </w:pPr>
      <w:r w:rsidRPr="00351119">
        <w:rPr>
          <w:highlight w:val="yellow"/>
        </w:rPr>
        <w:t xml:space="preserve">1) Графически или аналитически отделить корень уравнения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 xml:space="preserve">=0 </m:t>
        </m:r>
      </m:oMath>
      <w:r w:rsidRPr="00351119">
        <w:rPr>
          <w:rFonts w:eastAsiaTheme="minorEastAsia"/>
          <w:highlight w:val="yellow"/>
        </w:rPr>
        <w:t xml:space="preserve"> и получить отрезок </w:t>
      </w:r>
      <w:r w:rsidRPr="00351119">
        <w:rPr>
          <w:highlight w:val="yellow"/>
        </w:rPr>
        <w:t>[</w:t>
      </w:r>
      <w:proofErr w:type="spellStart"/>
      <w:r w:rsidRPr="00351119">
        <w:rPr>
          <w:highlight w:val="yellow"/>
        </w:rPr>
        <w:t>Left</w:t>
      </w:r>
      <w:proofErr w:type="spellEnd"/>
      <w:r w:rsidRPr="00351119">
        <w:rPr>
          <w:highlight w:val="yellow"/>
        </w:rPr>
        <w:t xml:space="preserve">, </w:t>
      </w:r>
      <w:proofErr w:type="spellStart"/>
      <w:r w:rsidRPr="00351119">
        <w:rPr>
          <w:highlight w:val="yellow"/>
        </w:rPr>
        <w:t>Right</w:t>
      </w:r>
      <w:proofErr w:type="spellEnd"/>
      <w:r w:rsidRPr="00351119">
        <w:rPr>
          <w:highlight w:val="yellow"/>
        </w:rPr>
        <w:t>].</w:t>
      </w:r>
    </w:p>
    <w:p w:rsidR="00353AF0" w:rsidRPr="00535360" w:rsidRDefault="00353AF0" w:rsidP="00353AF0">
      <w:pPr>
        <w:spacing w:line="360" w:lineRule="auto"/>
        <w:ind w:firstLine="709"/>
        <w:contextualSpacing/>
        <w:jc w:val="both"/>
        <w:rPr>
          <w:i/>
        </w:rPr>
      </w:pPr>
      <w:r>
        <w:t xml:space="preserve">2) </w:t>
      </w:r>
      <w:r w:rsidRPr="00622C13">
        <w:rPr>
          <w:highlight w:val="yellow"/>
        </w:rPr>
        <w:t xml:space="preserve">Сосчитать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,</m:t>
        </m:r>
      </m:oMath>
      <w:r w:rsidRPr="00622C13">
        <w:rPr>
          <w:rFonts w:eastAsiaTheme="minorEastAsia"/>
          <w:highlight w:val="yellow"/>
        </w:rPr>
        <w:t xml:space="preserve"> найти на отрезке </w:t>
      </w:r>
      <w:r w:rsidRPr="00622C13">
        <w:rPr>
          <w:highlight w:val="yellow"/>
        </w:rPr>
        <w:t>[</w:t>
      </w:r>
      <w:proofErr w:type="spellStart"/>
      <w:r w:rsidRPr="00622C13">
        <w:rPr>
          <w:highlight w:val="yellow"/>
        </w:rPr>
        <w:t>Left</w:t>
      </w:r>
      <w:proofErr w:type="spellEnd"/>
      <w:r w:rsidRPr="00622C13">
        <w:rPr>
          <w:highlight w:val="yellow"/>
        </w:rPr>
        <w:t xml:space="preserve">, </w:t>
      </w:r>
      <w:proofErr w:type="spellStart"/>
      <w:r w:rsidRPr="00622C13">
        <w:rPr>
          <w:highlight w:val="yellow"/>
        </w:rPr>
        <w:t>Right</w:t>
      </w:r>
      <w:proofErr w:type="spellEnd"/>
      <w:r w:rsidRPr="00622C13">
        <w:rPr>
          <w:highlight w:val="yellow"/>
        </w:rPr>
        <w:t xml:space="preserve">] </w:t>
      </w:r>
      <m:oMath>
        <m:r>
          <w:rPr>
            <w:rFonts w:ascii="Cambria Math" w:hAnsi="Cambria Math"/>
            <w:highlight w:val="yellow"/>
          </w:rPr>
          <m:t>m</m:t>
        </m:r>
      </m:oMath>
      <w:r w:rsidRPr="00622C13">
        <w:rPr>
          <w:rFonts w:eastAsiaTheme="minorEastAsia"/>
          <w:highlight w:val="yellow"/>
        </w:rPr>
        <w:t xml:space="preserve"> – минимальное значение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,</m:t>
        </m:r>
      </m:oMath>
      <w:r w:rsidRPr="00622C13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M</m:t>
        </m:r>
      </m:oMath>
      <w:r w:rsidRPr="00622C13">
        <w:rPr>
          <w:rFonts w:eastAsiaTheme="minorEastAsia"/>
          <w:highlight w:val="yellow"/>
        </w:rPr>
        <w:t xml:space="preserve"> – максимальное значение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622C13">
        <w:rPr>
          <w:rFonts w:eastAsiaTheme="minorEastAsia"/>
          <w:highlight w:val="yellow"/>
        </w:rPr>
        <w:t>.</w:t>
      </w:r>
    </w:p>
    <w:p w:rsidR="00353AF0" w:rsidRPr="00AA2B06" w:rsidRDefault="00353AF0" w:rsidP="00353AF0">
      <w:pPr>
        <w:spacing w:line="360" w:lineRule="auto"/>
        <w:ind w:firstLine="709"/>
        <w:contextualSpacing/>
        <w:jc w:val="both"/>
      </w:pPr>
      <w:r>
        <w:t xml:space="preserve">3) </w:t>
      </w:r>
      <w:r w:rsidRPr="00B3455B">
        <w:rPr>
          <w:highlight w:val="yellow"/>
        </w:rPr>
        <w:t xml:space="preserve">Преобразовать уравнение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=0</m:t>
        </m:r>
      </m:oMath>
      <w:r w:rsidRPr="00B3455B">
        <w:rPr>
          <w:highlight w:val="yellow"/>
        </w:rPr>
        <w:t xml:space="preserve"> к виду, удобному для итераций  </w:t>
      </w:r>
      <m:oMath>
        <m:r>
          <w:rPr>
            <w:rFonts w:ascii="Cambria Math" w:hAnsi="Cambria Math"/>
            <w:highlight w:val="yellow"/>
          </w:rPr>
          <m:t>φ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=x-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2</m:t>
            </m:r>
          </m:num>
          <m:den>
            <m:r>
              <w:rPr>
                <w:rFonts w:ascii="Cambria Math" w:hAnsi="Cambria Math"/>
                <w:highlight w:val="yellow"/>
              </w:rPr>
              <m:t>m+M</m:t>
            </m:r>
          </m:den>
        </m:f>
      </m:oMath>
      <w:r w:rsidRPr="00B3455B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B3455B">
        <w:rPr>
          <w:rFonts w:eastAsiaTheme="minorEastAsia"/>
          <w:highlight w:val="yellow"/>
        </w:rPr>
        <w:t>.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 xml:space="preserve">3) </w:t>
      </w:r>
      <w:r w:rsidRPr="003E14C5">
        <w:rPr>
          <w:highlight w:val="yellow"/>
        </w:rPr>
        <w:t xml:space="preserve">Выбрать начальное приближение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3E14C5">
        <w:rPr>
          <w:highlight w:val="yellow"/>
        </w:rPr>
        <w:t>, лежащее на [Left, Right].</w:t>
      </w:r>
      <w:r>
        <w:t xml:space="preserve"> 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 w:rsidRPr="003E14C5">
        <w:rPr>
          <w:highlight w:val="yellow"/>
        </w:rPr>
        <w:t xml:space="preserve">4) Составить подпрограммы для вычисления значений </w:t>
      </w:r>
      <m:oMath>
        <m:r>
          <w:rPr>
            <w:rFonts w:ascii="Cambria Math" w:hAnsi="Cambria Math"/>
            <w:highlight w:val="yellow"/>
          </w:rPr>
          <m:t>φ(x)</m:t>
        </m:r>
      </m:oMath>
      <w:r w:rsidRPr="003E14C5">
        <w:rPr>
          <w:highlight w:val="yellow"/>
        </w:rPr>
        <w:t>,</w:t>
      </w:r>
      <m:oMath>
        <m:r>
          <w:rPr>
            <w:rFonts w:ascii="Cambria Math" w:hAnsi="Cambria Math"/>
            <w:highlight w:val="yellow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φ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</m:oMath>
      <w:r w:rsidRPr="003E14C5">
        <w:rPr>
          <w:highlight w:val="yellow"/>
        </w:rPr>
        <w:t>, предусмотрев округление вычисленных значений с точностью Delta.</w:t>
      </w:r>
      <w:r>
        <w:t xml:space="preserve"> 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 xml:space="preserve">5) </w:t>
      </w:r>
      <w:r w:rsidRPr="007F3431">
        <w:rPr>
          <w:highlight w:val="yellow"/>
        </w:rPr>
        <w:t xml:space="preserve">Составить головную программу, вычисляющую корень уравнения и содержащую обращение к программам </w:t>
      </w:r>
      <m:oMath>
        <m:r>
          <w:rPr>
            <w:rFonts w:ascii="Cambria Math" w:hAnsi="Cambria Math"/>
            <w:highlight w:val="yellow"/>
          </w:rPr>
          <m:t>φ(x)</m:t>
        </m:r>
      </m:oMath>
      <w:r w:rsidRPr="007F3431">
        <w:rPr>
          <w:highlight w:val="yellow"/>
        </w:rPr>
        <w:t>,</w:t>
      </w:r>
      <m:oMath>
        <m:r>
          <w:rPr>
            <w:rFonts w:ascii="Cambria Math" w:hAnsi="Cambria Math"/>
            <w:highlight w:val="yellow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φ</m:t>
            </m:r>
          </m:e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,</m:t>
        </m:r>
      </m:oMath>
      <w:r w:rsidRPr="007F3431">
        <w:rPr>
          <w:highlight w:val="yellow"/>
        </w:rPr>
        <w:t xml:space="preserve"> </w:t>
      </w:r>
      <w:r w:rsidRPr="007F3431">
        <w:rPr>
          <w:highlight w:val="yellow"/>
          <w:lang w:val="en-US"/>
        </w:rPr>
        <w:t>PHI</w:t>
      </w:r>
      <w:r w:rsidRPr="007F3431">
        <w:rPr>
          <w:highlight w:val="yellow"/>
        </w:rPr>
        <w:t>, ITER и индикацию результатов.</w:t>
      </w:r>
      <w:r>
        <w:t xml:space="preserve"> 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  <w:r>
        <w:t xml:space="preserve">6) Провести вычисления по программе. Исследовать скорость сходимости и обусловленность метода. </w:t>
      </w:r>
    </w:p>
    <w:p w:rsidR="00353AF0" w:rsidRPr="001A2931" w:rsidRDefault="001A2931" w:rsidP="00353AF0">
      <w:pPr>
        <w:spacing w:line="360" w:lineRule="auto"/>
        <w:ind w:firstLine="709"/>
        <w:contextualSpacing/>
        <w:jc w:val="both"/>
      </w:pPr>
      <w:r>
        <w:t>Сделать сравнительную таблицу с результатами последних 4 методов.</w:t>
      </w:r>
    </w:p>
    <w:p w:rsidR="00353AF0" w:rsidRDefault="00353AF0" w:rsidP="00353AF0">
      <w:pPr>
        <w:spacing w:line="360" w:lineRule="auto"/>
        <w:ind w:firstLine="709"/>
        <w:contextualSpacing/>
        <w:jc w:val="both"/>
      </w:pPr>
    </w:p>
    <w:p w:rsidR="00DE2CDC" w:rsidRPr="00353AF0" w:rsidRDefault="00DE2CDC" w:rsidP="00353AF0">
      <w:pPr>
        <w:spacing w:line="360" w:lineRule="auto"/>
        <w:jc w:val="both"/>
        <w:rPr>
          <w:b/>
        </w:rPr>
      </w:pPr>
      <w:r w:rsidRPr="0007185F">
        <w:rPr>
          <w:b/>
        </w:rPr>
        <w:t>Варианты</w:t>
      </w:r>
      <w:r w:rsidR="00353AF0" w:rsidRPr="00353AF0">
        <w:rPr>
          <w:b/>
        </w:rPr>
        <w:t xml:space="preserve"> </w:t>
      </w:r>
      <w:r w:rsidR="00353AF0" w:rsidRPr="00353AF0">
        <w:t>соответствуют номеру в списке группы.</w:t>
      </w:r>
    </w:p>
    <w:p w:rsidR="00DE2CDC" w:rsidRPr="001A2931" w:rsidRDefault="00DE2CDC" w:rsidP="0007185F">
      <w:pPr>
        <w:spacing w:line="360" w:lineRule="auto"/>
        <w:jc w:val="both"/>
        <w:rPr>
          <w:b/>
        </w:rPr>
      </w:pPr>
    </w:p>
    <w:sectPr w:rsidR="00DE2CDC" w:rsidRPr="001A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7185F"/>
    <w:rsid w:val="000816CF"/>
    <w:rsid w:val="001A2931"/>
    <w:rsid w:val="002279CE"/>
    <w:rsid w:val="0024109E"/>
    <w:rsid w:val="002C4A80"/>
    <w:rsid w:val="00351119"/>
    <w:rsid w:val="00353AF0"/>
    <w:rsid w:val="003E14C5"/>
    <w:rsid w:val="003E45CF"/>
    <w:rsid w:val="00435EFB"/>
    <w:rsid w:val="00443DDF"/>
    <w:rsid w:val="0051665D"/>
    <w:rsid w:val="00521BE8"/>
    <w:rsid w:val="00530A2D"/>
    <w:rsid w:val="00535E9B"/>
    <w:rsid w:val="00622C13"/>
    <w:rsid w:val="006D61E0"/>
    <w:rsid w:val="0072756A"/>
    <w:rsid w:val="007B2C8B"/>
    <w:rsid w:val="007D42ED"/>
    <w:rsid w:val="007D46F7"/>
    <w:rsid w:val="007F3431"/>
    <w:rsid w:val="00944F4C"/>
    <w:rsid w:val="00997F15"/>
    <w:rsid w:val="009C51F7"/>
    <w:rsid w:val="00B3455B"/>
    <w:rsid w:val="00B40A1C"/>
    <w:rsid w:val="00C06CD1"/>
    <w:rsid w:val="00C133AA"/>
    <w:rsid w:val="00D34B36"/>
    <w:rsid w:val="00DE2CDC"/>
    <w:rsid w:val="00DF71EB"/>
    <w:rsid w:val="00EA6C7E"/>
    <w:rsid w:val="00ED6E00"/>
    <w:rsid w:val="00FB17F0"/>
    <w:rsid w:val="00F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D42ED"/>
    <w:pPr>
      <w:spacing w:after="200" w:line="276" w:lineRule="auto"/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7D42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Lera Chinka</cp:lastModifiedBy>
  <cp:revision>18</cp:revision>
  <dcterms:created xsi:type="dcterms:W3CDTF">2021-09-02T18:11:00Z</dcterms:created>
  <dcterms:modified xsi:type="dcterms:W3CDTF">2022-11-09T07:16:00Z</dcterms:modified>
</cp:coreProperties>
</file>