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Pr="00094024">
        <w:rPr>
          <w:b/>
          <w:color w:val="000000"/>
          <w:szCs w:val="28"/>
          <w:lang w:eastAsia="ru-RU" w:bidi="ar-SA"/>
        </w:rPr>
        <w:t xml:space="preserve"> №1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9908F0">
        <w:rPr>
          <w:b/>
          <w:color w:val="000000"/>
        </w:rPr>
        <w:t>Особенность машинной арифметики, точность вычисление на ЭВМ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BC10E6">
      <w:pPr>
        <w:pStyle w:val="2"/>
        <w:rPr>
          <w:color w:val="000000"/>
        </w:rPr>
      </w:pPr>
      <w:r w:rsidRPr="00094024">
        <w:rPr>
          <w:color w:val="000000"/>
        </w:rPr>
        <w:lastRenderedPageBreak/>
        <w:t>Цель работы.</w:t>
      </w:r>
    </w:p>
    <w:p w:rsidR="00BC10E6" w:rsidRPr="00094024" w:rsidRDefault="009908F0" w:rsidP="00BC10E6">
      <w:pPr>
        <w:pStyle w:val="Textbody"/>
        <w:rPr>
          <w:color w:val="000000"/>
        </w:rPr>
      </w:pPr>
      <w:r>
        <w:rPr>
          <w:color w:val="000000"/>
        </w:rPr>
        <w:t>И</w:t>
      </w:r>
      <w:r w:rsidRPr="009908F0">
        <w:rPr>
          <w:color w:val="000000"/>
        </w:rPr>
        <w:t>зучение особенносте</w:t>
      </w:r>
      <w:r>
        <w:rPr>
          <w:color w:val="000000"/>
        </w:rPr>
        <w:t>й вычисления с плавающей точкой</w:t>
      </w:r>
      <w:r w:rsidR="00BC10E6" w:rsidRPr="00094024">
        <w:rPr>
          <w:color w:val="000000"/>
        </w:rPr>
        <w:t>.</w:t>
      </w:r>
    </w:p>
    <w:p w:rsidR="00BC10E6" w:rsidRPr="00094024" w:rsidRDefault="00BC10E6" w:rsidP="00BC10E6">
      <w:pPr>
        <w:pStyle w:val="2"/>
        <w:rPr>
          <w:color w:val="000000"/>
        </w:rPr>
      </w:pPr>
      <w:r w:rsidRPr="00094024">
        <w:rPr>
          <w:color w:val="000000"/>
        </w:rPr>
        <w:t>Задание.</w:t>
      </w:r>
    </w:p>
    <w:p w:rsidR="009908F0" w:rsidRPr="009908F0" w:rsidRDefault="009908F0" w:rsidP="009908F0">
      <w:pPr>
        <w:pStyle w:val="Textbody"/>
        <w:rPr>
          <w:lang w:eastAsia="ru-RU" w:bidi="ar-SA"/>
        </w:rPr>
      </w:pPr>
      <w:r w:rsidRPr="009908F0">
        <w:rPr>
          <w:lang w:eastAsia="ru-RU" w:bidi="ar-SA"/>
        </w:rPr>
        <w:t xml:space="preserve">Используя готовые программы, выполнить исследования машинной арифметики и точности вычислений на ПЭВМ. Порядок выполнения работы следующий: </w:t>
      </w:r>
    </w:p>
    <w:p w:rsidR="009908F0" w:rsidRPr="009908F0" w:rsidRDefault="009908F0" w:rsidP="009908F0">
      <w:pPr>
        <w:pStyle w:val="Textbody"/>
        <w:rPr>
          <w:lang w:eastAsia="ru-RU" w:bidi="ar-SA"/>
        </w:rPr>
      </w:pPr>
      <w:r w:rsidRPr="009908F0">
        <w:rPr>
          <w:lang w:eastAsia="ru-RU" w:bidi="ar-SA"/>
        </w:rPr>
        <w:t xml:space="preserve">1) Исследование распределения нормализованных чисел с плавающей точкой на вещественной оси для различных значений параметров b, m, t. </w:t>
      </w:r>
    </w:p>
    <w:p w:rsidR="009908F0" w:rsidRPr="009908F0" w:rsidRDefault="009908F0" w:rsidP="009908F0">
      <w:pPr>
        <w:pStyle w:val="Textbody"/>
        <w:rPr>
          <w:lang w:eastAsia="ru-RU" w:bidi="ar-SA"/>
        </w:rPr>
      </w:pPr>
      <w:r w:rsidRPr="009908F0">
        <w:rPr>
          <w:lang w:eastAsia="ru-RU" w:bidi="ar-SA"/>
        </w:rPr>
        <w:t xml:space="preserve">2) Вычисление значения величины машинного эпсилон при различных значениях константы c. </w:t>
      </w:r>
    </w:p>
    <w:p w:rsidR="009908F0" w:rsidRPr="009908F0" w:rsidRDefault="009908F0" w:rsidP="009908F0">
      <w:pPr>
        <w:pStyle w:val="Textbody"/>
        <w:rPr>
          <w:lang w:eastAsia="ru-RU" w:bidi="ar-SA"/>
        </w:rPr>
      </w:pPr>
      <w:r w:rsidRPr="009908F0">
        <w:rPr>
          <w:lang w:eastAsia="ru-RU" w:bidi="ar-SA"/>
        </w:rPr>
        <w:t xml:space="preserve">3) Исследование абсолютных и относительных ошибок округления при вычислениях с плавающей точкой сумм чисел при различных значениях шага суммирования </w:t>
      </w:r>
    </w:p>
    <w:p w:rsidR="009908F0" w:rsidRDefault="009908F0" w:rsidP="009908F0">
      <w:pPr>
        <w:pStyle w:val="Textbody"/>
        <w:rPr>
          <w:b/>
          <w:lang w:eastAsia="ru-RU" w:bidi="ar-SA"/>
        </w:rPr>
      </w:pPr>
      <w:r w:rsidRPr="009908F0">
        <w:rPr>
          <w:lang w:eastAsia="ru-RU" w:bidi="ar-SA"/>
        </w:rPr>
        <w:t>4) Исследование проявления ошибок округления, возникающих при вычислении показательной функции e x для чисел с плавающей точкой для двух вариантов алгоритма вычислений, а также скорости сходимости обоих вариантов</w:t>
      </w:r>
      <w:r>
        <w:rPr>
          <w:b/>
          <w:lang w:eastAsia="ru-RU" w:bidi="ar-SA"/>
        </w:rPr>
        <w:t>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A34C00" w:rsidRPr="00A34C00" w:rsidRDefault="00A34C00" w:rsidP="00A34C00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Множество F чисел с плавающей запятой характеризуется четырьмя параметрами: основанием системы счисления b, точностью t и интервалом показателей [L, M]. Каждое число x с плавающей запятой, принадлежащее F, имеет следующее значение (1)</w:t>
      </w:r>
    </w:p>
    <w:p w:rsidR="00A34C00" w:rsidRPr="00A34C00" w:rsidRDefault="00A34C00" w:rsidP="00A34C00">
      <w:pPr>
        <w:suppressAutoHyphens w:val="0"/>
        <w:spacing w:line="360" w:lineRule="auto"/>
        <w:ind w:firstLine="709"/>
        <w:contextualSpacing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x=±</m:t>
        </m:r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 w:bidi="ar-SA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+…+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p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n</m:t>
            </m:r>
          </m:sup>
        </m:sSup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,</m:t>
        </m:r>
      </m:oMath>
      <w:r w:rsidRPr="00A34C0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                           (1)</w:t>
      </w:r>
    </w:p>
    <w:p w:rsidR="00A34C00" w:rsidRPr="00A34C00" w:rsidRDefault="00A34C00" w:rsidP="00A34C00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где целые числа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2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t</m:t>
            </m:r>
          </m:sub>
        </m:sSub>
      </m:oMath>
      <w:r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удовлетворяют неравенствам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0≤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i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≤b-1, </m:t>
        </m:r>
      </m:oMath>
      <w:r w:rsidRPr="00A34C0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en-US" w:bidi="ar-SA"/>
          </w:rPr>
          <m:t>i∈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en-US" w:bidi="ar-SA"/>
              </w:rPr>
              <m:t>1,2,…,t</m:t>
            </m:r>
          </m:e>
        </m:d>
      </m:oMath>
      <w:r w:rsidRPr="00A34C0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en-US" w:bidi="ar-SA"/>
          </w:rPr>
          <m:t>L≤n≤M.</m:t>
        </m:r>
      </m:oMath>
      <w:r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Целое число n называется показателем, а число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f=</m:t>
        </m:r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:lang w:eastAsia="en-US" w:bidi="ar-SA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+…+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kern w:val="0"/>
                        <w:sz w:val="28"/>
                        <w:szCs w:val="28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8"/>
                        <w:lang w:eastAsia="en-US" w:bidi="ar-SA"/>
                      </w:rPr>
                      <m:t>t</m:t>
                    </m:r>
                  </m:sup>
                </m:sSup>
              </m:den>
            </m:f>
          </m:e>
        </m:d>
      </m:oMath>
      <w:r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 дробной частью. Если принять, что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–N≤n&lt;N</m:t>
        </m:r>
      </m:oMath>
    </w:p>
    <w:p w:rsidR="00A34C00" w:rsidRPr="00A34C00" w:rsidRDefault="009A1E56" w:rsidP="00A34C00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и N=</m:t>
        </m:r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p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m-1</m:t>
            </m:r>
          </m:sup>
        </m:sSup>
      </m:oMath>
      <w:r w:rsidR="00A34C00"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то </w:t>
      </w:r>
      <w:r w:rsidR="00A34C00" w:rsidRPr="00A34C00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>t</w:t>
      </w:r>
      <w:r w:rsidR="00A34C00"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называется разрядностью мантиссы, а </w:t>
      </w:r>
      <w:r w:rsidR="00A34C00" w:rsidRPr="00A34C00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>m</w:t>
      </w:r>
      <w:r w:rsidR="00A34C00" w:rsidRPr="00A34C0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 разрядностью порядка. Определенная таким образом мантисса оказывается в диапазоне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0≤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w:lastRenderedPageBreak/>
          <m:t>f&lt;1.</m:t>
        </m:r>
      </m:oMath>
      <w:r w:rsidR="00A34C00" w:rsidRPr="00A34C0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Расположение представленных чисел на числовой оси уже не обладает свойством равномерности.</w:t>
      </w:r>
    </w:p>
    <w:p w:rsidR="00A34C00" w:rsidRPr="00A34C00" w:rsidRDefault="00A34C00" w:rsidP="00A34C00">
      <w:pPr>
        <w:suppressAutoHyphens w:val="0"/>
        <w:spacing w:line="360" w:lineRule="auto"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A34C0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Величина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p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-t</m:t>
            </m:r>
          </m:sup>
        </m:sSup>
      </m:oMath>
      <w:r w:rsidRPr="00A34C0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является оценкой относительной точности плавающей арифметики, которая характеризуется посредством машинного эпсилон, т.е. наименьшего числа с плавающей точкой ε, такого, что 1+ε&gt;1. Точное значение машинного эпсилон зависит не только то указанных выше параметров, но и от принятого способа округления. В вычислительных машинах используются различные системы чисел с плавающей точкой, причем в некоторых ЭВМ несколько систем. Так, для современных ПЭВМ характерно применение двух систем, которые называются обычной точностью и удвоенной точностью.</w:t>
      </w:r>
    </w:p>
    <w:p w:rsidR="009908F0" w:rsidRPr="009908F0" w:rsidRDefault="00A34C00" w:rsidP="00A34C00">
      <w:pPr>
        <w:pStyle w:val="Textbody"/>
        <w:rPr>
          <w:lang w:eastAsia="ru-RU" w:bidi="ar-SA"/>
        </w:rPr>
      </w:pPr>
      <w:r w:rsidRPr="00A34C00">
        <w:rPr>
          <w:rFonts w:eastAsia="Calibri"/>
          <w:kern w:val="0"/>
          <w:szCs w:val="22"/>
          <w:lang w:eastAsia="en-US" w:bidi="ar-SA"/>
        </w:rPr>
        <w:t>На множестве F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</w:t>
      </w:r>
    </w:p>
    <w:p w:rsidR="00BC10E6" w:rsidRPr="00094024" w:rsidRDefault="00BC10E6" w:rsidP="009908F0">
      <w:pPr>
        <w:pStyle w:val="2"/>
        <w:rPr>
          <w:color w:val="000000"/>
        </w:rPr>
      </w:pPr>
      <w:r w:rsidRPr="00094024">
        <w:rPr>
          <w:color w:val="000000"/>
        </w:rPr>
        <w:t>Выполнение работы.</w:t>
      </w:r>
    </w:p>
    <w:p w:rsidR="00CE7F58" w:rsidRDefault="00914BC7" w:rsidP="00CE7F58">
      <w:pPr>
        <w:pStyle w:val="Textbody"/>
        <w:rPr>
          <w:lang w:eastAsia="ru-RU" w:bidi="ar-SA"/>
        </w:rPr>
      </w:pPr>
      <w:r w:rsidRPr="00914BC7">
        <w:rPr>
          <w:i/>
          <w:lang w:eastAsia="ru-RU" w:bidi="ar-SA"/>
        </w:rPr>
        <w:t>Вариант 2.</w:t>
      </w:r>
      <w:r>
        <w:rPr>
          <w:lang w:eastAsia="ru-RU" w:bidi="ar-SA"/>
        </w:rPr>
        <w:t xml:space="preserve"> </w:t>
      </w:r>
      <w:r w:rsidR="00CE7F58" w:rsidRPr="00367386">
        <w:rPr>
          <w:b/>
          <w:lang w:eastAsia="ru-RU" w:bidi="ar-SA"/>
        </w:rPr>
        <w:t>Задание 1.</w:t>
      </w:r>
      <w:r w:rsidR="00CE7F58">
        <w:rPr>
          <w:lang w:eastAsia="ru-RU" w:bidi="ar-SA"/>
        </w:rPr>
        <w:t xml:space="preserve"> Вычисление множества чисел с плавающей точкой. </w:t>
      </w:r>
      <w:r w:rsidR="00CE7F58" w:rsidRPr="00CE7F58">
        <w:rPr>
          <w:lang w:eastAsia="ru-RU" w:bidi="ar-SA"/>
        </w:rPr>
        <w:t>Исследов</w:t>
      </w:r>
      <w:r w:rsidR="00CE7F58">
        <w:rPr>
          <w:lang w:eastAsia="ru-RU" w:bidi="ar-SA"/>
        </w:rPr>
        <w:t>ано</w:t>
      </w:r>
      <w:r w:rsidR="00CE7F58" w:rsidRPr="00CE7F58">
        <w:rPr>
          <w:lang w:eastAsia="ru-RU" w:bidi="ar-SA"/>
        </w:rPr>
        <w:t xml:space="preserve"> распределения нормализованных чисел с плавающей точкой на вещественной оси для параметров b</w:t>
      </w:r>
      <w:r w:rsidR="00CE7F58">
        <w:rPr>
          <w:lang w:eastAsia="ru-RU" w:bidi="ar-SA"/>
        </w:rPr>
        <w:t xml:space="preserve"> = 2</w:t>
      </w:r>
      <w:r w:rsidR="00CE7F58" w:rsidRPr="00CE7F58">
        <w:rPr>
          <w:lang w:eastAsia="ru-RU" w:bidi="ar-SA"/>
        </w:rPr>
        <w:t>, m</w:t>
      </w:r>
      <w:r w:rsidR="00CE7F58">
        <w:rPr>
          <w:lang w:eastAsia="ru-RU" w:bidi="ar-SA"/>
        </w:rPr>
        <w:t xml:space="preserve"> = 4</w:t>
      </w:r>
      <w:r w:rsidR="00CE7F58" w:rsidRPr="00CE7F58">
        <w:rPr>
          <w:lang w:eastAsia="ru-RU" w:bidi="ar-SA"/>
        </w:rPr>
        <w:t>, t</w:t>
      </w:r>
      <w:r w:rsidR="00CE7F58">
        <w:rPr>
          <w:lang w:eastAsia="ru-RU" w:bidi="ar-SA"/>
        </w:rPr>
        <w:t xml:space="preserve"> = 5</w:t>
      </w:r>
      <w:r w:rsidR="00CE7F58" w:rsidRPr="00CE7F58">
        <w:rPr>
          <w:lang w:eastAsia="ru-RU" w:bidi="ar-SA"/>
        </w:rPr>
        <w:t xml:space="preserve">. </w:t>
      </w:r>
      <w:r w:rsidR="00BC6095">
        <w:rPr>
          <w:lang w:eastAsia="ru-RU" w:bidi="ar-SA"/>
        </w:rPr>
        <w:t xml:space="preserve">Результат </w:t>
      </w:r>
      <w:r w:rsidR="005232B8">
        <w:rPr>
          <w:lang w:eastAsia="ru-RU" w:bidi="ar-SA"/>
        </w:rPr>
        <w:t>работы программы</w:t>
      </w:r>
      <w:r w:rsidR="00CE7F58">
        <w:rPr>
          <w:lang w:eastAsia="ru-RU" w:bidi="ar-SA"/>
        </w:rPr>
        <w:t xml:space="preserve"> см. в табл. 1.</w:t>
      </w:r>
    </w:p>
    <w:p w:rsidR="00CE7F58" w:rsidRDefault="00CE7F58" w:rsidP="00367386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lastRenderedPageBreak/>
        <w:t>Таблица 1 – Числа, сгенерированные программой при различных значения параметра.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1125"/>
        <w:gridCol w:w="1125"/>
        <w:gridCol w:w="1125"/>
        <w:gridCol w:w="1125"/>
        <w:gridCol w:w="1125"/>
        <w:gridCol w:w="1125"/>
        <w:gridCol w:w="1125"/>
      </w:tblGrid>
      <w:tr w:rsidR="004E1244" w:rsidRPr="0040129D" w:rsidTr="004E1244">
        <w:trPr>
          <w:trHeight w:val="312"/>
        </w:trPr>
        <w:tc>
          <w:tcPr>
            <w:tcW w:w="916" w:type="dxa"/>
            <w:shd w:val="clear" w:color="auto" w:fill="auto"/>
            <w:noWrap/>
            <w:hideMark/>
          </w:tcPr>
          <w:p w:rsidR="001E69C4" w:rsidRPr="004E1244" w:rsidRDefault="001E69C4" w:rsidP="004E1244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x[ 0]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0.000095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0.000580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0.003540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x[ 1]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0.000015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0.000099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0.000610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0.003662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x[ 2]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0.000016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0.000103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0.000641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0.003784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x[ 3]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0.000017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0.000107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0.000671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0.003906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x[ 4]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0.000018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0.000111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0.000702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0.004150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x[ 5]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0.000019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0.000114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0.000732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0.004395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x[ 6]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0.000118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0.000763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0.004639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x[ 7]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0.000122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0.000793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0.004883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x[ 8]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0.000130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0.000824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0.005127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x[ 9]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0.000137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0.000854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0.005371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0.000145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0.000885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0.005615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0.000153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0.000916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0.005859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0.000160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0.000946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0.006104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0.000168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0.000977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x[139]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0.006348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0.001038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0.006592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0.000029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0.000183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x[99]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0.001099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0.006836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0.000030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0.000191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0.001160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0.007080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0.000031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x[59]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0.000198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0.001221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0.007324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0.000032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0.000206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0.001282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0.007568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0.000034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0.000214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0.001343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0.007812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0.000036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0.000221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0.001404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0.008301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0.000038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0.000229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0.001465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0.008789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0.000040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0.000237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0.001526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0.009277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0.000042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0.000244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0.001587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x[149]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0.009766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0.000044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0.000259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0.001648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0.010254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0.000046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x[109]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0.001709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0.010742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0.000048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0.000290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0.001770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0.011230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x[69]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0.000305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0.001831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0.011719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0.000051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0.000320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0.001892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0.012207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0.000053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0.000336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0.001953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0.012695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0.000055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0.000351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0.002075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0.013184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0.000057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0.000366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0.002197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0.013672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0.000059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0.000381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0.002319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0.014160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0.000061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0.000397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0.002441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x[159]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0.014648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0.000065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0.000412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0.002563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0.015137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x[35]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0.000069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0.000427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x[119]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0.002686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0.015625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x[36]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0.000072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0.000443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0.002808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0.016602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0.000076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x[79]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0.000458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0.002930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0.017578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0.000080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0.000473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0.003052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0.018555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0.000084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0.000488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0.003174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0.019531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0.000088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0.000519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0.003296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0.020508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x[41]</w:t>
            </w:r>
          </w:p>
        </w:tc>
        <w:tc>
          <w:tcPr>
            <w:tcW w:w="1125" w:type="dxa"/>
            <w:shd w:val="clear" w:color="auto" w:fill="auto"/>
            <w:noWrap/>
            <w:hideMark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 xml:space="preserve">0.000092 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x[83]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0.000549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x[125]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0.003418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0.021484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 x[168]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0.022461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0.156250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1.062500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7.500000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x[169]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0.023437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0.164062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1.125000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7.750000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0.024414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0.171875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1.187500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8.000000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0.025391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0.179687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8.500000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0.026367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0.187500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1.312500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9.000000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0.027344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0.195312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1.375000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9.500000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0.028320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0.203125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1.437500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0.029297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0.210937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10.50000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0.030273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0.218750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1.562500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0.031250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0.226562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1.625000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11.50000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0.033203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0.234375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1.687500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x[179]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0.035156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0.242187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x[269]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12.50000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0.037109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1.812500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13.00000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0.039062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0.265625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1.875000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13.50000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0.041016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0.281250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1.937500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0.042969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0.296875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14.50000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0.044922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x[229]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0.312500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2.125000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x[319]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15.00000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0.046875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0.328125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15.50000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0.048828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0.343750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2.375000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16.00000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0.050781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0.359375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17.00000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0.052734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0.375000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2.625000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18.00000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x[189]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0.054687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0.390625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x[279]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19.00000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0.056641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0.406250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2.875000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20.00000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0.058594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0.421875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21.00000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0.060547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0.437500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3.125000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22.00000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0.062500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0.453125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23.00000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0.066406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x[239]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0.468750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3.375000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x[329]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24.00000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0.070312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0.484375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25.00000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0.074219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3.625000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26.00000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0.078125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0.531250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27.00000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0.082031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0.562500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3.875000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28.00000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x[199]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0.085937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0.593750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x[289]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29.00000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0.089844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0.625000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30.00000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0.093750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0.656250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31.00000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0.097656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0.687500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32.00000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0.101562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0.718750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34.00000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0.105469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x[249]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x[339]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36.00000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0.109375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0.781250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38.00000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0.113281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0.812500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40.00000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0.117187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0.843750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42.00000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0.121094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0.875000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44.00000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x[209]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0.125000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0.906250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x[299]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6.500000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46.00000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0.132812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0.937500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6.750000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48.00000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0.140625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0.968750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50.00000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x[212]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0.148437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x[257]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1.000000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x[302]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7.250000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52.00000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 x[348]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54.00000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384.0000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2688.000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18432.00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x[349]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56.00000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400.0000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2816.000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19456.00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x[350]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58.00000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416.0000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2944.000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20480.00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x[351]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60.00000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432.0000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3072.000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21504.00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62.00000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448.0000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3200.000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22528.00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64.00000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464.0000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3328.000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23552.00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68.00000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480.0000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3456.000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24576.00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72.00000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496.0000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3584.000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25600.00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76.00000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512.0000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3712.000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26624.00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80.00000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544.0000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3840.000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27648.00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84.00000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576.0000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x[448]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3968.000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28672.00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x[359]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88.00000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608.0000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x[449]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4096.000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29696.00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92.00000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640.0000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4352.000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30720.00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96.00000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672.0000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4608.000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31744.00</w:t>
            </w:r>
          </w:p>
        </w:tc>
      </w:tr>
      <w:tr w:rsidR="004E1244" w:rsidRPr="0040129D" w:rsidTr="004E1244">
        <w:trPr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704.0000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4864.000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x[496]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31744.00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736.0000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5120.000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x[409]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768.0000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5376.000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800.0000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5632.000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832.0000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5888.000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864.0000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6144.000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x[368]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896.0000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6400.000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x[369]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928.0000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x[459]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6656.000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136.0000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960.0000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x[460]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6912.000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992.0000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x[461]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7168.000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152.0000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1024.000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x[462]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7424.000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160.0000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1088.000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x[463]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7680.000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168.0000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x[419]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1152.000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x[464]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7936.000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176.0000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1216.000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x[465]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8192.000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184.0000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1280.000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x[466]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8704.000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192.0000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1344.000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x[467]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9216.000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200.0000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1408.000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x[468]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9728.000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x[379]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208.0000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1472.000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x[469]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10240.00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216.0000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1536.000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10752.00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224.0000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1600.000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11264.00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232.0000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1664.000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11776.00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x[383]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240.0000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1728.000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12288.00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x[384]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248.0000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x[429]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1792.000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12800.00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x[385]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256.0000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1856.000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13312.00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x[386]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272.0000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1920.000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13824.00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x[387]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288.0000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1984.000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14336.00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x[388]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304.0000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x[433]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2048.000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x[478]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14848.00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x[389]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320.0000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x[434]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2176.000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x[479]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15360.00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x[390]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336.0000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x[435]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2304.000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x[480]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15872.00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x[391]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352.0000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x[436]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2432.000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x[481]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16384.00</w:t>
            </w:r>
          </w:p>
        </w:tc>
      </w:tr>
      <w:tr w:rsidR="004E1244" w:rsidRPr="0040129D" w:rsidTr="004E1244">
        <w:trPr>
          <w:gridAfter w:val="2"/>
          <w:wAfter w:w="2250" w:type="dxa"/>
          <w:trHeight w:val="312"/>
        </w:trPr>
        <w:tc>
          <w:tcPr>
            <w:tcW w:w="0" w:type="auto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x[392]</w:t>
            </w:r>
          </w:p>
        </w:tc>
        <w:tc>
          <w:tcPr>
            <w:tcW w:w="1125" w:type="dxa"/>
            <w:shd w:val="clear" w:color="auto" w:fill="auto"/>
            <w:noWrap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368.0000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 xml:space="preserve"> x[437]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2560.000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</w:rPr>
              <w:t>x[482]</w:t>
            </w:r>
          </w:p>
        </w:tc>
        <w:tc>
          <w:tcPr>
            <w:tcW w:w="1125" w:type="dxa"/>
            <w:shd w:val="clear" w:color="auto" w:fill="auto"/>
          </w:tcPr>
          <w:p w:rsidR="001E69C4" w:rsidRPr="004E1244" w:rsidRDefault="001E69C4" w:rsidP="001E69C4">
            <w:pPr>
              <w:rPr>
                <w:rFonts w:ascii="Times New Roman" w:hAnsi="Times New Roman" w:cs="Times New Roman"/>
                <w:color w:val="000000"/>
              </w:rPr>
            </w:pPr>
            <w:r w:rsidRPr="004E1244">
              <w:rPr>
                <w:rFonts w:ascii="Times New Roman" w:hAnsi="Times New Roman" w:cs="Times New Roman"/>
                <w:color w:val="000000"/>
              </w:rPr>
              <w:t>17408.00</w:t>
            </w:r>
          </w:p>
        </w:tc>
      </w:tr>
    </w:tbl>
    <w:p w:rsidR="00A059B4" w:rsidRDefault="00A059B4" w:rsidP="008E5383">
      <w:pPr>
        <w:pStyle w:val="Textbody"/>
        <w:ind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52CA91C" wp14:editId="32921580">
            <wp:extent cx="5939790" cy="3335020"/>
            <wp:effectExtent l="0" t="0" r="3810" b="177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7386" w:rsidRDefault="00914BC7" w:rsidP="008E5383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 – график </w:t>
      </w:r>
      <w:r w:rsidR="003273B0">
        <w:rPr>
          <w:lang w:eastAsia="ru-RU" w:bidi="ar-SA"/>
        </w:rPr>
        <w:t xml:space="preserve">неравномерного </w:t>
      </w:r>
      <w:r>
        <w:rPr>
          <w:lang w:eastAsia="ru-RU" w:bidi="ar-SA"/>
        </w:rPr>
        <w:t>распределения нормализованных чисел с плавающей точкой.</w:t>
      </w:r>
    </w:p>
    <w:p w:rsidR="008E5383" w:rsidRDefault="008E5383" w:rsidP="009B275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Вывод: По графику, представленному на рис. 1, можно сделать вывод, что распределение нормализованных чисел с плавающей </w:t>
      </w:r>
      <w:r w:rsidR="00D24FE9">
        <w:rPr>
          <w:lang w:eastAsia="ru-RU" w:bidi="ar-SA"/>
        </w:rPr>
        <w:t>точкой происходит неравномерно.</w:t>
      </w:r>
    </w:p>
    <w:p w:rsidR="000B3B50" w:rsidRDefault="00367386" w:rsidP="000B3B50">
      <w:pPr>
        <w:pStyle w:val="Textbody"/>
        <w:rPr>
          <w:lang w:eastAsia="ru-RU" w:bidi="ar-SA"/>
        </w:rPr>
      </w:pPr>
      <w:r w:rsidRPr="00367386">
        <w:rPr>
          <w:b/>
          <w:lang w:eastAsia="ru-RU" w:bidi="ar-SA"/>
        </w:rPr>
        <w:t>Задание 2.</w:t>
      </w:r>
      <w:r>
        <w:rPr>
          <w:lang w:eastAsia="ru-RU" w:bidi="ar-SA"/>
        </w:rPr>
        <w:t xml:space="preserve"> </w:t>
      </w:r>
      <w:r w:rsidRPr="00367386">
        <w:rPr>
          <w:lang w:eastAsia="ru-RU" w:bidi="ar-SA"/>
        </w:rPr>
        <w:t>Вычисление значения величины машинного эпсилон при различных значениях константы c.</w:t>
      </w:r>
      <w:r>
        <w:rPr>
          <w:lang w:eastAsia="ru-RU" w:bidi="ar-SA"/>
        </w:rPr>
        <w:t xml:space="preserve"> В табл. 2 представлено вычисление значения </w:t>
      </w:r>
      <w:r>
        <w:rPr>
          <w:lang w:val="en-US" w:eastAsia="ru-RU" w:bidi="ar-SA"/>
        </w:rPr>
        <w:t>eps</w:t>
      </w:r>
      <w:r w:rsidRPr="00367386">
        <w:rPr>
          <w:lang w:eastAsia="ru-RU" w:bidi="ar-SA"/>
        </w:rPr>
        <w:t>(</w:t>
      </w:r>
      <w:r>
        <w:rPr>
          <w:lang w:val="en-US" w:eastAsia="ru-RU" w:bidi="ar-SA"/>
        </w:rPr>
        <w:t>c</w:t>
      </w:r>
      <w:r w:rsidRPr="00367386">
        <w:rPr>
          <w:lang w:eastAsia="ru-RU" w:bidi="ar-SA"/>
        </w:rPr>
        <w:t xml:space="preserve">) </w:t>
      </w:r>
      <w:r>
        <w:rPr>
          <w:lang w:eastAsia="ru-RU" w:bidi="ar-SA"/>
        </w:rPr>
        <w:t xml:space="preserve">для различных значений с, в диапазоне </w:t>
      </w:r>
      <w:r w:rsidRPr="00367386">
        <w:rPr>
          <w:lang w:eastAsia="ru-RU" w:bidi="ar-SA"/>
        </w:rPr>
        <w:t xml:space="preserve">0 </w:t>
      </w:r>
      <w:proofErr w:type="gramStart"/>
      <w:r w:rsidRPr="00367386">
        <w:rPr>
          <w:lang w:eastAsia="ru-RU" w:bidi="ar-SA"/>
        </w:rPr>
        <w:t xml:space="preserve">&lt; </w:t>
      </w:r>
      <w:r>
        <w:rPr>
          <w:lang w:val="en-US" w:eastAsia="ru-RU" w:bidi="ar-SA"/>
        </w:rPr>
        <w:t>c</w:t>
      </w:r>
      <w:proofErr w:type="gramEnd"/>
      <w:r w:rsidRPr="00367386">
        <w:rPr>
          <w:lang w:eastAsia="ru-RU" w:bidi="ar-SA"/>
        </w:rPr>
        <w:t xml:space="preserve"> &lt; 2</w:t>
      </w:r>
      <w:r w:rsidRPr="00367386">
        <w:rPr>
          <w:vertAlign w:val="superscript"/>
          <w:lang w:eastAsia="ru-RU" w:bidi="ar-SA"/>
        </w:rPr>
        <w:t>15</w:t>
      </w:r>
      <w:r w:rsidRPr="00367386">
        <w:rPr>
          <w:lang w:eastAsia="ru-RU" w:bidi="ar-SA"/>
        </w:rPr>
        <w:t>.</w:t>
      </w:r>
    </w:p>
    <w:p w:rsidR="00367386" w:rsidRPr="00367386" w:rsidRDefault="00367386" w:rsidP="00367386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 xml:space="preserve">Таблица 2 – значения </w:t>
      </w:r>
      <w:r>
        <w:rPr>
          <w:lang w:val="en-US" w:eastAsia="ru-RU" w:bidi="ar-SA"/>
        </w:rPr>
        <w:t>eps</w:t>
      </w:r>
      <w:r w:rsidRPr="00367386">
        <w:rPr>
          <w:lang w:eastAsia="ru-RU" w:bidi="ar-SA"/>
        </w:rPr>
        <w:t>(</w:t>
      </w:r>
      <w:r>
        <w:rPr>
          <w:lang w:val="en-US" w:eastAsia="ru-RU" w:bidi="ar-SA"/>
        </w:rPr>
        <w:t>c</w:t>
      </w:r>
      <w:r w:rsidRPr="00367386">
        <w:rPr>
          <w:lang w:eastAsia="ru-RU" w:bidi="ar-SA"/>
        </w:rPr>
        <w:t xml:space="preserve">) </w:t>
      </w:r>
      <w:r>
        <w:rPr>
          <w:lang w:eastAsia="ru-RU" w:bidi="ar-SA"/>
        </w:rPr>
        <w:t xml:space="preserve">для различных значений </w:t>
      </w:r>
      <w:r>
        <w:rPr>
          <w:lang w:val="en-US" w:eastAsia="ru-RU" w:bidi="ar-SA"/>
        </w:rPr>
        <w:t>c</w:t>
      </w:r>
      <w:r w:rsidRPr="00367386">
        <w:rPr>
          <w:lang w:eastAsia="ru-RU" w:bidi="ar-SA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367386" w:rsidRPr="00367386" w:rsidTr="00367386">
        <w:trPr>
          <w:trHeight w:val="31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lang w:eastAsia="ru-RU" w:bidi="ar-SA"/>
              </w:rPr>
              <w:t>c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lang w:eastAsia="ru-RU" w:bidi="ar-SA"/>
              </w:rPr>
            </w:pPr>
            <w:proofErr w:type="spellStart"/>
            <w:r w:rsidRPr="00367386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lang w:eastAsia="ru-RU" w:bidi="ar-SA"/>
              </w:rPr>
              <w:t>eps</w:t>
            </w:r>
            <w:proofErr w:type="spellEnd"/>
            <w:r w:rsidRPr="00367386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lang w:eastAsia="ru-RU" w:bidi="ar-SA"/>
              </w:rPr>
              <w:t>(c)</w:t>
            </w:r>
          </w:p>
        </w:tc>
      </w:tr>
      <w:tr w:rsidR="00367386" w:rsidRPr="00367386" w:rsidTr="00367386">
        <w:trPr>
          <w:trHeight w:val="31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0.00000000000000000043</w:t>
            </w:r>
          </w:p>
        </w:tc>
      </w:tr>
      <w:tr w:rsidR="00367386" w:rsidRPr="00367386" w:rsidTr="00367386">
        <w:trPr>
          <w:trHeight w:val="31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25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0.00000000000000000173</w:t>
            </w:r>
          </w:p>
        </w:tc>
      </w:tr>
      <w:tr w:rsidR="00367386" w:rsidRPr="00367386" w:rsidTr="00367386">
        <w:trPr>
          <w:trHeight w:val="31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125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0.00000000000000000693</w:t>
            </w:r>
          </w:p>
        </w:tc>
      </w:tr>
      <w:tr w:rsidR="00367386" w:rsidRPr="00367386" w:rsidTr="00367386">
        <w:trPr>
          <w:trHeight w:val="31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625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0.00000000000000005551</w:t>
            </w:r>
          </w:p>
        </w:tc>
      </w:tr>
      <w:tr w:rsidR="00367386" w:rsidRPr="00367386" w:rsidTr="00367386">
        <w:trPr>
          <w:trHeight w:val="31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3125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386" w:rsidRPr="00367386" w:rsidRDefault="00367386" w:rsidP="00367386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</w:pPr>
            <w:r w:rsidRPr="0036738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 w:bidi="ar-SA"/>
              </w:rPr>
              <w:t>0.00000000000000022204</w:t>
            </w:r>
          </w:p>
        </w:tc>
      </w:tr>
    </w:tbl>
    <w:p w:rsidR="00CE7F58" w:rsidRDefault="00CE7F58" w:rsidP="00CE7F58">
      <w:pPr>
        <w:pStyle w:val="Textbody"/>
        <w:rPr>
          <w:lang w:eastAsia="ru-RU" w:bidi="ar-SA"/>
        </w:rPr>
      </w:pPr>
    </w:p>
    <w:p w:rsidR="00367386" w:rsidRPr="00367386" w:rsidRDefault="00BC6095" w:rsidP="00CE7F58">
      <w:pPr>
        <w:pStyle w:val="Textbody"/>
        <w:rPr>
          <w:lang w:val="en-US"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83382" cy="344708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22" cy="34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E6" w:rsidRDefault="00367386" w:rsidP="00367386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2 – график зависимости значения </w:t>
      </w:r>
      <w:r>
        <w:rPr>
          <w:lang w:val="en-US" w:eastAsia="ru-RU" w:bidi="ar-SA"/>
        </w:rPr>
        <w:t>eps</w:t>
      </w:r>
      <w:r w:rsidRPr="00367386">
        <w:rPr>
          <w:lang w:eastAsia="ru-RU" w:bidi="ar-SA"/>
        </w:rPr>
        <w:t>(</w:t>
      </w:r>
      <w:r>
        <w:rPr>
          <w:lang w:val="en-US" w:eastAsia="ru-RU" w:bidi="ar-SA"/>
        </w:rPr>
        <w:t>c</w:t>
      </w:r>
      <w:r w:rsidRPr="00367386">
        <w:rPr>
          <w:lang w:eastAsia="ru-RU" w:bidi="ar-SA"/>
        </w:rPr>
        <w:t>)</w:t>
      </w:r>
      <w:r>
        <w:rPr>
          <w:lang w:eastAsia="ru-RU" w:bidi="ar-SA"/>
        </w:rPr>
        <w:t xml:space="preserve"> от значения </w:t>
      </w:r>
      <w:r>
        <w:rPr>
          <w:lang w:val="en-US" w:eastAsia="ru-RU" w:bidi="ar-SA"/>
        </w:rPr>
        <w:t>c</w:t>
      </w:r>
      <w:r w:rsidRPr="00367386">
        <w:rPr>
          <w:lang w:eastAsia="ru-RU" w:bidi="ar-SA"/>
        </w:rPr>
        <w:t>.</w:t>
      </w:r>
    </w:p>
    <w:p w:rsidR="0031448A" w:rsidRPr="0031448A" w:rsidRDefault="0031448A" w:rsidP="0031448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Вывод: При увеличении значения </w:t>
      </w:r>
      <w:r>
        <w:rPr>
          <w:lang w:val="en-US" w:eastAsia="ru-RU" w:bidi="ar-SA"/>
        </w:rPr>
        <w:t>c</w:t>
      </w:r>
      <w:r>
        <w:rPr>
          <w:lang w:eastAsia="ru-RU" w:bidi="ar-SA"/>
        </w:rPr>
        <w:t xml:space="preserve">, значение </w:t>
      </w:r>
      <w:r>
        <w:rPr>
          <w:lang w:val="en-US" w:eastAsia="ru-RU" w:bidi="ar-SA"/>
        </w:rPr>
        <w:t>eps</w:t>
      </w:r>
      <w:r w:rsidRPr="00367386">
        <w:rPr>
          <w:lang w:eastAsia="ru-RU" w:bidi="ar-SA"/>
        </w:rPr>
        <w:t>(</w:t>
      </w:r>
      <w:r>
        <w:rPr>
          <w:lang w:val="en-US" w:eastAsia="ru-RU" w:bidi="ar-SA"/>
        </w:rPr>
        <w:t>c</w:t>
      </w:r>
      <w:r w:rsidRPr="00367386">
        <w:rPr>
          <w:lang w:eastAsia="ru-RU" w:bidi="ar-SA"/>
        </w:rPr>
        <w:t>)</w:t>
      </w:r>
      <w:r>
        <w:rPr>
          <w:lang w:eastAsia="ru-RU" w:bidi="ar-SA"/>
        </w:rPr>
        <w:t xml:space="preserve"> также увеличивается. Данная зависимость представлена на рис. 2.</w:t>
      </w:r>
    </w:p>
    <w:p w:rsidR="00367386" w:rsidRDefault="00367386" w:rsidP="0040129D">
      <w:pPr>
        <w:pStyle w:val="Textbody"/>
      </w:pPr>
      <w:r w:rsidRPr="001B7382">
        <w:rPr>
          <w:b/>
        </w:rPr>
        <w:t>Задание 3.</w:t>
      </w:r>
      <w:r w:rsidR="0040129D">
        <w:t xml:space="preserve"> </w:t>
      </w:r>
      <w:r w:rsidR="0040129D" w:rsidRPr="0040129D">
        <w:t>Исследование абсолютных и относительных ошибок округления при вычислениях с плавающей точкой сумм чисел при различных значениях шага суммирования</w:t>
      </w:r>
      <w:r w:rsidR="0040129D">
        <w:t>.</w:t>
      </w:r>
      <w:r w:rsidR="001B7382">
        <w:t xml:space="preserve"> Результат вычислений см. табл. 3.</w:t>
      </w:r>
    </w:p>
    <w:p w:rsidR="0040129D" w:rsidRPr="0040129D" w:rsidRDefault="0040129D" w:rsidP="001B7382">
      <w:pPr>
        <w:pStyle w:val="Textbody"/>
        <w:jc w:val="center"/>
      </w:pPr>
      <w:r>
        <w:t xml:space="preserve">Таблица 3 </w:t>
      </w:r>
      <w:r w:rsidR="001B7382">
        <w:t>–</w:t>
      </w:r>
      <w:r>
        <w:t xml:space="preserve"> </w:t>
      </w:r>
      <w:r w:rsidR="001B7382">
        <w:t>Значения абсолютных и относительных ошибок округления при вычислениях сумм чисел с плавающей точкой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szCs w:val="22"/>
                <w:lang w:eastAsia="ru-RU" w:bidi="ar-SA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N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x-</w:t>
            </w:r>
            <w:proofErr w:type="spellStart"/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dx</w:t>
            </w:r>
            <w:proofErr w:type="spellEnd"/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(x-</w:t>
            </w:r>
            <w:proofErr w:type="spellStart"/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dx</w:t>
            </w:r>
            <w:proofErr w:type="spellEnd"/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)/</w:t>
            </w:r>
            <w:proofErr w:type="spellStart"/>
            <w:r w:rsidRPr="004E1244">
              <w:rPr>
                <w:rFonts w:ascii="Times New Roman" w:hAnsi="Times New Roman" w:cs="Times New Roman"/>
                <w:b/>
                <w:color w:val="000000"/>
                <w:sz w:val="28"/>
                <w:szCs w:val="22"/>
              </w:rPr>
              <w:t>dx</w:t>
            </w:r>
            <w:proofErr w:type="spellEnd"/>
          </w:p>
        </w:tc>
      </w:tr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  <w:lang w:val="en-US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  <w:lang w:val="en-US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  <w:lang w:val="en-US"/>
              </w:rPr>
              <w:t>0.0000000000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  <w:lang w:val="en-US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  <w:lang w:val="en-US"/>
              </w:rPr>
              <w:t>0.000000 %</w:t>
            </w:r>
          </w:p>
        </w:tc>
      </w:tr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0.0000000596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0.000006 %</w:t>
            </w:r>
          </w:p>
        </w:tc>
      </w:tr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0.0000000596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0.000006 %</w:t>
            </w:r>
          </w:p>
        </w:tc>
      </w:tr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216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0.0000000931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0.000009 %</w:t>
            </w:r>
          </w:p>
        </w:tc>
      </w:tr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1296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0.0000000680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0.000007 %</w:t>
            </w:r>
          </w:p>
        </w:tc>
      </w:tr>
      <w:tr w:rsidR="0040129D" w:rsidTr="004E1244">
        <w:tc>
          <w:tcPr>
            <w:tcW w:w="3114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7776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0.0000000303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0129D" w:rsidRPr="004E1244" w:rsidRDefault="0040129D" w:rsidP="004E12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 w:rsidRPr="004E1244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0.000003 %</w:t>
            </w:r>
          </w:p>
        </w:tc>
      </w:tr>
    </w:tbl>
    <w:p w:rsidR="001B7382" w:rsidRDefault="001B7382" w:rsidP="0040129D">
      <w:pPr>
        <w:pStyle w:val="Textbody"/>
      </w:pPr>
    </w:p>
    <w:p w:rsidR="00367386" w:rsidRPr="0093032F" w:rsidRDefault="0040129D" w:rsidP="00A059B4">
      <w:pPr>
        <w:pStyle w:val="Textbody"/>
      </w:pPr>
      <w:r>
        <w:t>Вывод:</w:t>
      </w:r>
      <w:r w:rsidR="0093032F">
        <w:t xml:space="preserve"> </w:t>
      </w:r>
      <w:proofErr w:type="gramStart"/>
      <w:r w:rsidR="0093032F">
        <w:t>С</w:t>
      </w:r>
      <w:proofErr w:type="gramEnd"/>
      <w:r w:rsidR="0093032F">
        <w:t xml:space="preserve"> каждым шагом</w:t>
      </w:r>
      <w:r>
        <w:t xml:space="preserve"> </w:t>
      </w:r>
      <w:r w:rsidR="00A059B4">
        <w:t xml:space="preserve">абсолютная погрешность менялась в пределах от </w:t>
      </w:r>
      <w:r w:rsidR="00A059B4" w:rsidRPr="00A059B4">
        <w:rPr>
          <w:color w:val="000000"/>
          <w:szCs w:val="22"/>
        </w:rPr>
        <w:t>0</w:t>
      </w:r>
      <w:r w:rsidR="0093032F" w:rsidRPr="0093032F">
        <w:rPr>
          <w:color w:val="000000"/>
          <w:szCs w:val="22"/>
        </w:rPr>
        <w:t xml:space="preserve"> </w:t>
      </w:r>
      <w:r w:rsidR="00A059B4">
        <w:rPr>
          <w:color w:val="000000"/>
          <w:szCs w:val="22"/>
        </w:rPr>
        <w:t xml:space="preserve">до </w:t>
      </w:r>
      <w:r w:rsidR="0093032F">
        <w:rPr>
          <w:szCs w:val="28"/>
        </w:rPr>
        <w:t>9.31E-08</w:t>
      </w:r>
      <w:r w:rsidR="00A059B4">
        <w:rPr>
          <w:color w:val="000000"/>
          <w:szCs w:val="22"/>
        </w:rPr>
        <w:t xml:space="preserve">, а относительная погрешность </w:t>
      </w:r>
      <w:r w:rsidR="0093032F">
        <w:rPr>
          <w:color w:val="000000"/>
          <w:szCs w:val="22"/>
        </w:rPr>
        <w:t>0</w:t>
      </w:r>
      <w:r w:rsidR="0093032F" w:rsidRPr="0093032F">
        <w:rPr>
          <w:color w:val="000000"/>
          <w:szCs w:val="22"/>
        </w:rPr>
        <w:t>%</w:t>
      </w:r>
      <w:r w:rsidR="00A059B4">
        <w:rPr>
          <w:color w:val="000000"/>
          <w:szCs w:val="22"/>
        </w:rPr>
        <w:t xml:space="preserve"> до </w:t>
      </w:r>
      <w:r w:rsidR="0093032F">
        <w:rPr>
          <w:szCs w:val="28"/>
        </w:rPr>
        <w:t>9.00E-06</w:t>
      </w:r>
      <w:r w:rsidR="0093032F" w:rsidRPr="0093032F">
        <w:rPr>
          <w:szCs w:val="28"/>
        </w:rPr>
        <w:t>%</w:t>
      </w:r>
      <w:r w:rsidR="003273B0">
        <w:rPr>
          <w:szCs w:val="28"/>
        </w:rPr>
        <w:t xml:space="preserve"> для каждого шага суммирования.</w:t>
      </w:r>
    </w:p>
    <w:p w:rsidR="001B7382" w:rsidRDefault="00A059B4" w:rsidP="001B7382">
      <w:pPr>
        <w:pStyle w:val="Textbody"/>
      </w:pPr>
      <w:r>
        <w:rPr>
          <w:b/>
        </w:rPr>
        <w:lastRenderedPageBreak/>
        <w:t xml:space="preserve"> </w:t>
      </w:r>
      <w:r w:rsidR="001B7382" w:rsidRPr="001B7382">
        <w:rPr>
          <w:b/>
        </w:rPr>
        <w:t>Задание 4.</w:t>
      </w:r>
      <w:r w:rsidR="001B7382">
        <w:t xml:space="preserve"> Исследование проявления ошибок округления, возникающих при выч</w:t>
      </w:r>
      <w:r w:rsidR="005A483C">
        <w:t xml:space="preserve">ислении показательной функции </w:t>
      </w:r>
      <w:proofErr w:type="spellStart"/>
      <w:r w:rsidR="005A483C">
        <w:t>e</w:t>
      </w:r>
      <w:r w:rsidR="001B7382" w:rsidRPr="005A483C">
        <w:rPr>
          <w:vertAlign w:val="superscript"/>
        </w:rPr>
        <w:t>x</w:t>
      </w:r>
      <w:proofErr w:type="spellEnd"/>
      <w:r w:rsidR="001B7382">
        <w:t xml:space="preserve"> для чисел с плавающей точкой для двух вариантов алгоритма вычислений, а также скорости сходимости обоих вариантов.</w:t>
      </w:r>
    </w:p>
    <w:p w:rsidR="005A483C" w:rsidRDefault="005A483C" w:rsidP="001B7382">
      <w:pPr>
        <w:pStyle w:val="Textbody"/>
      </w:pPr>
      <w:r>
        <w:t xml:space="preserve">Значение функции </w:t>
      </w:r>
      <w:r>
        <w:rPr>
          <w:lang w:val="en-US"/>
        </w:rPr>
        <w:t>e</w:t>
      </w:r>
      <w:r w:rsidRPr="003F468F">
        <w:rPr>
          <w:vertAlign w:val="superscript"/>
          <w:lang w:val="en-US"/>
        </w:rPr>
        <w:t>x</w:t>
      </w:r>
      <w:r>
        <w:t xml:space="preserve"> вычисляется в виде суммы ряда Тейлора:</w:t>
      </w:r>
    </w:p>
    <w:p w:rsidR="005A483C" w:rsidRDefault="005A483C" w:rsidP="003F468F">
      <w:pPr>
        <w:pStyle w:val="Textbody"/>
        <w:jc w:val="center"/>
      </w:pPr>
      <w:r>
        <w:rPr>
          <w:lang w:val="en-US"/>
        </w:rPr>
        <w:t>e</w:t>
      </w:r>
      <w:r w:rsidRPr="003F468F">
        <w:rPr>
          <w:vertAlign w:val="superscript"/>
          <w:lang w:val="en-US"/>
        </w:rPr>
        <w:t>x</w:t>
      </w:r>
      <w:r>
        <w:t xml:space="preserve"> = 1 +</w:t>
      </w:r>
      <w:r w:rsidRPr="005A483C">
        <w:t xml:space="preserve"> </w:t>
      </w:r>
      <w:r>
        <w:rPr>
          <w:lang w:val="en-US"/>
        </w:rPr>
        <w:t>x</w:t>
      </w:r>
      <w:r w:rsidRPr="005A483C">
        <w:t xml:space="preserve"> + </w:t>
      </w:r>
      <w:r>
        <w:rPr>
          <w:lang w:val="en-US"/>
        </w:rPr>
        <w:t>x</w:t>
      </w:r>
      <w:r w:rsidRPr="003F468F">
        <w:rPr>
          <w:vertAlign w:val="superscript"/>
        </w:rPr>
        <w:t>2</w:t>
      </w:r>
      <w:r w:rsidRPr="005A483C">
        <w:t xml:space="preserve">/2! + </w:t>
      </w:r>
      <w:r>
        <w:rPr>
          <w:lang w:val="en-US"/>
        </w:rPr>
        <w:t>x</w:t>
      </w:r>
      <w:r w:rsidRPr="003F468F">
        <w:rPr>
          <w:vertAlign w:val="superscript"/>
        </w:rPr>
        <w:t>3</w:t>
      </w:r>
      <w:r w:rsidRPr="005A483C">
        <w:t xml:space="preserve">/3! + </w:t>
      </w:r>
      <w:r>
        <w:t>…</w:t>
      </w:r>
      <w:r w:rsidRPr="005A483C">
        <w:t xml:space="preserve"> + </w:t>
      </w:r>
      <w:proofErr w:type="spellStart"/>
      <w:r>
        <w:rPr>
          <w:lang w:val="en-US"/>
        </w:rPr>
        <w:t>x</w:t>
      </w:r>
      <w:r w:rsidRPr="003F468F">
        <w:rPr>
          <w:vertAlign w:val="superscript"/>
          <w:lang w:val="en-US"/>
        </w:rPr>
        <w:t>N</w:t>
      </w:r>
      <w:proofErr w:type="spellEnd"/>
      <w:r w:rsidRPr="005A483C">
        <w:t>/</w:t>
      </w:r>
      <w:r>
        <w:rPr>
          <w:lang w:val="en-US"/>
        </w:rPr>
        <w:t>N</w:t>
      </w:r>
      <w:proofErr w:type="gramStart"/>
      <w:r w:rsidRPr="005A483C">
        <w:t xml:space="preserve">! </w:t>
      </w:r>
      <w:r>
        <w:t>,</w:t>
      </w:r>
      <w:proofErr w:type="gramEnd"/>
    </w:p>
    <w:p w:rsidR="005A483C" w:rsidRDefault="005A483C" w:rsidP="001B7382">
      <w:pPr>
        <w:pStyle w:val="Textbody"/>
      </w:pPr>
      <w:r>
        <w:t xml:space="preserve">где </w:t>
      </w:r>
      <w:r>
        <w:rPr>
          <w:lang w:val="en-US"/>
        </w:rPr>
        <w:t>N</w:t>
      </w:r>
      <w:r w:rsidRPr="005A483C">
        <w:t xml:space="preserve"> –</w:t>
      </w:r>
      <w:r>
        <w:t>число членов ряда, которое выбирается из условия:</w:t>
      </w:r>
    </w:p>
    <w:p w:rsidR="003F468F" w:rsidRPr="003F468F" w:rsidRDefault="003F468F" w:rsidP="003F468F">
      <w:pPr>
        <w:pStyle w:val="Textbody"/>
        <w:jc w:val="center"/>
      </w:pPr>
      <w:proofErr w:type="spellStart"/>
      <w:r>
        <w:rPr>
          <w:lang w:val="en-US"/>
        </w:rPr>
        <w:t>x</w:t>
      </w:r>
      <w:r w:rsidRPr="003F468F">
        <w:rPr>
          <w:vertAlign w:val="superscript"/>
          <w:lang w:val="en-US"/>
        </w:rPr>
        <w:t>N</w:t>
      </w:r>
      <w:proofErr w:type="spellEnd"/>
      <w:r w:rsidRPr="003F468F">
        <w:t>/</w:t>
      </w:r>
      <w:r>
        <w:rPr>
          <w:lang w:val="en-US"/>
        </w:rPr>
        <w:t>N</w:t>
      </w:r>
      <w:r w:rsidRPr="003F468F">
        <w:t xml:space="preserve">! </w:t>
      </w:r>
      <w:proofErr w:type="gramStart"/>
      <w:r w:rsidRPr="003F468F">
        <w:t xml:space="preserve">&lt; </w:t>
      </w:r>
      <w:r>
        <w:rPr>
          <w:lang w:val="en-US"/>
        </w:rPr>
        <w:t>e</w:t>
      </w:r>
      <w:proofErr w:type="gramEnd"/>
    </w:p>
    <w:p w:rsidR="003F468F" w:rsidRDefault="003F468F" w:rsidP="001B7382">
      <w:pPr>
        <w:pStyle w:val="Textbody"/>
      </w:pPr>
      <w:r>
        <w:t xml:space="preserve">Результаты алгоритма сравниваются с соответствующими результатами, полученными с использованием улучшенного алгоритма, где </w:t>
      </w:r>
      <w:r>
        <w:rPr>
          <w:lang w:val="en-US"/>
        </w:rPr>
        <w:t>x</w:t>
      </w:r>
      <w:r w:rsidRPr="003F468F">
        <w:t xml:space="preserve"> </w:t>
      </w:r>
      <w:r>
        <w:t>разлагается на целую и дробную часть:</w:t>
      </w:r>
    </w:p>
    <w:p w:rsidR="005A483C" w:rsidRDefault="003F468F" w:rsidP="001B7382">
      <w:pPr>
        <w:pStyle w:val="Textbody"/>
      </w:pPr>
      <w:r>
        <w:rPr>
          <w:lang w:val="en-US"/>
        </w:rPr>
        <w:t>x</w:t>
      </w:r>
      <w:r w:rsidRPr="00370874">
        <w:t xml:space="preserve"> = </w:t>
      </w:r>
      <w:r>
        <w:rPr>
          <w:lang w:val="en-US"/>
        </w:rPr>
        <w:t>m</w:t>
      </w:r>
      <w:r w:rsidRPr="00370874">
        <w:t xml:space="preserve"> + </w:t>
      </w:r>
      <w:r>
        <w:rPr>
          <w:lang w:val="en-US"/>
        </w:rPr>
        <w:t>f</w:t>
      </w:r>
      <w:r w:rsidRPr="00370874">
        <w:t xml:space="preserve">, </w:t>
      </w:r>
      <w:r>
        <w:rPr>
          <w:lang w:val="en-US"/>
        </w:rPr>
        <w:t>e</w:t>
      </w:r>
      <w:r w:rsidRPr="003F468F">
        <w:rPr>
          <w:vertAlign w:val="superscript"/>
          <w:lang w:val="en-US"/>
        </w:rPr>
        <w:t>x</w:t>
      </w:r>
      <w:r w:rsidRPr="00370874">
        <w:t xml:space="preserve"> = </w:t>
      </w:r>
      <w:proofErr w:type="spellStart"/>
      <w:r>
        <w:rPr>
          <w:lang w:val="en-US"/>
        </w:rPr>
        <w:t>e</w:t>
      </w:r>
      <w:r w:rsidRPr="003F468F">
        <w:rPr>
          <w:vertAlign w:val="superscript"/>
          <w:lang w:val="en-US"/>
        </w:rPr>
        <w:t>m</w:t>
      </w:r>
      <w:proofErr w:type="spellEnd"/>
      <w:r w:rsidRPr="00370874">
        <w:t>*</w:t>
      </w:r>
      <w:proofErr w:type="spellStart"/>
      <w:r>
        <w:rPr>
          <w:lang w:val="en-US"/>
        </w:rPr>
        <w:t>e</w:t>
      </w:r>
      <w:r w:rsidRPr="003F468F">
        <w:rPr>
          <w:vertAlign w:val="superscript"/>
          <w:lang w:val="en-US"/>
        </w:rPr>
        <w:t>f</w:t>
      </w:r>
      <w:proofErr w:type="spellEnd"/>
      <w:r w:rsidR="005A483C">
        <w:t xml:space="preserve"> </w:t>
      </w:r>
    </w:p>
    <w:p w:rsidR="003F468F" w:rsidRPr="003F468F" w:rsidRDefault="003F468F" w:rsidP="001B7382">
      <w:pPr>
        <w:pStyle w:val="Textbody"/>
      </w:pPr>
      <w:r>
        <w:t>Полученные сведения представлены в табл. 4, 5, 6.</w:t>
      </w:r>
    </w:p>
    <w:p w:rsidR="003273B0" w:rsidRPr="003273B0" w:rsidRDefault="005A483C" w:rsidP="003273B0">
      <w:pPr>
        <w:pStyle w:val="Textbody"/>
        <w:jc w:val="center"/>
        <w:rPr>
          <w:rFonts w:eastAsia="Calibri"/>
          <w:kern w:val="0"/>
          <w:sz w:val="24"/>
        </w:rPr>
      </w:pPr>
      <w:r>
        <w:t xml:space="preserve">Таблицы 4, 5, 6 – проявление ошибок округления, возникающих при вычислении показательной функции </w:t>
      </w:r>
      <w:r>
        <w:rPr>
          <w:lang w:val="en-US"/>
        </w:rPr>
        <w:t>e</w:t>
      </w:r>
      <w:r w:rsidRPr="005A483C">
        <w:rPr>
          <w:vertAlign w:val="superscript"/>
          <w:lang w:val="en-US"/>
        </w:rPr>
        <w:t>x</w:t>
      </w:r>
      <w:r w:rsidRPr="005A483C">
        <w:t>.</w:t>
      </w:r>
      <w:r w:rsidR="00815BBC" w:rsidRPr="00BC6095">
        <w:rPr>
          <w:sz w:val="24"/>
        </w:rPr>
        <w:fldChar w:fldCharType="begin"/>
      </w:r>
      <w:r w:rsidR="00815BBC" w:rsidRPr="00BC6095">
        <w:rPr>
          <w:sz w:val="24"/>
        </w:rPr>
        <w:instrText xml:space="preserve"> LINK </w:instrText>
      </w:r>
      <w:r w:rsidR="00D24FE9">
        <w:rPr>
          <w:sz w:val="24"/>
        </w:rPr>
        <w:instrText xml:space="preserve">Excel.Sheet.12 C:\\Users\\22153\\Documents\\лэти\\ВычМат\\lab1_zadanie4.xlsx Лист1!R9C1:R17C4 </w:instrText>
      </w:r>
      <w:r w:rsidR="00815BBC" w:rsidRPr="00BC6095">
        <w:rPr>
          <w:sz w:val="24"/>
        </w:rPr>
        <w:instrText xml:space="preserve">\a \f 4 \h </w:instrText>
      </w:r>
      <w:r w:rsidRPr="00BC6095">
        <w:rPr>
          <w:sz w:val="24"/>
        </w:rPr>
        <w:instrText xml:space="preserve"> \* MERGEFORMAT </w:instrText>
      </w:r>
      <w:r w:rsidR="00815BBC" w:rsidRPr="00BC6095">
        <w:rPr>
          <w:sz w:val="24"/>
        </w:rPr>
        <w:fldChar w:fldCharType="separate"/>
      </w:r>
    </w:p>
    <w:tbl>
      <w:tblPr>
        <w:tblW w:w="9387" w:type="dxa"/>
        <w:tblLook w:val="04A0" w:firstRow="1" w:lastRow="0" w:firstColumn="1" w:lastColumn="0" w:noHBand="0" w:noVBand="1"/>
      </w:tblPr>
      <w:tblGrid>
        <w:gridCol w:w="1020"/>
        <w:gridCol w:w="764"/>
        <w:gridCol w:w="3881"/>
        <w:gridCol w:w="3722"/>
      </w:tblGrid>
      <w:tr w:rsidR="003273B0" w:rsidRPr="003273B0" w:rsidTr="003273B0">
        <w:trPr>
          <w:divId w:val="1376082474"/>
          <w:trHeight w:val="322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x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Ɛ</w:t>
            </w:r>
          </w:p>
        </w:tc>
        <w:tc>
          <w:tcPr>
            <w:tcW w:w="3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Абс.погр</w:t>
            </w:r>
            <w:proofErr w:type="spellEnd"/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.</w:t>
            </w:r>
          </w:p>
        </w:tc>
        <w:tc>
          <w:tcPr>
            <w:tcW w:w="3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Отн.погр</w:t>
            </w:r>
            <w:proofErr w:type="spellEnd"/>
          </w:p>
        </w:tc>
      </w:tr>
      <w:tr w:rsidR="003273B0" w:rsidRPr="003273B0" w:rsidTr="003273B0">
        <w:trPr>
          <w:divId w:val="1376082474"/>
          <w:trHeight w:val="322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3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3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805306368.000000000000000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0.000000%</w:t>
            </w: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12,346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7.133216975807542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0.003101%</w:t>
            </w: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0.000061389935940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0.000831%</w:t>
            </w: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4326,12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2.284324715758488e+307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11.274349%</w:t>
            </w: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0.000000000000000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0.000000%</w:t>
            </w: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3.010670175542045e+30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0.000000%</w:t>
            </w:r>
          </w:p>
        </w:tc>
      </w:tr>
      <w:tr w:rsidR="003273B0" w:rsidRPr="003273B0" w:rsidTr="003273B0">
        <w:trPr>
          <w:divId w:val="1376082474"/>
          <w:trHeight w:val="31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231,6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1.486006145271860e+96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0.003885%</w:t>
            </w:r>
          </w:p>
        </w:tc>
      </w:tr>
    </w:tbl>
    <w:p w:rsidR="003273B0" w:rsidRPr="003273B0" w:rsidRDefault="00815BBC" w:rsidP="001B7382">
      <w:pPr>
        <w:pStyle w:val="Textbody"/>
        <w:rPr>
          <w:rFonts w:eastAsia="Calibri"/>
          <w:kern w:val="0"/>
          <w:sz w:val="24"/>
          <w:lang w:eastAsia="ru-RU" w:bidi="ar-SA"/>
        </w:rPr>
      </w:pPr>
      <w:r w:rsidRPr="00BC6095">
        <w:rPr>
          <w:sz w:val="24"/>
        </w:rPr>
        <w:fldChar w:fldCharType="end"/>
      </w:r>
      <w:r w:rsidR="005A483C" w:rsidRPr="00BC6095">
        <w:rPr>
          <w:sz w:val="24"/>
        </w:rPr>
        <w:fldChar w:fldCharType="begin"/>
      </w:r>
      <w:r w:rsidR="005A483C" w:rsidRPr="00BC6095">
        <w:rPr>
          <w:sz w:val="24"/>
        </w:rPr>
        <w:instrText xml:space="preserve"> LINK </w:instrText>
      </w:r>
      <w:r w:rsidR="00D24FE9">
        <w:rPr>
          <w:sz w:val="24"/>
        </w:rPr>
        <w:instrText xml:space="preserve">Excel.Sheet.12 C:\\Users\\22153\\Documents\\лэти\\ВычМат\\lab1_zadanie4.xlsx Лист1!R11C9:R19C12 </w:instrText>
      </w:r>
      <w:r w:rsidR="005A483C" w:rsidRPr="00BC6095">
        <w:rPr>
          <w:sz w:val="24"/>
        </w:rPr>
        <w:instrText xml:space="preserve">\a \f 4 \h  \* MERGEFORMAT </w:instrText>
      </w:r>
      <w:r w:rsidR="005A483C" w:rsidRPr="00BC6095">
        <w:rPr>
          <w:sz w:val="24"/>
        </w:rPr>
        <w:fldChar w:fldCharType="separate"/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006"/>
        <w:gridCol w:w="960"/>
        <w:gridCol w:w="825"/>
        <w:gridCol w:w="6560"/>
      </w:tblGrid>
      <w:tr w:rsidR="003273B0" w:rsidRPr="003273B0" w:rsidTr="003273B0">
        <w:trPr>
          <w:divId w:val="912858177"/>
          <w:trHeight w:val="312"/>
        </w:trPr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Ɛ</w:t>
            </w:r>
          </w:p>
        </w:tc>
        <w:tc>
          <w:tcPr>
            <w:tcW w:w="7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1A4A3D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Ряд Тейлора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i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s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283075330327468550000000.00000000000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12,346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230030.849512665824000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7.389056098930649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4326,12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1.797693134862316e+308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1.797693134862316e+308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5.399227610580139e+44</w:t>
            </w:r>
          </w:p>
        </w:tc>
      </w:tr>
      <w:tr w:rsidR="003273B0" w:rsidRPr="003273B0" w:rsidTr="003273B0">
        <w:trPr>
          <w:divId w:val="912858177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231,6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3.824557184217788e+100</w:t>
            </w:r>
          </w:p>
        </w:tc>
      </w:tr>
    </w:tbl>
    <w:p w:rsidR="003273B0" w:rsidRDefault="005A483C" w:rsidP="001B7382">
      <w:pPr>
        <w:pStyle w:val="Textbody"/>
        <w:rPr>
          <w:sz w:val="24"/>
        </w:rPr>
      </w:pPr>
      <w:r w:rsidRPr="00BC6095">
        <w:rPr>
          <w:sz w:val="24"/>
        </w:rPr>
        <w:fldChar w:fldCharType="end"/>
      </w:r>
    </w:p>
    <w:p w:rsidR="003273B0" w:rsidRPr="003273B0" w:rsidRDefault="005A483C" w:rsidP="001B7382">
      <w:pPr>
        <w:pStyle w:val="Textbody"/>
        <w:rPr>
          <w:rFonts w:eastAsia="Calibri"/>
          <w:kern w:val="0"/>
          <w:sz w:val="24"/>
          <w:lang w:eastAsia="ru-RU" w:bidi="ar-SA"/>
        </w:rPr>
      </w:pPr>
      <w:r w:rsidRPr="00BC6095">
        <w:rPr>
          <w:sz w:val="24"/>
        </w:rPr>
        <w:fldChar w:fldCharType="begin"/>
      </w:r>
      <w:r w:rsidRPr="00BC6095">
        <w:rPr>
          <w:sz w:val="24"/>
        </w:rPr>
        <w:instrText xml:space="preserve"> LINK </w:instrText>
      </w:r>
      <w:r w:rsidR="00D24FE9">
        <w:rPr>
          <w:sz w:val="24"/>
        </w:rPr>
        <w:instrText xml:space="preserve">Excel.Sheet.12 C:\\Users\\22153\\Documents\\лэти\\ВычМат\\lab1_zadanie4.xlsx Лист1!R11C9:R19C12 </w:instrText>
      </w:r>
      <w:r w:rsidRPr="00BC6095">
        <w:rPr>
          <w:sz w:val="24"/>
        </w:rPr>
        <w:instrText xml:space="preserve">\a \f 4 \h  \* MERGEFORMAT </w:instrText>
      </w:r>
      <w:r w:rsidRPr="00BC6095">
        <w:rPr>
          <w:sz w:val="24"/>
        </w:rPr>
        <w:fldChar w:fldCharType="separate"/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006"/>
        <w:gridCol w:w="960"/>
        <w:gridCol w:w="338"/>
        <w:gridCol w:w="7047"/>
      </w:tblGrid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lastRenderedPageBreak/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Ɛ</w:t>
            </w:r>
          </w:p>
        </w:tc>
        <w:tc>
          <w:tcPr>
            <w:tcW w:w="7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Улучшенный алгоритм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B0" w:rsidRPr="003273B0" w:rsidRDefault="003273B0" w:rsidP="003273B0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i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s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283075330327468550000000.00000000000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12,346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230030.849512665824000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7.389056098930649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4326,12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1.797693134862316e+308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1.797693134862316e+308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5.399227610580139e+44</w:t>
            </w:r>
          </w:p>
        </w:tc>
      </w:tr>
      <w:tr w:rsidR="003273B0" w:rsidRPr="003273B0" w:rsidTr="003273B0">
        <w:trPr>
          <w:divId w:val="1846826799"/>
          <w:trHeight w:val="31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231,6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0.001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3B0" w:rsidRPr="003273B0" w:rsidRDefault="003273B0" w:rsidP="003273B0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273B0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3.824557184217788e+100</w:t>
            </w:r>
          </w:p>
        </w:tc>
      </w:tr>
    </w:tbl>
    <w:p w:rsidR="001B7382" w:rsidRDefault="005A483C" w:rsidP="001B7382">
      <w:pPr>
        <w:pStyle w:val="Textbody"/>
      </w:pPr>
      <w:r w:rsidRPr="00BC6095">
        <w:rPr>
          <w:sz w:val="24"/>
        </w:rPr>
        <w:fldChar w:fldCharType="end"/>
      </w:r>
    </w:p>
    <w:p w:rsidR="00815BBC" w:rsidRPr="003273B0" w:rsidRDefault="005A483C" w:rsidP="003273B0">
      <w:pPr>
        <w:pStyle w:val="Textbody"/>
      </w:pPr>
      <w:r>
        <w:t xml:space="preserve">Вывод: </w:t>
      </w:r>
      <w:r w:rsidR="003F468F">
        <w:t xml:space="preserve">Улучшенный алгоритм затрачивает меньше итераций для подсчета значений, в отличие от ряда Тейлора, поэтому </w:t>
      </w:r>
      <w:r w:rsidR="00E73007">
        <w:t>по данному к</w:t>
      </w:r>
      <w:bookmarkStart w:id="0" w:name="_GoBack"/>
      <w:bookmarkEnd w:id="0"/>
      <w:r w:rsidR="00E73007">
        <w:t xml:space="preserve">ритерию </w:t>
      </w:r>
      <w:r w:rsidR="003F468F">
        <w:t xml:space="preserve">является более рациональным в использовании. </w:t>
      </w:r>
      <w:r w:rsidR="003273B0">
        <w:t>Также для различных</w:t>
      </w:r>
      <w:r w:rsidR="003273B0" w:rsidRPr="003273B0">
        <w:t xml:space="preserve"> </w:t>
      </w:r>
      <w:r w:rsidR="003273B0">
        <w:t xml:space="preserve">значений </w:t>
      </w:r>
      <w:r w:rsidR="003273B0" w:rsidRPr="003273B0">
        <w:t xml:space="preserve">x абсолютная погрешность </w:t>
      </w:r>
      <w:r w:rsidR="003273B0">
        <w:t>изменялась в диапазоне от 0 до 2,28E+307</w:t>
      </w:r>
      <w:r w:rsidR="003273B0" w:rsidRPr="003273B0">
        <w:t xml:space="preserve">, в то время как относительная погрешность </w:t>
      </w:r>
      <w:r w:rsidR="003273B0">
        <w:t xml:space="preserve">изменялась в диапазоне от 0 до </w:t>
      </w:r>
      <w:r w:rsidR="003273B0" w:rsidRPr="003273B0">
        <w:rPr>
          <w:color w:val="000000"/>
          <w:shd w:val="clear" w:color="auto" w:fill="FFFFFF"/>
        </w:rPr>
        <w:t>1.1274349e+1</w:t>
      </w:r>
      <w:r w:rsidR="003273B0">
        <w:rPr>
          <w:color w:val="000000"/>
          <w:shd w:val="clear" w:color="auto" w:fill="FFFFFF"/>
        </w:rPr>
        <w:t>%</w:t>
      </w:r>
      <w:r w:rsidR="003273B0" w:rsidRPr="003273B0">
        <w:t>.</w:t>
      </w:r>
    </w:p>
    <w:p w:rsidR="00BC10E6" w:rsidRDefault="003F468F" w:rsidP="00BC10E6">
      <w:pPr>
        <w:pStyle w:val="2"/>
        <w:rPr>
          <w:color w:val="000000"/>
        </w:rPr>
      </w:pPr>
      <w:r>
        <w:rPr>
          <w:color w:val="000000"/>
        </w:rPr>
        <w:t>Выводы</w:t>
      </w:r>
      <w:r w:rsidR="00BC10E6" w:rsidRPr="00094024">
        <w:rPr>
          <w:color w:val="000000"/>
        </w:rPr>
        <w:t>.</w:t>
      </w:r>
    </w:p>
    <w:p w:rsidR="003F468F" w:rsidRPr="003F468F" w:rsidRDefault="003F468F" w:rsidP="004D3685">
      <w:pPr>
        <w:pStyle w:val="Textbody"/>
        <w:rPr>
          <w:lang w:eastAsia="ru-RU" w:bidi="ar-SA"/>
        </w:rPr>
      </w:pPr>
      <w:r>
        <w:t xml:space="preserve">В ходе выполнения практической работы были освоены особенности работы при вычислениях с плавающей точкой. </w:t>
      </w:r>
      <w:r w:rsidRPr="009908F0">
        <w:rPr>
          <w:lang w:eastAsia="ru-RU" w:bidi="ar-SA"/>
        </w:rPr>
        <w:t>И</w:t>
      </w:r>
      <w:r>
        <w:rPr>
          <w:lang w:eastAsia="ru-RU" w:bidi="ar-SA"/>
        </w:rPr>
        <w:t>зучено распределение</w:t>
      </w:r>
      <w:r w:rsidRPr="009908F0">
        <w:rPr>
          <w:lang w:eastAsia="ru-RU" w:bidi="ar-SA"/>
        </w:rPr>
        <w:t xml:space="preserve"> нормализованных чисел с плавающей точкой на веществе</w:t>
      </w:r>
      <w:r>
        <w:rPr>
          <w:lang w:eastAsia="ru-RU" w:bidi="ar-SA"/>
        </w:rPr>
        <w:t xml:space="preserve">нной оси. Выявлена зависимость машинного эпсилона от различных значений константы. </w:t>
      </w:r>
      <w:r w:rsidR="004D3685">
        <w:rPr>
          <w:lang w:eastAsia="ru-RU" w:bidi="ar-SA"/>
        </w:rPr>
        <w:t xml:space="preserve">Проведено сравнение </w:t>
      </w:r>
      <w:r w:rsidRPr="009908F0">
        <w:rPr>
          <w:lang w:eastAsia="ru-RU" w:bidi="ar-SA"/>
        </w:rPr>
        <w:t>абсолютных и относительных ошибок округления при вычислениях с плавающей точкой сумм чисел при различ</w:t>
      </w:r>
      <w:r w:rsidR="004D3685">
        <w:rPr>
          <w:lang w:eastAsia="ru-RU" w:bidi="ar-SA"/>
        </w:rPr>
        <w:t>ных значениях шага суммирования. Также исследованы</w:t>
      </w:r>
      <w:r w:rsidRPr="009908F0">
        <w:rPr>
          <w:lang w:eastAsia="ru-RU" w:bidi="ar-SA"/>
        </w:rPr>
        <w:t xml:space="preserve"> проявления ошибок округления, возникающих при выч</w:t>
      </w:r>
      <w:r w:rsidR="004D3685">
        <w:rPr>
          <w:lang w:eastAsia="ru-RU" w:bidi="ar-SA"/>
        </w:rPr>
        <w:t xml:space="preserve">ислении показательной функции </w:t>
      </w:r>
      <w:proofErr w:type="spellStart"/>
      <w:r w:rsidR="004D3685">
        <w:rPr>
          <w:lang w:eastAsia="ru-RU" w:bidi="ar-SA"/>
        </w:rPr>
        <w:t>e</w:t>
      </w:r>
      <w:r w:rsidRPr="004D3685">
        <w:rPr>
          <w:vertAlign w:val="superscript"/>
          <w:lang w:eastAsia="ru-RU" w:bidi="ar-SA"/>
        </w:rPr>
        <w:t>x</w:t>
      </w:r>
      <w:proofErr w:type="spellEnd"/>
      <w:r w:rsidRPr="009908F0">
        <w:rPr>
          <w:lang w:eastAsia="ru-RU" w:bidi="ar-SA"/>
        </w:rPr>
        <w:t xml:space="preserve"> для чисел с плавающей точкой для двух вариантов алгоритма вычислений, </w:t>
      </w:r>
      <w:r w:rsidR="004D3685">
        <w:rPr>
          <w:lang w:eastAsia="ru-RU" w:bidi="ar-SA"/>
        </w:rPr>
        <w:t>выявлен более эффективный алгоритм</w:t>
      </w:r>
      <w:r>
        <w:rPr>
          <w:lang w:eastAsia="ru-RU" w:bidi="ar-SA"/>
        </w:rPr>
        <w:t xml:space="preserve">. </w:t>
      </w:r>
      <w:r w:rsidR="004D3685">
        <w:rPr>
          <w:lang w:eastAsia="ru-RU" w:bidi="ar-SA"/>
        </w:rPr>
        <w:t>Таким образом, была изучена</w:t>
      </w:r>
      <w:r>
        <w:rPr>
          <w:lang w:eastAsia="ru-RU" w:bidi="ar-SA"/>
        </w:rPr>
        <w:t xml:space="preserve"> машинная арифметика</w:t>
      </w:r>
      <w:r w:rsidR="004D3685">
        <w:rPr>
          <w:lang w:eastAsia="ru-RU" w:bidi="ar-SA"/>
        </w:rPr>
        <w:t xml:space="preserve"> для чисел с плавающей точкой</w:t>
      </w:r>
      <w:r>
        <w:rPr>
          <w:lang w:eastAsia="ru-RU" w:bidi="ar-SA"/>
        </w:rPr>
        <w:t>.</w:t>
      </w:r>
    </w:p>
    <w:p w:rsidR="003F468F" w:rsidRPr="003F468F" w:rsidRDefault="003F468F" w:rsidP="003F468F">
      <w:pPr>
        <w:pStyle w:val="Textbody"/>
      </w:pPr>
    </w:p>
    <w:p w:rsidR="000A69C8" w:rsidRPr="001B7382" w:rsidRDefault="000A69C8" w:rsidP="001B7382">
      <w:pPr>
        <w:pStyle w:val="Standard"/>
        <w:rPr>
          <w:color w:val="000000"/>
          <w:szCs w:val="28"/>
          <w:lang w:eastAsia="ru-RU" w:bidi="ar-SA"/>
        </w:rPr>
      </w:pPr>
    </w:p>
    <w:sectPr w:rsidR="000A69C8" w:rsidRPr="001B7382" w:rsidSect="007D0A5F">
      <w:footerReference w:type="default" r:id="rId1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A0" w:rsidRDefault="008161A0" w:rsidP="00FB158D">
      <w:r>
        <w:separator/>
      </w:r>
    </w:p>
  </w:endnote>
  <w:endnote w:type="continuationSeparator" w:id="0">
    <w:p w:rsidR="008161A0" w:rsidRDefault="008161A0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07" w:rsidRDefault="00E73007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0410A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A0" w:rsidRDefault="008161A0" w:rsidP="00FB158D">
      <w:r>
        <w:separator/>
      </w:r>
    </w:p>
  </w:footnote>
  <w:footnote w:type="continuationSeparator" w:id="0">
    <w:p w:rsidR="008161A0" w:rsidRDefault="008161A0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410A1"/>
    <w:rsid w:val="00060175"/>
    <w:rsid w:val="00081C94"/>
    <w:rsid w:val="00094024"/>
    <w:rsid w:val="000A69C8"/>
    <w:rsid w:val="000B3B50"/>
    <w:rsid w:val="000B5A65"/>
    <w:rsid w:val="000C2773"/>
    <w:rsid w:val="000F71AB"/>
    <w:rsid w:val="001A4A3D"/>
    <w:rsid w:val="001B7382"/>
    <w:rsid w:val="001C6B9E"/>
    <w:rsid w:val="001E69C4"/>
    <w:rsid w:val="00232771"/>
    <w:rsid w:val="002D0047"/>
    <w:rsid w:val="0031448A"/>
    <w:rsid w:val="003273B0"/>
    <w:rsid w:val="00367386"/>
    <w:rsid w:val="00370874"/>
    <w:rsid w:val="003F468F"/>
    <w:rsid w:val="0040129D"/>
    <w:rsid w:val="004D3685"/>
    <w:rsid w:val="004E1244"/>
    <w:rsid w:val="005232B8"/>
    <w:rsid w:val="005A483C"/>
    <w:rsid w:val="00792AEA"/>
    <w:rsid w:val="007D0A5F"/>
    <w:rsid w:val="00815BBC"/>
    <w:rsid w:val="008161A0"/>
    <w:rsid w:val="008E5383"/>
    <w:rsid w:val="00914BC7"/>
    <w:rsid w:val="0093032F"/>
    <w:rsid w:val="009908F0"/>
    <w:rsid w:val="009A1E56"/>
    <w:rsid w:val="009B275E"/>
    <w:rsid w:val="009B550E"/>
    <w:rsid w:val="009C7EBD"/>
    <w:rsid w:val="00A059B4"/>
    <w:rsid w:val="00A2263B"/>
    <w:rsid w:val="00A34C00"/>
    <w:rsid w:val="00AF081E"/>
    <w:rsid w:val="00BC10E6"/>
    <w:rsid w:val="00BC6095"/>
    <w:rsid w:val="00C065D5"/>
    <w:rsid w:val="00C3786C"/>
    <w:rsid w:val="00CE7F58"/>
    <w:rsid w:val="00D24FE9"/>
    <w:rsid w:val="00E73007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93B5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2263B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A2263B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&#1083;&#1101;&#1090;&#1080;\&#1042;&#1099;&#1095;&#1052;&#1072;&#1090;\lab1_zadani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262425697703754E-2"/>
          <c:y val="0.11269871234364615"/>
          <c:w val="0.87762729658792649"/>
          <c:h val="0.7180395736903565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Лист1!$A$2:$A$498</c:f>
              <c:numCache>
                <c:formatCode>General</c:formatCode>
                <c:ptCount val="497"/>
                <c:pt idx="0">
                  <c:v>0</c:v>
                </c:pt>
                <c:pt idx="1">
                  <c:v>1.5E-5</c:v>
                </c:pt>
                <c:pt idx="2">
                  <c:v>1.5999999999999999E-5</c:v>
                </c:pt>
                <c:pt idx="3">
                  <c:v>1.7E-5</c:v>
                </c:pt>
                <c:pt idx="4">
                  <c:v>1.8E-5</c:v>
                </c:pt>
                <c:pt idx="5">
                  <c:v>1.9000000000000001E-5</c:v>
                </c:pt>
                <c:pt idx="6">
                  <c:v>2.0000000000000002E-5</c:v>
                </c:pt>
                <c:pt idx="7">
                  <c:v>2.0999999999999999E-5</c:v>
                </c:pt>
                <c:pt idx="8">
                  <c:v>2.1999999999999999E-5</c:v>
                </c:pt>
                <c:pt idx="9">
                  <c:v>2.3E-5</c:v>
                </c:pt>
                <c:pt idx="10">
                  <c:v>2.4000000000000001E-5</c:v>
                </c:pt>
                <c:pt idx="11">
                  <c:v>2.5000000000000001E-5</c:v>
                </c:pt>
                <c:pt idx="12">
                  <c:v>2.5999999999999998E-5</c:v>
                </c:pt>
                <c:pt idx="13">
                  <c:v>2.6999999999999999E-5</c:v>
                </c:pt>
                <c:pt idx="14">
                  <c:v>2.8E-5</c:v>
                </c:pt>
                <c:pt idx="15">
                  <c:v>2.9E-5</c:v>
                </c:pt>
                <c:pt idx="16">
                  <c:v>3.0000000000000001E-5</c:v>
                </c:pt>
                <c:pt idx="17">
                  <c:v>3.1000000000000001E-5</c:v>
                </c:pt>
                <c:pt idx="18">
                  <c:v>3.1999999999999999E-5</c:v>
                </c:pt>
                <c:pt idx="19">
                  <c:v>3.4E-5</c:v>
                </c:pt>
                <c:pt idx="20">
                  <c:v>3.6000000000000001E-5</c:v>
                </c:pt>
                <c:pt idx="21">
                  <c:v>3.8000000000000002E-5</c:v>
                </c:pt>
                <c:pt idx="22">
                  <c:v>4.0000000000000003E-5</c:v>
                </c:pt>
                <c:pt idx="23">
                  <c:v>4.1999999999999998E-5</c:v>
                </c:pt>
                <c:pt idx="24">
                  <c:v>4.3999999999999999E-5</c:v>
                </c:pt>
                <c:pt idx="25">
                  <c:v>4.6E-5</c:v>
                </c:pt>
                <c:pt idx="26">
                  <c:v>4.8000000000000001E-5</c:v>
                </c:pt>
                <c:pt idx="27">
                  <c:v>5.0000000000000002E-5</c:v>
                </c:pt>
                <c:pt idx="28">
                  <c:v>5.1E-5</c:v>
                </c:pt>
                <c:pt idx="29">
                  <c:v>5.3000000000000001E-5</c:v>
                </c:pt>
                <c:pt idx="30">
                  <c:v>5.5000000000000002E-5</c:v>
                </c:pt>
                <c:pt idx="31">
                  <c:v>5.7000000000000003E-5</c:v>
                </c:pt>
                <c:pt idx="32">
                  <c:v>5.8999999999999998E-5</c:v>
                </c:pt>
                <c:pt idx="33">
                  <c:v>6.0999999999999999E-5</c:v>
                </c:pt>
                <c:pt idx="34">
                  <c:v>6.4999999999999994E-5</c:v>
                </c:pt>
                <c:pt idx="35">
                  <c:v>6.8999999999999997E-5</c:v>
                </c:pt>
                <c:pt idx="36">
                  <c:v>7.2000000000000002E-5</c:v>
                </c:pt>
                <c:pt idx="37">
                  <c:v>7.6000000000000004E-5</c:v>
                </c:pt>
                <c:pt idx="38">
                  <c:v>8.0000000000000007E-5</c:v>
                </c:pt>
                <c:pt idx="39">
                  <c:v>8.3999999999999995E-5</c:v>
                </c:pt>
                <c:pt idx="40">
                  <c:v>8.7999999999999998E-5</c:v>
                </c:pt>
                <c:pt idx="41">
                  <c:v>9.2E-5</c:v>
                </c:pt>
                <c:pt idx="42">
                  <c:v>9.5000000000000005E-5</c:v>
                </c:pt>
                <c:pt idx="43">
                  <c:v>9.8999999999999994E-5</c:v>
                </c:pt>
                <c:pt idx="44">
                  <c:v>1.03E-4</c:v>
                </c:pt>
                <c:pt idx="45">
                  <c:v>1.07E-4</c:v>
                </c:pt>
                <c:pt idx="46">
                  <c:v>1.11E-4</c:v>
                </c:pt>
                <c:pt idx="47">
                  <c:v>1.1400000000000001E-4</c:v>
                </c:pt>
                <c:pt idx="48">
                  <c:v>1.18E-4</c:v>
                </c:pt>
                <c:pt idx="49">
                  <c:v>1.22E-4</c:v>
                </c:pt>
                <c:pt idx="50">
                  <c:v>1.2999999999999999E-4</c:v>
                </c:pt>
                <c:pt idx="51">
                  <c:v>1.37E-4</c:v>
                </c:pt>
                <c:pt idx="52">
                  <c:v>1.45E-4</c:v>
                </c:pt>
                <c:pt idx="53">
                  <c:v>1.5300000000000001E-4</c:v>
                </c:pt>
                <c:pt idx="54">
                  <c:v>1.6000000000000001E-4</c:v>
                </c:pt>
                <c:pt idx="55">
                  <c:v>1.6799999999999999E-4</c:v>
                </c:pt>
                <c:pt idx="56">
                  <c:v>1.75E-4</c:v>
                </c:pt>
                <c:pt idx="57">
                  <c:v>1.83E-4</c:v>
                </c:pt>
                <c:pt idx="58">
                  <c:v>1.9100000000000001E-4</c:v>
                </c:pt>
                <c:pt idx="59">
                  <c:v>1.9799999999999999E-4</c:v>
                </c:pt>
                <c:pt idx="60">
                  <c:v>2.0599999999999999E-4</c:v>
                </c:pt>
                <c:pt idx="61">
                  <c:v>2.14E-4</c:v>
                </c:pt>
                <c:pt idx="62">
                  <c:v>2.2100000000000001E-4</c:v>
                </c:pt>
                <c:pt idx="63">
                  <c:v>2.2900000000000001E-4</c:v>
                </c:pt>
                <c:pt idx="64">
                  <c:v>2.3699999999999999E-4</c:v>
                </c:pt>
                <c:pt idx="65">
                  <c:v>2.4399999999999999E-4</c:v>
                </c:pt>
                <c:pt idx="66">
                  <c:v>2.5900000000000001E-4</c:v>
                </c:pt>
                <c:pt idx="67">
                  <c:v>2.7500000000000002E-4</c:v>
                </c:pt>
                <c:pt idx="68">
                  <c:v>2.9E-4</c:v>
                </c:pt>
                <c:pt idx="69">
                  <c:v>3.0499999999999999E-4</c:v>
                </c:pt>
                <c:pt idx="70">
                  <c:v>3.2000000000000003E-4</c:v>
                </c:pt>
                <c:pt idx="71">
                  <c:v>3.3599999999999998E-4</c:v>
                </c:pt>
                <c:pt idx="72">
                  <c:v>3.5100000000000002E-4</c:v>
                </c:pt>
                <c:pt idx="73">
                  <c:v>3.6600000000000001E-4</c:v>
                </c:pt>
                <c:pt idx="74">
                  <c:v>3.8099999999999999E-4</c:v>
                </c:pt>
                <c:pt idx="75">
                  <c:v>3.97E-4</c:v>
                </c:pt>
                <c:pt idx="76">
                  <c:v>4.1199999999999999E-4</c:v>
                </c:pt>
                <c:pt idx="77">
                  <c:v>4.2700000000000002E-4</c:v>
                </c:pt>
                <c:pt idx="78">
                  <c:v>4.4299999999999998E-4</c:v>
                </c:pt>
                <c:pt idx="79">
                  <c:v>4.5800000000000002E-4</c:v>
                </c:pt>
                <c:pt idx="80">
                  <c:v>4.73E-4</c:v>
                </c:pt>
                <c:pt idx="81">
                  <c:v>4.8799999999999999E-4</c:v>
                </c:pt>
                <c:pt idx="82">
                  <c:v>5.1900000000000004E-4</c:v>
                </c:pt>
                <c:pt idx="83">
                  <c:v>5.4900000000000001E-4</c:v>
                </c:pt>
                <c:pt idx="84">
                  <c:v>5.8E-4</c:v>
                </c:pt>
                <c:pt idx="85">
                  <c:v>6.0999999999999997E-4</c:v>
                </c:pt>
                <c:pt idx="86">
                  <c:v>6.4099999999999997E-4</c:v>
                </c:pt>
                <c:pt idx="87">
                  <c:v>6.7100000000000005E-4</c:v>
                </c:pt>
                <c:pt idx="88">
                  <c:v>7.0200000000000004E-4</c:v>
                </c:pt>
                <c:pt idx="89">
                  <c:v>7.3200000000000001E-4</c:v>
                </c:pt>
                <c:pt idx="90">
                  <c:v>7.6300000000000001E-4</c:v>
                </c:pt>
                <c:pt idx="91">
                  <c:v>7.9299999999999998E-4</c:v>
                </c:pt>
                <c:pt idx="92">
                  <c:v>8.2399999999999997E-4</c:v>
                </c:pt>
                <c:pt idx="93">
                  <c:v>8.5400000000000005E-4</c:v>
                </c:pt>
                <c:pt idx="94">
                  <c:v>8.8500000000000004E-4</c:v>
                </c:pt>
                <c:pt idx="95">
                  <c:v>9.1600000000000004E-4</c:v>
                </c:pt>
                <c:pt idx="96">
                  <c:v>9.4600000000000001E-4</c:v>
                </c:pt>
                <c:pt idx="97">
                  <c:v>9.77E-4</c:v>
                </c:pt>
                <c:pt idx="98">
                  <c:v>1.0380000000000001E-3</c:v>
                </c:pt>
                <c:pt idx="99">
                  <c:v>1.0989999999999999E-3</c:v>
                </c:pt>
                <c:pt idx="100">
                  <c:v>1.16E-3</c:v>
                </c:pt>
                <c:pt idx="101">
                  <c:v>1.2210000000000001E-3</c:v>
                </c:pt>
                <c:pt idx="102">
                  <c:v>1.2819999999999999E-3</c:v>
                </c:pt>
                <c:pt idx="103">
                  <c:v>1.343E-3</c:v>
                </c:pt>
                <c:pt idx="104">
                  <c:v>1.4040000000000001E-3</c:v>
                </c:pt>
                <c:pt idx="105">
                  <c:v>1.4649999999999999E-3</c:v>
                </c:pt>
                <c:pt idx="106">
                  <c:v>1.526E-3</c:v>
                </c:pt>
                <c:pt idx="107">
                  <c:v>1.5870000000000001E-3</c:v>
                </c:pt>
                <c:pt idx="108">
                  <c:v>1.6479999999999999E-3</c:v>
                </c:pt>
                <c:pt idx="109">
                  <c:v>1.709E-3</c:v>
                </c:pt>
                <c:pt idx="110">
                  <c:v>1.7700000000000001E-3</c:v>
                </c:pt>
                <c:pt idx="111">
                  <c:v>1.8309999999999999E-3</c:v>
                </c:pt>
                <c:pt idx="112">
                  <c:v>1.892E-3</c:v>
                </c:pt>
                <c:pt idx="113">
                  <c:v>1.9530000000000001E-3</c:v>
                </c:pt>
                <c:pt idx="114">
                  <c:v>2.075E-3</c:v>
                </c:pt>
                <c:pt idx="115">
                  <c:v>2.1970000000000002E-3</c:v>
                </c:pt>
                <c:pt idx="116">
                  <c:v>2.3189999999999999E-3</c:v>
                </c:pt>
                <c:pt idx="117">
                  <c:v>2.441E-3</c:v>
                </c:pt>
                <c:pt idx="118">
                  <c:v>2.5630000000000002E-3</c:v>
                </c:pt>
                <c:pt idx="119">
                  <c:v>2.686E-3</c:v>
                </c:pt>
                <c:pt idx="120">
                  <c:v>2.8080000000000002E-3</c:v>
                </c:pt>
                <c:pt idx="121">
                  <c:v>2.9299999999999999E-3</c:v>
                </c:pt>
                <c:pt idx="122">
                  <c:v>3.052E-3</c:v>
                </c:pt>
                <c:pt idx="123">
                  <c:v>3.1740000000000002E-3</c:v>
                </c:pt>
                <c:pt idx="124">
                  <c:v>3.2959999999999999E-3</c:v>
                </c:pt>
                <c:pt idx="125">
                  <c:v>3.418E-3</c:v>
                </c:pt>
                <c:pt idx="126">
                  <c:v>3.5400000000000002E-3</c:v>
                </c:pt>
                <c:pt idx="127">
                  <c:v>3.6619999999999999E-3</c:v>
                </c:pt>
                <c:pt idx="128">
                  <c:v>3.784E-3</c:v>
                </c:pt>
                <c:pt idx="129">
                  <c:v>3.9060000000000002E-3</c:v>
                </c:pt>
                <c:pt idx="130">
                  <c:v>4.15E-3</c:v>
                </c:pt>
                <c:pt idx="131">
                  <c:v>4.3949999999999996E-3</c:v>
                </c:pt>
                <c:pt idx="132">
                  <c:v>4.6389999999999999E-3</c:v>
                </c:pt>
                <c:pt idx="133">
                  <c:v>4.8830000000000002E-3</c:v>
                </c:pt>
                <c:pt idx="134">
                  <c:v>5.1269999999999996E-3</c:v>
                </c:pt>
                <c:pt idx="135">
                  <c:v>5.3709999999999999E-3</c:v>
                </c:pt>
                <c:pt idx="136">
                  <c:v>5.6150000000000002E-3</c:v>
                </c:pt>
                <c:pt idx="137">
                  <c:v>5.8589999999999996E-3</c:v>
                </c:pt>
                <c:pt idx="138">
                  <c:v>6.1040000000000001E-3</c:v>
                </c:pt>
                <c:pt idx="139">
                  <c:v>6.3480000000000003E-3</c:v>
                </c:pt>
                <c:pt idx="140">
                  <c:v>6.5919999999999998E-3</c:v>
                </c:pt>
                <c:pt idx="141">
                  <c:v>6.8360000000000001E-3</c:v>
                </c:pt>
                <c:pt idx="142">
                  <c:v>7.0800000000000004E-3</c:v>
                </c:pt>
                <c:pt idx="143">
                  <c:v>7.3239999999999998E-3</c:v>
                </c:pt>
                <c:pt idx="144">
                  <c:v>7.5680000000000001E-3</c:v>
                </c:pt>
                <c:pt idx="145">
                  <c:v>7.8120000000000004E-3</c:v>
                </c:pt>
                <c:pt idx="146">
                  <c:v>8.3009999999999994E-3</c:v>
                </c:pt>
                <c:pt idx="147">
                  <c:v>8.7889999999999999E-3</c:v>
                </c:pt>
                <c:pt idx="148">
                  <c:v>9.2770000000000005E-3</c:v>
                </c:pt>
                <c:pt idx="149">
                  <c:v>9.7660000000000004E-3</c:v>
                </c:pt>
                <c:pt idx="150">
                  <c:v>1.0253999999999999E-2</c:v>
                </c:pt>
                <c:pt idx="151">
                  <c:v>1.0742E-2</c:v>
                </c:pt>
                <c:pt idx="152">
                  <c:v>1.123E-2</c:v>
                </c:pt>
                <c:pt idx="153">
                  <c:v>1.1719E-2</c:v>
                </c:pt>
                <c:pt idx="154">
                  <c:v>1.2207000000000001E-2</c:v>
                </c:pt>
                <c:pt idx="155">
                  <c:v>1.2695E-2</c:v>
                </c:pt>
                <c:pt idx="156">
                  <c:v>1.3184E-2</c:v>
                </c:pt>
                <c:pt idx="157">
                  <c:v>1.3672E-2</c:v>
                </c:pt>
                <c:pt idx="158">
                  <c:v>1.4160000000000001E-2</c:v>
                </c:pt>
                <c:pt idx="159">
                  <c:v>1.4648E-2</c:v>
                </c:pt>
                <c:pt idx="160">
                  <c:v>1.5136999999999999E-2</c:v>
                </c:pt>
                <c:pt idx="161">
                  <c:v>1.5625E-2</c:v>
                </c:pt>
                <c:pt idx="162">
                  <c:v>1.6601999999999999E-2</c:v>
                </c:pt>
                <c:pt idx="163">
                  <c:v>1.7578E-2</c:v>
                </c:pt>
                <c:pt idx="164">
                  <c:v>1.8554999999999999E-2</c:v>
                </c:pt>
                <c:pt idx="165">
                  <c:v>1.9531E-2</c:v>
                </c:pt>
                <c:pt idx="166">
                  <c:v>2.0507999999999998E-2</c:v>
                </c:pt>
                <c:pt idx="167">
                  <c:v>2.1484E-2</c:v>
                </c:pt>
                <c:pt idx="168">
                  <c:v>2.2460999999999998E-2</c:v>
                </c:pt>
                <c:pt idx="169">
                  <c:v>2.3436999999999999E-2</c:v>
                </c:pt>
                <c:pt idx="170">
                  <c:v>2.4414000000000002E-2</c:v>
                </c:pt>
                <c:pt idx="171">
                  <c:v>2.5391E-2</c:v>
                </c:pt>
                <c:pt idx="172">
                  <c:v>2.6367000000000002E-2</c:v>
                </c:pt>
                <c:pt idx="173">
                  <c:v>2.7344E-2</c:v>
                </c:pt>
                <c:pt idx="174">
                  <c:v>2.8320000000000001E-2</c:v>
                </c:pt>
                <c:pt idx="175">
                  <c:v>2.9297E-2</c:v>
                </c:pt>
                <c:pt idx="176">
                  <c:v>3.0273000000000001E-2</c:v>
                </c:pt>
                <c:pt idx="177">
                  <c:v>3.125E-2</c:v>
                </c:pt>
                <c:pt idx="178">
                  <c:v>3.3203000000000003E-2</c:v>
                </c:pt>
                <c:pt idx="179">
                  <c:v>3.5156E-2</c:v>
                </c:pt>
                <c:pt idx="180">
                  <c:v>3.7109000000000003E-2</c:v>
                </c:pt>
                <c:pt idx="181">
                  <c:v>3.9061999999999999E-2</c:v>
                </c:pt>
                <c:pt idx="182">
                  <c:v>4.1015999999999997E-2</c:v>
                </c:pt>
                <c:pt idx="183">
                  <c:v>4.2969E-2</c:v>
                </c:pt>
                <c:pt idx="184">
                  <c:v>4.4921999999999997E-2</c:v>
                </c:pt>
                <c:pt idx="185">
                  <c:v>4.6875E-2</c:v>
                </c:pt>
                <c:pt idx="186">
                  <c:v>4.8828000000000003E-2</c:v>
                </c:pt>
                <c:pt idx="187">
                  <c:v>5.0781E-2</c:v>
                </c:pt>
                <c:pt idx="188">
                  <c:v>5.2734000000000003E-2</c:v>
                </c:pt>
                <c:pt idx="189">
                  <c:v>5.4686999999999999E-2</c:v>
                </c:pt>
                <c:pt idx="190">
                  <c:v>5.6640999999999997E-2</c:v>
                </c:pt>
                <c:pt idx="191">
                  <c:v>5.8594E-2</c:v>
                </c:pt>
                <c:pt idx="192">
                  <c:v>6.0546999999999997E-2</c:v>
                </c:pt>
                <c:pt idx="193">
                  <c:v>6.25E-2</c:v>
                </c:pt>
                <c:pt idx="194">
                  <c:v>6.6406000000000007E-2</c:v>
                </c:pt>
                <c:pt idx="195">
                  <c:v>7.0311999999999999E-2</c:v>
                </c:pt>
                <c:pt idx="196">
                  <c:v>7.4218999999999993E-2</c:v>
                </c:pt>
                <c:pt idx="197">
                  <c:v>7.8125E-2</c:v>
                </c:pt>
                <c:pt idx="198">
                  <c:v>8.2031000000000007E-2</c:v>
                </c:pt>
                <c:pt idx="199">
                  <c:v>8.5936999999999999E-2</c:v>
                </c:pt>
                <c:pt idx="200">
                  <c:v>8.9843999999999993E-2</c:v>
                </c:pt>
                <c:pt idx="201">
                  <c:v>9.375E-2</c:v>
                </c:pt>
                <c:pt idx="202">
                  <c:v>9.7656000000000007E-2</c:v>
                </c:pt>
                <c:pt idx="203">
                  <c:v>0.101562</c:v>
                </c:pt>
                <c:pt idx="204">
                  <c:v>0.10546899999999999</c:v>
                </c:pt>
                <c:pt idx="205">
                  <c:v>0.109375</c:v>
                </c:pt>
                <c:pt idx="206">
                  <c:v>0.11328100000000001</c:v>
                </c:pt>
                <c:pt idx="207">
                  <c:v>0.117187</c:v>
                </c:pt>
                <c:pt idx="208">
                  <c:v>0.12109399999999999</c:v>
                </c:pt>
                <c:pt idx="209">
                  <c:v>0.125</c:v>
                </c:pt>
                <c:pt idx="210">
                  <c:v>0.13281200000000001</c:v>
                </c:pt>
                <c:pt idx="211">
                  <c:v>0.140625</c:v>
                </c:pt>
                <c:pt idx="212">
                  <c:v>0.14843700000000001</c:v>
                </c:pt>
                <c:pt idx="213">
                  <c:v>0.15625</c:v>
                </c:pt>
                <c:pt idx="214">
                  <c:v>0.16406200000000001</c:v>
                </c:pt>
                <c:pt idx="215">
                  <c:v>0.171875</c:v>
                </c:pt>
                <c:pt idx="216">
                  <c:v>0.17968700000000001</c:v>
                </c:pt>
                <c:pt idx="217">
                  <c:v>0.1875</c:v>
                </c:pt>
                <c:pt idx="218">
                  <c:v>0.19531200000000001</c:v>
                </c:pt>
                <c:pt idx="219">
                  <c:v>0.203125</c:v>
                </c:pt>
                <c:pt idx="220">
                  <c:v>0.21093700000000001</c:v>
                </c:pt>
                <c:pt idx="221">
                  <c:v>0.21875</c:v>
                </c:pt>
                <c:pt idx="222">
                  <c:v>0.22656200000000001</c:v>
                </c:pt>
                <c:pt idx="223">
                  <c:v>0.234375</c:v>
                </c:pt>
                <c:pt idx="224">
                  <c:v>0.24218700000000001</c:v>
                </c:pt>
                <c:pt idx="225">
                  <c:v>0.25</c:v>
                </c:pt>
                <c:pt idx="226">
                  <c:v>0.265625</c:v>
                </c:pt>
                <c:pt idx="227">
                  <c:v>0.28125</c:v>
                </c:pt>
                <c:pt idx="228">
                  <c:v>0.296875</c:v>
                </c:pt>
                <c:pt idx="229">
                  <c:v>0.3125</c:v>
                </c:pt>
                <c:pt idx="230">
                  <c:v>0.328125</c:v>
                </c:pt>
                <c:pt idx="231">
                  <c:v>0.34375</c:v>
                </c:pt>
                <c:pt idx="232">
                  <c:v>0.359375</c:v>
                </c:pt>
                <c:pt idx="233">
                  <c:v>0.375</c:v>
                </c:pt>
                <c:pt idx="234">
                  <c:v>0.390625</c:v>
                </c:pt>
                <c:pt idx="235">
                  <c:v>0.40625</c:v>
                </c:pt>
                <c:pt idx="236">
                  <c:v>0.421875</c:v>
                </c:pt>
                <c:pt idx="237">
                  <c:v>0.4375</c:v>
                </c:pt>
                <c:pt idx="238">
                  <c:v>0.453125</c:v>
                </c:pt>
                <c:pt idx="239">
                  <c:v>0.46875</c:v>
                </c:pt>
                <c:pt idx="240">
                  <c:v>0.484375</c:v>
                </c:pt>
                <c:pt idx="241">
                  <c:v>0.5</c:v>
                </c:pt>
                <c:pt idx="242">
                  <c:v>0.53125</c:v>
                </c:pt>
                <c:pt idx="243">
                  <c:v>0.5625</c:v>
                </c:pt>
                <c:pt idx="244">
                  <c:v>0.59375</c:v>
                </c:pt>
                <c:pt idx="245">
                  <c:v>0.625</c:v>
                </c:pt>
                <c:pt idx="246">
                  <c:v>0.65625</c:v>
                </c:pt>
                <c:pt idx="247">
                  <c:v>0.6875</c:v>
                </c:pt>
                <c:pt idx="248">
                  <c:v>0.71875</c:v>
                </c:pt>
                <c:pt idx="249">
                  <c:v>0.75</c:v>
                </c:pt>
                <c:pt idx="250">
                  <c:v>0.78125</c:v>
                </c:pt>
                <c:pt idx="251">
                  <c:v>0.8125</c:v>
                </c:pt>
                <c:pt idx="252">
                  <c:v>0.84375</c:v>
                </c:pt>
                <c:pt idx="253">
                  <c:v>0.875</c:v>
                </c:pt>
                <c:pt idx="254">
                  <c:v>0.90625</c:v>
                </c:pt>
                <c:pt idx="255">
                  <c:v>0.9375</c:v>
                </c:pt>
                <c:pt idx="256">
                  <c:v>0.96875</c:v>
                </c:pt>
                <c:pt idx="257">
                  <c:v>1</c:v>
                </c:pt>
                <c:pt idx="258">
                  <c:v>1.0625</c:v>
                </c:pt>
                <c:pt idx="259">
                  <c:v>1.125</c:v>
                </c:pt>
                <c:pt idx="260">
                  <c:v>1.1875</c:v>
                </c:pt>
                <c:pt idx="261">
                  <c:v>1.25</c:v>
                </c:pt>
                <c:pt idx="262">
                  <c:v>1.3125</c:v>
                </c:pt>
                <c:pt idx="263">
                  <c:v>1.375</c:v>
                </c:pt>
                <c:pt idx="264">
                  <c:v>1.4375</c:v>
                </c:pt>
                <c:pt idx="265">
                  <c:v>1.5</c:v>
                </c:pt>
                <c:pt idx="266">
                  <c:v>1.5625</c:v>
                </c:pt>
                <c:pt idx="267">
                  <c:v>1.625</c:v>
                </c:pt>
                <c:pt idx="268">
                  <c:v>1.6875</c:v>
                </c:pt>
                <c:pt idx="269">
                  <c:v>1.75</c:v>
                </c:pt>
                <c:pt idx="270">
                  <c:v>1.8125</c:v>
                </c:pt>
                <c:pt idx="271">
                  <c:v>1.875</c:v>
                </c:pt>
                <c:pt idx="272">
                  <c:v>1.9375</c:v>
                </c:pt>
                <c:pt idx="273">
                  <c:v>2</c:v>
                </c:pt>
                <c:pt idx="274">
                  <c:v>2.125</c:v>
                </c:pt>
                <c:pt idx="275">
                  <c:v>2.25</c:v>
                </c:pt>
                <c:pt idx="276">
                  <c:v>2.375</c:v>
                </c:pt>
                <c:pt idx="277">
                  <c:v>2.5</c:v>
                </c:pt>
                <c:pt idx="278">
                  <c:v>2.625</c:v>
                </c:pt>
                <c:pt idx="279">
                  <c:v>2.75</c:v>
                </c:pt>
                <c:pt idx="280">
                  <c:v>2.875</c:v>
                </c:pt>
                <c:pt idx="281">
                  <c:v>3</c:v>
                </c:pt>
                <c:pt idx="282">
                  <c:v>3.125</c:v>
                </c:pt>
                <c:pt idx="283">
                  <c:v>3.25</c:v>
                </c:pt>
                <c:pt idx="284">
                  <c:v>3.375</c:v>
                </c:pt>
                <c:pt idx="285">
                  <c:v>3.5</c:v>
                </c:pt>
                <c:pt idx="286">
                  <c:v>3.625</c:v>
                </c:pt>
                <c:pt idx="287">
                  <c:v>3.75</c:v>
                </c:pt>
                <c:pt idx="288">
                  <c:v>3.875</c:v>
                </c:pt>
                <c:pt idx="289">
                  <c:v>4</c:v>
                </c:pt>
                <c:pt idx="290">
                  <c:v>4.25</c:v>
                </c:pt>
                <c:pt idx="291">
                  <c:v>4.5</c:v>
                </c:pt>
                <c:pt idx="292">
                  <c:v>4.75</c:v>
                </c:pt>
                <c:pt idx="293">
                  <c:v>5</c:v>
                </c:pt>
                <c:pt idx="294">
                  <c:v>5.25</c:v>
                </c:pt>
                <c:pt idx="295">
                  <c:v>5.5</c:v>
                </c:pt>
                <c:pt idx="296">
                  <c:v>5.75</c:v>
                </c:pt>
                <c:pt idx="297">
                  <c:v>6</c:v>
                </c:pt>
                <c:pt idx="298">
                  <c:v>6.25</c:v>
                </c:pt>
                <c:pt idx="299">
                  <c:v>6.5</c:v>
                </c:pt>
                <c:pt idx="300">
                  <c:v>6.75</c:v>
                </c:pt>
                <c:pt idx="301">
                  <c:v>7</c:v>
                </c:pt>
                <c:pt idx="302">
                  <c:v>7.25</c:v>
                </c:pt>
                <c:pt idx="303">
                  <c:v>7.5</c:v>
                </c:pt>
                <c:pt idx="304">
                  <c:v>7.75</c:v>
                </c:pt>
                <c:pt idx="305">
                  <c:v>8</c:v>
                </c:pt>
                <c:pt idx="306">
                  <c:v>8.5</c:v>
                </c:pt>
                <c:pt idx="307">
                  <c:v>9</c:v>
                </c:pt>
                <c:pt idx="308">
                  <c:v>9.5</c:v>
                </c:pt>
                <c:pt idx="309">
                  <c:v>10</c:v>
                </c:pt>
                <c:pt idx="310">
                  <c:v>10.5</c:v>
                </c:pt>
                <c:pt idx="311">
                  <c:v>11</c:v>
                </c:pt>
                <c:pt idx="312">
                  <c:v>11.5</c:v>
                </c:pt>
                <c:pt idx="313">
                  <c:v>12</c:v>
                </c:pt>
                <c:pt idx="314">
                  <c:v>12.5</c:v>
                </c:pt>
                <c:pt idx="315">
                  <c:v>13</c:v>
                </c:pt>
                <c:pt idx="316">
                  <c:v>13.5</c:v>
                </c:pt>
                <c:pt idx="317">
                  <c:v>14</c:v>
                </c:pt>
                <c:pt idx="318">
                  <c:v>14.5</c:v>
                </c:pt>
                <c:pt idx="319">
                  <c:v>15</c:v>
                </c:pt>
                <c:pt idx="320">
                  <c:v>15.5</c:v>
                </c:pt>
                <c:pt idx="321">
                  <c:v>16</c:v>
                </c:pt>
                <c:pt idx="322">
                  <c:v>17</c:v>
                </c:pt>
                <c:pt idx="323">
                  <c:v>18</c:v>
                </c:pt>
                <c:pt idx="324">
                  <c:v>19</c:v>
                </c:pt>
                <c:pt idx="325">
                  <c:v>20</c:v>
                </c:pt>
                <c:pt idx="326">
                  <c:v>21</c:v>
                </c:pt>
                <c:pt idx="327">
                  <c:v>22</c:v>
                </c:pt>
                <c:pt idx="328">
                  <c:v>23</c:v>
                </c:pt>
                <c:pt idx="329">
                  <c:v>24</c:v>
                </c:pt>
                <c:pt idx="330">
                  <c:v>25</c:v>
                </c:pt>
                <c:pt idx="331">
                  <c:v>26</c:v>
                </c:pt>
                <c:pt idx="332">
                  <c:v>27</c:v>
                </c:pt>
                <c:pt idx="333">
                  <c:v>28</c:v>
                </c:pt>
                <c:pt idx="334">
                  <c:v>29</c:v>
                </c:pt>
                <c:pt idx="335">
                  <c:v>30</c:v>
                </c:pt>
                <c:pt idx="336">
                  <c:v>31</c:v>
                </c:pt>
                <c:pt idx="337">
                  <c:v>32</c:v>
                </c:pt>
                <c:pt idx="338">
                  <c:v>34</c:v>
                </c:pt>
                <c:pt idx="339">
                  <c:v>36</c:v>
                </c:pt>
                <c:pt idx="340">
                  <c:v>38</c:v>
                </c:pt>
                <c:pt idx="341">
                  <c:v>40</c:v>
                </c:pt>
                <c:pt idx="342">
                  <c:v>42</c:v>
                </c:pt>
                <c:pt idx="343">
                  <c:v>44</c:v>
                </c:pt>
                <c:pt idx="344">
                  <c:v>46</c:v>
                </c:pt>
                <c:pt idx="345">
                  <c:v>48</c:v>
                </c:pt>
                <c:pt idx="346">
                  <c:v>50</c:v>
                </c:pt>
                <c:pt idx="347">
                  <c:v>52</c:v>
                </c:pt>
                <c:pt idx="348">
                  <c:v>54</c:v>
                </c:pt>
                <c:pt idx="349">
                  <c:v>56</c:v>
                </c:pt>
                <c:pt idx="350">
                  <c:v>58</c:v>
                </c:pt>
                <c:pt idx="351">
                  <c:v>60</c:v>
                </c:pt>
                <c:pt idx="352">
                  <c:v>62</c:v>
                </c:pt>
                <c:pt idx="353">
                  <c:v>64</c:v>
                </c:pt>
                <c:pt idx="354">
                  <c:v>68</c:v>
                </c:pt>
                <c:pt idx="355">
                  <c:v>72</c:v>
                </c:pt>
                <c:pt idx="356">
                  <c:v>76</c:v>
                </c:pt>
                <c:pt idx="357">
                  <c:v>80</c:v>
                </c:pt>
                <c:pt idx="358">
                  <c:v>84</c:v>
                </c:pt>
                <c:pt idx="359">
                  <c:v>88</c:v>
                </c:pt>
                <c:pt idx="360">
                  <c:v>92</c:v>
                </c:pt>
                <c:pt idx="361">
                  <c:v>96</c:v>
                </c:pt>
                <c:pt idx="362">
                  <c:v>100</c:v>
                </c:pt>
                <c:pt idx="363">
                  <c:v>104</c:v>
                </c:pt>
                <c:pt idx="364">
                  <c:v>108</c:v>
                </c:pt>
                <c:pt idx="365">
                  <c:v>112</c:v>
                </c:pt>
                <c:pt idx="366">
                  <c:v>116</c:v>
                </c:pt>
                <c:pt idx="367">
                  <c:v>120</c:v>
                </c:pt>
                <c:pt idx="368">
                  <c:v>124</c:v>
                </c:pt>
                <c:pt idx="369">
                  <c:v>128</c:v>
                </c:pt>
                <c:pt idx="370">
                  <c:v>136</c:v>
                </c:pt>
                <c:pt idx="371">
                  <c:v>144</c:v>
                </c:pt>
                <c:pt idx="372">
                  <c:v>152</c:v>
                </c:pt>
                <c:pt idx="373">
                  <c:v>160</c:v>
                </c:pt>
                <c:pt idx="374">
                  <c:v>168</c:v>
                </c:pt>
                <c:pt idx="375">
                  <c:v>176</c:v>
                </c:pt>
                <c:pt idx="376">
                  <c:v>184</c:v>
                </c:pt>
                <c:pt idx="377">
                  <c:v>192</c:v>
                </c:pt>
                <c:pt idx="378">
                  <c:v>200</c:v>
                </c:pt>
                <c:pt idx="379">
                  <c:v>208</c:v>
                </c:pt>
                <c:pt idx="380">
                  <c:v>216</c:v>
                </c:pt>
                <c:pt idx="381">
                  <c:v>224</c:v>
                </c:pt>
                <c:pt idx="382">
                  <c:v>232</c:v>
                </c:pt>
                <c:pt idx="383">
                  <c:v>240</c:v>
                </c:pt>
                <c:pt idx="384">
                  <c:v>248</c:v>
                </c:pt>
                <c:pt idx="385">
                  <c:v>256</c:v>
                </c:pt>
                <c:pt idx="386">
                  <c:v>272</c:v>
                </c:pt>
                <c:pt idx="387">
                  <c:v>288</c:v>
                </c:pt>
                <c:pt idx="388">
                  <c:v>304</c:v>
                </c:pt>
                <c:pt idx="389">
                  <c:v>320</c:v>
                </c:pt>
                <c:pt idx="390">
                  <c:v>336</c:v>
                </c:pt>
                <c:pt idx="391">
                  <c:v>352</c:v>
                </c:pt>
                <c:pt idx="392">
                  <c:v>368</c:v>
                </c:pt>
                <c:pt idx="393">
                  <c:v>384</c:v>
                </c:pt>
                <c:pt idx="394">
                  <c:v>400</c:v>
                </c:pt>
                <c:pt idx="395">
                  <c:v>416</c:v>
                </c:pt>
                <c:pt idx="396">
                  <c:v>432</c:v>
                </c:pt>
                <c:pt idx="397">
                  <c:v>448</c:v>
                </c:pt>
                <c:pt idx="398">
                  <c:v>464</c:v>
                </c:pt>
                <c:pt idx="399">
                  <c:v>480</c:v>
                </c:pt>
                <c:pt idx="400">
                  <c:v>496</c:v>
                </c:pt>
                <c:pt idx="401">
                  <c:v>512</c:v>
                </c:pt>
                <c:pt idx="402">
                  <c:v>544</c:v>
                </c:pt>
                <c:pt idx="403">
                  <c:v>576</c:v>
                </c:pt>
                <c:pt idx="404">
                  <c:v>608</c:v>
                </c:pt>
                <c:pt idx="405">
                  <c:v>640</c:v>
                </c:pt>
                <c:pt idx="406">
                  <c:v>672</c:v>
                </c:pt>
                <c:pt idx="407">
                  <c:v>704</c:v>
                </c:pt>
                <c:pt idx="408">
                  <c:v>736</c:v>
                </c:pt>
                <c:pt idx="409">
                  <c:v>768</c:v>
                </c:pt>
                <c:pt idx="410">
                  <c:v>800</c:v>
                </c:pt>
                <c:pt idx="411">
                  <c:v>832</c:v>
                </c:pt>
                <c:pt idx="412">
                  <c:v>864</c:v>
                </c:pt>
                <c:pt idx="413">
                  <c:v>896</c:v>
                </c:pt>
                <c:pt idx="414">
                  <c:v>928</c:v>
                </c:pt>
                <c:pt idx="415">
                  <c:v>960</c:v>
                </c:pt>
                <c:pt idx="416">
                  <c:v>992</c:v>
                </c:pt>
                <c:pt idx="417">
                  <c:v>1024</c:v>
                </c:pt>
                <c:pt idx="418">
                  <c:v>1088</c:v>
                </c:pt>
                <c:pt idx="419">
                  <c:v>1152</c:v>
                </c:pt>
                <c:pt idx="420">
                  <c:v>1216</c:v>
                </c:pt>
                <c:pt idx="421">
                  <c:v>1280</c:v>
                </c:pt>
                <c:pt idx="422">
                  <c:v>1344</c:v>
                </c:pt>
                <c:pt idx="423">
                  <c:v>1408</c:v>
                </c:pt>
                <c:pt idx="424">
                  <c:v>1472</c:v>
                </c:pt>
                <c:pt idx="425">
                  <c:v>1536</c:v>
                </c:pt>
                <c:pt idx="426">
                  <c:v>1600</c:v>
                </c:pt>
                <c:pt idx="427">
                  <c:v>1664</c:v>
                </c:pt>
                <c:pt idx="428">
                  <c:v>1728</c:v>
                </c:pt>
                <c:pt idx="429">
                  <c:v>1792</c:v>
                </c:pt>
                <c:pt idx="430">
                  <c:v>1856</c:v>
                </c:pt>
                <c:pt idx="431">
                  <c:v>1920</c:v>
                </c:pt>
                <c:pt idx="432">
                  <c:v>1984</c:v>
                </c:pt>
                <c:pt idx="433">
                  <c:v>2048</c:v>
                </c:pt>
                <c:pt idx="434">
                  <c:v>2176</c:v>
                </c:pt>
                <c:pt idx="435">
                  <c:v>2304</c:v>
                </c:pt>
                <c:pt idx="436">
                  <c:v>2432</c:v>
                </c:pt>
                <c:pt idx="437">
                  <c:v>2560</c:v>
                </c:pt>
                <c:pt idx="438">
                  <c:v>2688</c:v>
                </c:pt>
                <c:pt idx="439">
                  <c:v>2816</c:v>
                </c:pt>
                <c:pt idx="440">
                  <c:v>2944</c:v>
                </c:pt>
                <c:pt idx="441">
                  <c:v>3072</c:v>
                </c:pt>
                <c:pt idx="442">
                  <c:v>3200</c:v>
                </c:pt>
                <c:pt idx="443">
                  <c:v>3328</c:v>
                </c:pt>
                <c:pt idx="444">
                  <c:v>3456</c:v>
                </c:pt>
                <c:pt idx="445">
                  <c:v>3584</c:v>
                </c:pt>
                <c:pt idx="446">
                  <c:v>3712</c:v>
                </c:pt>
                <c:pt idx="447">
                  <c:v>3840</c:v>
                </c:pt>
                <c:pt idx="448">
                  <c:v>3968</c:v>
                </c:pt>
                <c:pt idx="449">
                  <c:v>4096</c:v>
                </c:pt>
                <c:pt idx="450">
                  <c:v>4352</c:v>
                </c:pt>
                <c:pt idx="451">
                  <c:v>4608</c:v>
                </c:pt>
                <c:pt idx="452">
                  <c:v>4864</c:v>
                </c:pt>
                <c:pt idx="453">
                  <c:v>5120</c:v>
                </c:pt>
                <c:pt idx="454">
                  <c:v>5376</c:v>
                </c:pt>
                <c:pt idx="455">
                  <c:v>5632</c:v>
                </c:pt>
                <c:pt idx="456">
                  <c:v>5888</c:v>
                </c:pt>
                <c:pt idx="457">
                  <c:v>6144</c:v>
                </c:pt>
                <c:pt idx="458">
                  <c:v>6400</c:v>
                </c:pt>
                <c:pt idx="459">
                  <c:v>6656</c:v>
                </c:pt>
                <c:pt idx="460">
                  <c:v>6912</c:v>
                </c:pt>
                <c:pt idx="461">
                  <c:v>7168</c:v>
                </c:pt>
                <c:pt idx="462">
                  <c:v>7424</c:v>
                </c:pt>
                <c:pt idx="463">
                  <c:v>7680</c:v>
                </c:pt>
                <c:pt idx="464">
                  <c:v>7936</c:v>
                </c:pt>
                <c:pt idx="465">
                  <c:v>8192</c:v>
                </c:pt>
                <c:pt idx="466">
                  <c:v>8704</c:v>
                </c:pt>
                <c:pt idx="467">
                  <c:v>9216</c:v>
                </c:pt>
                <c:pt idx="468">
                  <c:v>9728</c:v>
                </c:pt>
                <c:pt idx="469">
                  <c:v>10240</c:v>
                </c:pt>
                <c:pt idx="470">
                  <c:v>10752</c:v>
                </c:pt>
                <c:pt idx="471">
                  <c:v>11264</c:v>
                </c:pt>
                <c:pt idx="472">
                  <c:v>11776</c:v>
                </c:pt>
                <c:pt idx="473">
                  <c:v>12288</c:v>
                </c:pt>
                <c:pt idx="474">
                  <c:v>12800</c:v>
                </c:pt>
                <c:pt idx="475">
                  <c:v>13312</c:v>
                </c:pt>
                <c:pt idx="476">
                  <c:v>13824</c:v>
                </c:pt>
                <c:pt idx="477">
                  <c:v>14336</c:v>
                </c:pt>
                <c:pt idx="478">
                  <c:v>14848</c:v>
                </c:pt>
                <c:pt idx="479">
                  <c:v>15360</c:v>
                </c:pt>
                <c:pt idx="480">
                  <c:v>15872</c:v>
                </c:pt>
                <c:pt idx="481">
                  <c:v>16384</c:v>
                </c:pt>
                <c:pt idx="482">
                  <c:v>17408</c:v>
                </c:pt>
                <c:pt idx="483">
                  <c:v>18432</c:v>
                </c:pt>
                <c:pt idx="484">
                  <c:v>19456</c:v>
                </c:pt>
                <c:pt idx="485">
                  <c:v>20480</c:v>
                </c:pt>
                <c:pt idx="486">
                  <c:v>21504</c:v>
                </c:pt>
                <c:pt idx="487">
                  <c:v>22528</c:v>
                </c:pt>
                <c:pt idx="488">
                  <c:v>23552</c:v>
                </c:pt>
                <c:pt idx="489">
                  <c:v>24576</c:v>
                </c:pt>
                <c:pt idx="490">
                  <c:v>25600</c:v>
                </c:pt>
                <c:pt idx="491">
                  <c:v>26624</c:v>
                </c:pt>
                <c:pt idx="492">
                  <c:v>27648</c:v>
                </c:pt>
                <c:pt idx="493">
                  <c:v>28672</c:v>
                </c:pt>
                <c:pt idx="494">
                  <c:v>29696</c:v>
                </c:pt>
                <c:pt idx="495">
                  <c:v>30720</c:v>
                </c:pt>
                <c:pt idx="496">
                  <c:v>31744</c:v>
                </c:pt>
              </c:numCache>
            </c:numRef>
          </c:xVal>
          <c:yVal>
            <c:numRef>
              <c:f>Лист1!$B$2:$B$498</c:f>
              <c:numCache>
                <c:formatCode>General</c:formatCode>
                <c:ptCount val="4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55-4F1F-B662-6A5B6C1AD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515904"/>
        <c:axId val="379516560"/>
      </c:scatterChart>
      <c:valAx>
        <c:axId val="37951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79516560"/>
        <c:crosses val="autoZero"/>
        <c:crossBetween val="midCat"/>
      </c:valAx>
      <c:valAx>
        <c:axId val="37951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79515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BB59-A49E-4B48-9D31-4FACBB1C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9</cp:revision>
  <cp:lastPrinted>2021-10-17T13:00:00Z</cp:lastPrinted>
  <dcterms:created xsi:type="dcterms:W3CDTF">2022-09-16T04:38:00Z</dcterms:created>
  <dcterms:modified xsi:type="dcterms:W3CDTF">2022-09-23T10:12:00Z</dcterms:modified>
</cp:coreProperties>
</file>