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94642F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№2</w:t>
      </w:r>
    </w:p>
    <w:p w:rsidR="00BC10E6" w:rsidRDefault="00B3274E" w:rsidP="00792AEA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1A1E0D">
        <w:rPr>
          <w:b/>
          <w:color w:val="000000" w:themeColor="text1"/>
          <w:szCs w:val="28"/>
          <w:lang w:eastAsia="ru-RU" w:bidi="ar-SA"/>
        </w:rPr>
        <w:t>Сети и телекоммуникации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94642F" w:rsidRDefault="0094642F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Тема: Настройка таблиц маршрутизации</w:t>
      </w:r>
    </w:p>
    <w:p w:rsidR="00792AEA" w:rsidRPr="000A69C8" w:rsidRDefault="001A1E0D" w:rsidP="00792AEA">
      <w:pPr>
        <w:pStyle w:val="Standard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Вариант 12(26)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1A1E0D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Ефремов М</w:t>
            </w:r>
            <w:r w:rsidR="004051E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А.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1A1E0D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 w:rsidR="00BC10E6">
        <w:br w:type="page"/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lastRenderedPageBreak/>
        <w:t>Цель работы.</w:t>
      </w:r>
    </w:p>
    <w:p w:rsidR="001A1E0D" w:rsidRDefault="0094642F" w:rsidP="00E51A33">
      <w:pPr>
        <w:pStyle w:val="Standard"/>
        <w:rPr>
          <w:color w:val="000000" w:themeColor="text1"/>
        </w:rPr>
      </w:pPr>
      <w:r>
        <w:rPr>
          <w:color w:val="000000" w:themeColor="text1"/>
        </w:rPr>
        <w:t>И</w:t>
      </w:r>
      <w:r w:rsidRPr="0094642F">
        <w:rPr>
          <w:color w:val="000000" w:themeColor="text1"/>
        </w:rPr>
        <w:t>зучение методов статической маршрутизации в IP-сетях; овладение управлением таблицами маршрутизации на узлах сетевого уровня.</w:t>
      </w:r>
      <w:r w:rsidR="001A1E0D" w:rsidRPr="001A1E0D">
        <w:rPr>
          <w:color w:val="000000" w:themeColor="text1"/>
        </w:rPr>
        <w:t xml:space="preserve"> </w:t>
      </w:r>
    </w:p>
    <w:p w:rsidR="007B0812" w:rsidRDefault="007B0812" w:rsidP="00E51A33">
      <w:pPr>
        <w:pStyle w:val="Standard"/>
        <w:rPr>
          <w:color w:val="000000" w:themeColor="text1"/>
        </w:rPr>
      </w:pPr>
    </w:p>
    <w:p w:rsidR="00BC10E6" w:rsidRDefault="00BC10E6" w:rsidP="00E51A33">
      <w:pPr>
        <w:pStyle w:val="Standard"/>
        <w:rPr>
          <w:b/>
        </w:rPr>
      </w:pPr>
      <w:r w:rsidRPr="00E51A33">
        <w:rPr>
          <w:b/>
        </w:rPr>
        <w:t>Задание.</w:t>
      </w:r>
    </w:p>
    <w:p w:rsidR="0094642F" w:rsidRDefault="0094642F" w:rsidP="0094642F">
      <w:pPr>
        <w:pStyle w:val="Textbody"/>
      </w:pPr>
      <w:r>
        <w:t>1. Для всех узлов сети установить IP-адреса, маски подсетей и шлюзы</w:t>
      </w:r>
    </w:p>
    <w:p w:rsidR="0094642F" w:rsidRDefault="0094642F" w:rsidP="0094642F">
      <w:pPr>
        <w:pStyle w:val="Textbody"/>
        <w:ind w:firstLine="0"/>
      </w:pPr>
      <w:r>
        <w:t>по умолчанию, чтобы добиться успешного выполнения Echo-запроса ближайших соседей (находящихся в одной подсети).</w:t>
      </w:r>
    </w:p>
    <w:p w:rsidR="0094642F" w:rsidRDefault="0094642F" w:rsidP="0094642F">
      <w:pPr>
        <w:pStyle w:val="Textbody"/>
      </w:pPr>
      <w:r>
        <w:t>2. Настроить таблицы маршрутизации на маршрутизаторах, чтобы добиться доставки пакетов от узла K1 к узлу K2 и обратно, от узла K2 к K3 и</w:t>
      </w:r>
    </w:p>
    <w:p w:rsidR="0094642F" w:rsidRDefault="0094642F" w:rsidP="0094642F">
      <w:pPr>
        <w:pStyle w:val="Textbody"/>
        <w:ind w:firstLine="0"/>
      </w:pPr>
      <w:r>
        <w:t>обратно, от узла K3 к K1 и обратно. Пакеты должны доходить до узлов кратчайшим путем.</w:t>
      </w:r>
    </w:p>
    <w:p w:rsidR="0094642F" w:rsidRDefault="0094642F" w:rsidP="0094642F">
      <w:pPr>
        <w:pStyle w:val="Textbody"/>
      </w:pPr>
      <w:r>
        <w:t>3. 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</w:p>
    <w:p w:rsidR="0094642F" w:rsidRDefault="0094642F" w:rsidP="0094642F">
      <w:pPr>
        <w:pStyle w:val="Textbody"/>
      </w:pPr>
      <w:r>
        <w:t>В отчете привести конфигурацию TCP/IP для каждого из узлов, таблицы</w:t>
      </w:r>
    </w:p>
    <w:p w:rsidR="0094642F" w:rsidRDefault="0094642F" w:rsidP="0094642F">
      <w:pPr>
        <w:pStyle w:val="Textbody"/>
        <w:ind w:firstLine="0"/>
      </w:pPr>
      <w:r>
        <w:t>маршрутизации, результаты Echo-запросов между узлами K1, K2 и K3, а также обоснование правильности и оптимальности выбранных маршрутов.</w:t>
      </w:r>
    </w:p>
    <w:p w:rsidR="001A1E0D" w:rsidRPr="0094642F" w:rsidRDefault="0094642F" w:rsidP="0094642F">
      <w:pPr>
        <w:pStyle w:val="Textbody"/>
      </w:pPr>
      <w:r w:rsidRPr="007B0812">
        <w:rPr>
          <w:u w:val="single"/>
        </w:rPr>
        <w:t>Вариант 12</w:t>
      </w:r>
      <w:r>
        <w:t xml:space="preserve">. Файл со схемой сети: lab2_var12.jfst. Все маршрутизаторы и компьютеры имеют адреса из диапазона 200.0.1.1 – 200.0.254.254. Обозначения в задании: K1 – PC1, K2 - </w:t>
      </w:r>
      <w:r w:rsidRPr="0094642F">
        <w:rPr>
          <w:lang w:val="en-US"/>
        </w:rPr>
        <w:t>PC</w:t>
      </w:r>
      <w:r w:rsidRPr="0094642F">
        <w:t xml:space="preserve">2, </w:t>
      </w:r>
      <w:r w:rsidRPr="0094642F">
        <w:rPr>
          <w:lang w:val="en-US"/>
        </w:rPr>
        <w:t>K</w:t>
      </w:r>
      <w:r w:rsidRPr="0094642F">
        <w:t xml:space="preserve">3 – </w:t>
      </w:r>
      <w:r w:rsidRPr="0094642F">
        <w:rPr>
          <w:lang w:val="en-US"/>
        </w:rPr>
        <w:t>PC</w:t>
      </w:r>
      <w:r w:rsidRPr="0094642F">
        <w:t>3.</w:t>
      </w: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7B0812" w:rsidRDefault="007B0812" w:rsidP="00B440DB">
      <w:pPr>
        <w:pStyle w:val="Standard"/>
        <w:rPr>
          <w:b/>
        </w:rPr>
      </w:pPr>
    </w:p>
    <w:p w:rsidR="00E32708" w:rsidRDefault="00BC10E6" w:rsidP="00B440DB">
      <w:pPr>
        <w:pStyle w:val="Standard"/>
        <w:rPr>
          <w:b/>
        </w:rPr>
      </w:pPr>
      <w:r w:rsidRPr="001B03B9">
        <w:rPr>
          <w:b/>
        </w:rPr>
        <w:t>Выполнение работы.</w:t>
      </w:r>
    </w:p>
    <w:p w:rsidR="008329AA" w:rsidRDefault="00B440DB" w:rsidP="008329AA">
      <w:pPr>
        <w:pStyle w:val="Textbody"/>
        <w:numPr>
          <w:ilvl w:val="0"/>
          <w:numId w:val="4"/>
        </w:numPr>
      </w:pPr>
      <w:r>
        <w:t>Разделим сеть на подсети следующим образом</w:t>
      </w:r>
      <w:r w:rsidR="008329AA">
        <w:t>:</w:t>
      </w:r>
    </w:p>
    <w:p w:rsidR="00B440DB" w:rsidRPr="00B440DB" w:rsidRDefault="00B440DB" w:rsidP="00B440DB">
      <w:pPr>
        <w:pStyle w:val="Textbody"/>
        <w:ind w:left="1069" w:firstLine="0"/>
      </w:pPr>
      <w:r w:rsidRPr="00B440DB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81603</wp:posOffset>
            </wp:positionH>
            <wp:positionV relativeFrom="paragraph">
              <wp:posOffset>407</wp:posOffset>
            </wp:positionV>
            <wp:extent cx="5971540" cy="412145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2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481" w:rsidRDefault="00E32708" w:rsidP="00572481">
      <w:pPr>
        <w:pStyle w:val="Standard"/>
        <w:numPr>
          <w:ilvl w:val="0"/>
          <w:numId w:val="4"/>
        </w:numPr>
        <w:ind w:left="0" w:firstLine="709"/>
      </w:pPr>
      <w:r>
        <w:t xml:space="preserve">Зададим </w:t>
      </w:r>
      <w:r>
        <w:rPr>
          <w:lang w:val="en-US"/>
        </w:rPr>
        <w:t>IP</w:t>
      </w:r>
      <w:r w:rsidRPr="00E32708">
        <w:t>-</w:t>
      </w:r>
      <w:r>
        <w:t>адреса, маски подсети и шлюзы по ум</w:t>
      </w:r>
      <w:r w:rsidR="007B0812">
        <w:t>олчанию для всех узлов подсети.</w:t>
      </w:r>
    </w:p>
    <w:tbl>
      <w:tblPr>
        <w:tblW w:w="9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280"/>
        <w:gridCol w:w="1473"/>
        <w:gridCol w:w="2005"/>
        <w:gridCol w:w="2280"/>
        <w:gridCol w:w="1648"/>
      </w:tblGrid>
      <w:tr w:rsidR="007B0812" w:rsidRPr="007B0812" w:rsidTr="007B0812">
        <w:trPr>
          <w:trHeight w:val="32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IP 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Subnet mask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Default gateway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Link name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pc1-TO-R1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pc2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R6-TO-pc2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H1-TO-pc3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pc1-TO-R1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R1-TO-R2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R1-TO-R2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R2-TO-H1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H1-TO-R3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R3-TO-R4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R3-TO-R4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R4-TO-R5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R4-TO-R5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R5-TO-R6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R5-TO-R6</w:t>
            </w:r>
          </w:p>
        </w:tc>
      </w:tr>
      <w:tr w:rsidR="007B0812" w:rsidRPr="007B0812" w:rsidTr="007B0812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200.0.8.2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0812" w:rsidRPr="007B0812" w:rsidRDefault="007B0812" w:rsidP="007B081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B08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R6-TO-pc2</w:t>
            </w:r>
          </w:p>
        </w:tc>
      </w:tr>
    </w:tbl>
    <w:p w:rsidR="002379EA" w:rsidRPr="002379EA" w:rsidRDefault="002379EA" w:rsidP="002379EA">
      <w:pPr>
        <w:pStyle w:val="Textbody"/>
        <w:spacing w:before="240"/>
      </w:pPr>
      <w:r w:rsidRPr="002379EA">
        <w:t>При таких настройках запросы доходят следующим образом:</w:t>
      </w:r>
    </w:p>
    <w:p w:rsidR="002379EA" w:rsidRPr="002379EA" w:rsidRDefault="002379EA" w:rsidP="002379EA">
      <w:pPr>
        <w:pStyle w:val="Textbody"/>
        <w:numPr>
          <w:ilvl w:val="0"/>
          <w:numId w:val="6"/>
        </w:numPr>
      </w:pPr>
      <w:r w:rsidRPr="002379EA">
        <w:t>От pc1 до pc</w:t>
      </w:r>
      <w:r>
        <w:rPr>
          <w:lang w:val="en-US"/>
        </w:rPr>
        <w:t>3</w:t>
      </w:r>
      <w:r w:rsidRPr="002379EA">
        <w:t>;</w:t>
      </w:r>
    </w:p>
    <w:p w:rsidR="002379EA" w:rsidRPr="002379EA" w:rsidRDefault="002379EA" w:rsidP="002379EA">
      <w:pPr>
        <w:pStyle w:val="Textbody"/>
        <w:numPr>
          <w:ilvl w:val="0"/>
          <w:numId w:val="6"/>
        </w:numPr>
      </w:pPr>
      <w:r w:rsidRPr="002379EA">
        <w:t>От pc3 до pc2.</w:t>
      </w:r>
    </w:p>
    <w:p w:rsidR="002379EA" w:rsidRPr="002379EA" w:rsidRDefault="002379EA" w:rsidP="002379EA">
      <w:pPr>
        <w:pStyle w:val="Textbody"/>
        <w:numPr>
          <w:ilvl w:val="0"/>
          <w:numId w:val="4"/>
        </w:numPr>
      </w:pPr>
      <w:r w:rsidRPr="002379EA">
        <w:t>Настроим таблицу маршрутизации для корректной доставки пакетов</w:t>
      </w:r>
    </w:p>
    <w:p w:rsidR="002379EA" w:rsidRDefault="002379EA" w:rsidP="002379EA">
      <w:pPr>
        <w:pStyle w:val="Textbody"/>
        <w:ind w:firstLine="0"/>
      </w:pPr>
      <w:r w:rsidRPr="002379EA">
        <w:t>между каждым из узлов.</w:t>
      </w:r>
    </w:p>
    <w:p w:rsidR="002379EA" w:rsidRDefault="002379EA" w:rsidP="002379EA">
      <w:pPr>
        <w:pStyle w:val="Textbody"/>
        <w:numPr>
          <w:ilvl w:val="0"/>
          <w:numId w:val="7"/>
        </w:numPr>
      </w:pPr>
      <w:r>
        <w:t xml:space="preserve">Корректная доставка от </w:t>
      </w:r>
      <w:r>
        <w:rPr>
          <w:lang w:val="en-US"/>
        </w:rPr>
        <w:t>pc</w:t>
      </w:r>
      <w:r w:rsidRPr="002379EA">
        <w:t xml:space="preserve">1 </w:t>
      </w:r>
      <w:r>
        <w:t xml:space="preserve">до </w:t>
      </w:r>
      <w:r>
        <w:rPr>
          <w:lang w:val="en-US"/>
        </w:rPr>
        <w:t>pc</w:t>
      </w:r>
      <w:r w:rsidRPr="002379EA">
        <w:t>2:</w:t>
      </w:r>
    </w:p>
    <w:p w:rsidR="002379EA" w:rsidRDefault="002379EA" w:rsidP="002379EA">
      <w:pPr>
        <w:pStyle w:val="Textbody"/>
        <w:ind w:left="709" w:firstLine="851"/>
      </w:pPr>
      <w:r>
        <w:t xml:space="preserve">Настраиваем </w:t>
      </w:r>
      <w:r>
        <w:rPr>
          <w:lang w:val="en-US"/>
        </w:rPr>
        <w:t>R</w:t>
      </w:r>
      <w:r w:rsidRPr="002379EA">
        <w:t xml:space="preserve">2 </w:t>
      </w:r>
      <w:r>
        <w:t xml:space="preserve">так, чтобы любой попавший на него пакет и имеющий в качестве подсети назначения </w:t>
      </w:r>
      <w:r w:rsidRPr="002379EA">
        <w:t xml:space="preserve">200.0.8.0/255.255.255.0 </w:t>
      </w:r>
      <w:r>
        <w:t xml:space="preserve">будет направлен на маршрутизатор </w:t>
      </w:r>
      <w:r>
        <w:rPr>
          <w:lang w:val="en-US"/>
        </w:rPr>
        <w:t>R</w:t>
      </w:r>
      <w:r w:rsidRPr="002379EA">
        <w:t>3</w:t>
      </w:r>
      <w:r>
        <w:t> </w:t>
      </w:r>
      <w:r w:rsidRPr="002379EA">
        <w:t>200.0.4.3.</w:t>
      </w:r>
    </w:p>
    <w:p w:rsidR="002379EA" w:rsidRDefault="00014116" w:rsidP="00014116">
      <w:pPr>
        <w:pStyle w:val="Textbody"/>
        <w:numPr>
          <w:ilvl w:val="0"/>
          <w:numId w:val="7"/>
        </w:numPr>
      </w:pPr>
      <w:r>
        <w:t>Корректная доставка от pc</w:t>
      </w:r>
      <w:r w:rsidRPr="00014116">
        <w:t xml:space="preserve">3 </w:t>
      </w:r>
      <w:r>
        <w:t xml:space="preserve">до </w:t>
      </w:r>
      <w:r>
        <w:rPr>
          <w:lang w:val="en-US"/>
        </w:rPr>
        <w:t>pc</w:t>
      </w:r>
      <w:r w:rsidRPr="00014116">
        <w:t>1:</w:t>
      </w:r>
    </w:p>
    <w:p w:rsidR="002379EA" w:rsidRDefault="00014116" w:rsidP="00014116">
      <w:pPr>
        <w:pStyle w:val="Textbody"/>
        <w:ind w:left="709" w:firstLine="851"/>
      </w:pPr>
      <w:r>
        <w:t xml:space="preserve">Настраиваем </w:t>
      </w:r>
      <w:r>
        <w:rPr>
          <w:lang w:val="en-US"/>
        </w:rPr>
        <w:t>pc</w:t>
      </w:r>
      <w:r w:rsidRPr="00014116">
        <w:t>3</w:t>
      </w:r>
      <w:r w:rsidRPr="002379EA">
        <w:t xml:space="preserve"> </w:t>
      </w:r>
      <w:r>
        <w:t xml:space="preserve">так, чтобы любой попавший на него пакет и имеющий в качестве подсети назначения </w:t>
      </w:r>
      <w:r>
        <w:t>200.0.2</w:t>
      </w:r>
      <w:r w:rsidRPr="002379EA">
        <w:t xml:space="preserve">.0/255.255.255.0 </w:t>
      </w:r>
      <w:r>
        <w:t xml:space="preserve">будет направлен на маршрутизатор </w:t>
      </w:r>
      <w:r>
        <w:rPr>
          <w:lang w:val="en-US"/>
        </w:rPr>
        <w:t>R</w:t>
      </w:r>
      <w:r>
        <w:t>2</w:t>
      </w:r>
      <w:r>
        <w:t> </w:t>
      </w:r>
      <w:r w:rsidRPr="002379EA">
        <w:t>200.</w:t>
      </w:r>
      <w:r>
        <w:t>0.4.2</w:t>
      </w:r>
      <w:r w:rsidRPr="002379EA">
        <w:t>.</w:t>
      </w:r>
    </w:p>
    <w:p w:rsidR="00014116" w:rsidRDefault="00014116" w:rsidP="00014116">
      <w:pPr>
        <w:pStyle w:val="Textbody"/>
        <w:numPr>
          <w:ilvl w:val="0"/>
          <w:numId w:val="7"/>
        </w:numPr>
      </w:pPr>
      <w:r>
        <w:t>Корректная доставка от pc</w:t>
      </w:r>
      <w:r>
        <w:t>2</w:t>
      </w:r>
      <w:r w:rsidRPr="00014116">
        <w:t xml:space="preserve"> </w:t>
      </w:r>
      <w:r>
        <w:t xml:space="preserve">до </w:t>
      </w:r>
      <w:r>
        <w:rPr>
          <w:lang w:val="en-US"/>
        </w:rPr>
        <w:t>pc</w:t>
      </w:r>
      <w:r w:rsidRPr="00014116">
        <w:t>1:</w:t>
      </w:r>
    </w:p>
    <w:p w:rsidR="00014116" w:rsidRDefault="00014116" w:rsidP="00014116">
      <w:pPr>
        <w:pStyle w:val="Textbody"/>
        <w:ind w:left="709" w:firstLine="851"/>
      </w:pPr>
      <w:r>
        <w:t xml:space="preserve">Настраиваем </w:t>
      </w:r>
      <w:r>
        <w:rPr>
          <w:lang w:val="en-US"/>
        </w:rPr>
        <w:t>R</w:t>
      </w:r>
      <w:r w:rsidRPr="00014116">
        <w:t xml:space="preserve">5, </w:t>
      </w:r>
      <w:r>
        <w:rPr>
          <w:lang w:val="en-US"/>
        </w:rPr>
        <w:t>R</w:t>
      </w:r>
      <w:r w:rsidRPr="00014116">
        <w:t xml:space="preserve">4, </w:t>
      </w:r>
      <w:r>
        <w:rPr>
          <w:lang w:val="en-US"/>
        </w:rPr>
        <w:t>R</w:t>
      </w:r>
      <w:r w:rsidRPr="00014116">
        <w:t xml:space="preserve">3 </w:t>
      </w:r>
      <w:r>
        <w:t>так, чтобы любой попавший на них</w:t>
      </w:r>
      <w:r w:rsidRPr="00014116">
        <w:t xml:space="preserve"> пакет и имеющий в качестве подсети назначения 200.0.2.0/255.255.255.0 будет направлен на </w:t>
      </w:r>
      <w:r>
        <w:t xml:space="preserve">следующие </w:t>
      </w:r>
      <w:r w:rsidRPr="00014116">
        <w:t>маршрутизатор</w:t>
      </w:r>
      <w:r>
        <w:t>ы соответственно R4 200.0.</w:t>
      </w:r>
      <w:r w:rsidRPr="00014116">
        <w:t>6</w:t>
      </w:r>
      <w:r>
        <w:t>.</w:t>
      </w:r>
      <w:r w:rsidRPr="00014116">
        <w:t>1</w:t>
      </w:r>
      <w:r>
        <w:t>, R3 200.0.5.</w:t>
      </w:r>
      <w:r w:rsidRPr="00014116">
        <w:t>1</w:t>
      </w:r>
      <w:r>
        <w:t>,</w:t>
      </w:r>
      <w:r w:rsidRPr="00014116">
        <w:t xml:space="preserve"> </w:t>
      </w:r>
      <w:r>
        <w:t>R2</w:t>
      </w:r>
      <w:r w:rsidRPr="00014116">
        <w:t xml:space="preserve"> 200.0.4.2.</w:t>
      </w:r>
    </w:p>
    <w:p w:rsidR="00014116" w:rsidRDefault="00014116" w:rsidP="00014116">
      <w:pPr>
        <w:pStyle w:val="Textbody"/>
        <w:numPr>
          <w:ilvl w:val="0"/>
          <w:numId w:val="7"/>
        </w:numPr>
      </w:pPr>
      <w:r>
        <w:t>Корректная доставка от pc</w:t>
      </w:r>
      <w:r w:rsidR="00532958">
        <w:t>2</w:t>
      </w:r>
      <w:r w:rsidRPr="00014116">
        <w:t xml:space="preserve"> </w:t>
      </w:r>
      <w:r>
        <w:t xml:space="preserve">до </w:t>
      </w:r>
      <w:r>
        <w:rPr>
          <w:lang w:val="en-US"/>
        </w:rPr>
        <w:t>pc</w:t>
      </w:r>
      <w:r w:rsidR="00532958">
        <w:t>3</w:t>
      </w:r>
      <w:r w:rsidRPr="00014116">
        <w:t>:</w:t>
      </w:r>
    </w:p>
    <w:p w:rsidR="00014116" w:rsidRDefault="00014116" w:rsidP="00014116">
      <w:pPr>
        <w:pStyle w:val="Textbody"/>
        <w:ind w:left="709" w:firstLine="851"/>
      </w:pPr>
      <w:r>
        <w:t xml:space="preserve">Настраиваем </w:t>
      </w:r>
      <w:r>
        <w:rPr>
          <w:lang w:val="en-US"/>
        </w:rPr>
        <w:t>R</w:t>
      </w:r>
      <w:r w:rsidR="00532958">
        <w:t>5</w:t>
      </w:r>
      <w:r w:rsidRPr="00014116">
        <w:t xml:space="preserve">, </w:t>
      </w:r>
      <w:r>
        <w:rPr>
          <w:lang w:val="en-US"/>
        </w:rPr>
        <w:t>R</w:t>
      </w:r>
      <w:r w:rsidR="00532958">
        <w:t>4</w:t>
      </w:r>
      <w:r w:rsidRPr="00014116">
        <w:t xml:space="preserve"> </w:t>
      </w:r>
      <w:r>
        <w:t>так, чтобы любой попавший на них</w:t>
      </w:r>
      <w:r w:rsidRPr="00014116">
        <w:t xml:space="preserve"> пакет и имеющий в качестве подсети назначения 200.0.</w:t>
      </w:r>
      <w:r w:rsidR="00532958" w:rsidRPr="00532958">
        <w:t>4</w:t>
      </w:r>
      <w:r w:rsidRPr="00014116">
        <w:t xml:space="preserve">.0/255.255.255.0 будет направлен на </w:t>
      </w:r>
      <w:r>
        <w:t xml:space="preserve">следующие </w:t>
      </w:r>
      <w:r w:rsidRPr="00014116">
        <w:t>маршрутизатор</w:t>
      </w:r>
      <w:r>
        <w:t>ы соответственно R4 200.0.</w:t>
      </w:r>
      <w:r w:rsidRPr="00014116">
        <w:t>6</w:t>
      </w:r>
      <w:r>
        <w:t>.</w:t>
      </w:r>
      <w:r w:rsidRPr="00014116">
        <w:t>1</w:t>
      </w:r>
      <w:r>
        <w:t>, R3 200.0.5.</w:t>
      </w:r>
      <w:r w:rsidRPr="00014116">
        <w:t>1.</w:t>
      </w:r>
    </w:p>
    <w:p w:rsidR="00532958" w:rsidRDefault="00532958" w:rsidP="00532958">
      <w:pPr>
        <w:pStyle w:val="Textbody"/>
        <w:ind w:left="707"/>
      </w:pPr>
      <w:r>
        <w:t>Далее представлены таблицы маршрутизации после настройки.</w:t>
      </w: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  <w:r>
        <w:rPr>
          <w:lang w:val="en-US"/>
        </w:rPr>
        <w:lastRenderedPageBreak/>
        <w:t>R2:</w:t>
      </w:r>
    </w:p>
    <w:p w:rsidR="00532958" w:rsidRDefault="00532958" w:rsidP="00532958">
      <w:pPr>
        <w:pStyle w:val="Textbody"/>
        <w:ind w:left="707"/>
        <w:rPr>
          <w:lang w:val="en-US"/>
        </w:rPr>
      </w:pPr>
      <w:r w:rsidRPr="00532958">
        <w:rPr>
          <w:lang w:val="en-US"/>
        </w:rPr>
        <w:drawing>
          <wp:inline distT="0" distB="0" distL="0" distR="0" wp14:anchorId="5213C1D9" wp14:editId="3C3F0B09">
            <wp:extent cx="3296110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707"/>
        <w:rPr>
          <w:lang w:val="en-US"/>
        </w:rPr>
      </w:pPr>
      <w:r>
        <w:rPr>
          <w:lang w:val="en-US"/>
        </w:rPr>
        <w:t>pc3:</w:t>
      </w:r>
    </w:p>
    <w:p w:rsidR="00532958" w:rsidRDefault="00532958" w:rsidP="00532958">
      <w:pPr>
        <w:pStyle w:val="Textbody"/>
        <w:ind w:left="707"/>
        <w:rPr>
          <w:lang w:val="en-US"/>
        </w:rPr>
      </w:pPr>
      <w:r w:rsidRPr="00532958">
        <w:rPr>
          <w:lang w:val="en-US"/>
        </w:rPr>
        <w:drawing>
          <wp:inline distT="0" distB="0" distL="0" distR="0" wp14:anchorId="368CEC0C" wp14:editId="099ABDAA">
            <wp:extent cx="3124636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707"/>
        <w:rPr>
          <w:lang w:val="en-US"/>
        </w:rPr>
      </w:pPr>
      <w:r>
        <w:rPr>
          <w:lang w:val="en-US"/>
        </w:rPr>
        <w:t>R3:</w:t>
      </w:r>
    </w:p>
    <w:p w:rsidR="00532958" w:rsidRDefault="00532958" w:rsidP="00532958">
      <w:pPr>
        <w:pStyle w:val="Textbody"/>
        <w:ind w:left="707"/>
        <w:rPr>
          <w:lang w:val="en-US"/>
        </w:rPr>
      </w:pPr>
      <w:r w:rsidRPr="00532958">
        <w:rPr>
          <w:lang w:val="en-US"/>
        </w:rPr>
        <w:drawing>
          <wp:inline distT="0" distB="0" distL="0" distR="0" wp14:anchorId="6E80F922" wp14:editId="5B30EB44">
            <wp:extent cx="3143689" cy="1571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707"/>
        <w:rPr>
          <w:lang w:val="en-US"/>
        </w:rPr>
      </w:pPr>
      <w:r>
        <w:rPr>
          <w:lang w:val="en-US"/>
        </w:rPr>
        <w:t>R4:</w:t>
      </w:r>
    </w:p>
    <w:p w:rsidR="00532958" w:rsidRDefault="00532958" w:rsidP="00532958">
      <w:pPr>
        <w:pStyle w:val="Textbody"/>
        <w:ind w:left="707"/>
        <w:rPr>
          <w:lang w:val="en-US"/>
        </w:rPr>
      </w:pPr>
      <w:r w:rsidRPr="00532958">
        <w:rPr>
          <w:lang w:val="en-US"/>
        </w:rPr>
        <w:drawing>
          <wp:inline distT="0" distB="0" distL="0" distR="0" wp14:anchorId="113ECB06" wp14:editId="2077CCB1">
            <wp:extent cx="3686689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</w:p>
    <w:p w:rsidR="00532958" w:rsidRDefault="00532958" w:rsidP="00532958">
      <w:pPr>
        <w:pStyle w:val="Textbody"/>
        <w:ind w:left="707"/>
        <w:rPr>
          <w:lang w:val="en-US"/>
        </w:rPr>
      </w:pPr>
      <w:r>
        <w:rPr>
          <w:lang w:val="en-US"/>
        </w:rPr>
        <w:lastRenderedPageBreak/>
        <w:t>R5:</w:t>
      </w:r>
    </w:p>
    <w:p w:rsidR="00532958" w:rsidRPr="00532958" w:rsidRDefault="00532958" w:rsidP="00532958">
      <w:pPr>
        <w:pStyle w:val="Textbody"/>
        <w:ind w:left="707"/>
        <w:rPr>
          <w:lang w:val="en-US"/>
        </w:rPr>
      </w:pPr>
      <w:r w:rsidRPr="00532958">
        <w:rPr>
          <w:lang w:val="en-US"/>
        </w:rPr>
        <w:drawing>
          <wp:inline distT="0" distB="0" distL="0" distR="0" wp14:anchorId="7012BC14" wp14:editId="4A3739A1">
            <wp:extent cx="3400900" cy="164805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16" w:rsidRPr="00532958" w:rsidRDefault="00532958" w:rsidP="00532958">
      <w:pPr>
        <w:pStyle w:val="Textbody"/>
        <w:numPr>
          <w:ilvl w:val="0"/>
          <w:numId w:val="4"/>
        </w:numPr>
        <w:rPr>
          <w:lang w:val="en-US"/>
        </w:rPr>
      </w:pPr>
      <w:r>
        <w:t xml:space="preserve">Проверим корректность </w:t>
      </w:r>
      <w:r>
        <w:rPr>
          <w:lang w:val="en-US"/>
        </w:rPr>
        <w:t>Echo-</w:t>
      </w:r>
      <w:r>
        <w:t>запросов.</w:t>
      </w:r>
    </w:p>
    <w:p w:rsidR="00532958" w:rsidRPr="00532958" w:rsidRDefault="00532958" w:rsidP="00532958">
      <w:pPr>
        <w:pStyle w:val="Textbody"/>
        <w:ind w:left="1069" w:firstLine="0"/>
        <w:rPr>
          <w:lang w:val="en-US"/>
        </w:rPr>
      </w:pPr>
      <w:r>
        <w:rPr>
          <w:lang w:val="en-US"/>
        </w:rPr>
        <w:t>pc</w:t>
      </w:r>
      <w:r w:rsidRPr="00532958">
        <w:t>1(200.0.2.</w:t>
      </w:r>
      <w:r>
        <w:rPr>
          <w:lang w:val="en-US"/>
        </w:rPr>
        <w:t>1</w:t>
      </w:r>
      <w:r w:rsidRPr="00532958">
        <w:t xml:space="preserve">) -&gt; </w:t>
      </w:r>
      <w:r>
        <w:rPr>
          <w:lang w:val="en-US"/>
        </w:rPr>
        <w:t>pc</w:t>
      </w:r>
      <w:r w:rsidRPr="00532958">
        <w:t>3</w:t>
      </w:r>
      <w:r>
        <w:rPr>
          <w:lang w:val="en-US"/>
        </w:rPr>
        <w:t>(200.0.4.1)</w:t>
      </w:r>
    </w:p>
    <w:p w:rsidR="00532958" w:rsidRDefault="00532958" w:rsidP="00532958">
      <w:pPr>
        <w:pStyle w:val="Textbody"/>
        <w:ind w:left="1069" w:firstLine="0"/>
      </w:pPr>
      <w:r w:rsidRPr="00532958">
        <w:rPr>
          <w:lang w:val="en-US"/>
        </w:rPr>
        <w:drawing>
          <wp:inline distT="0" distB="0" distL="0" distR="0" wp14:anchorId="385AA497" wp14:editId="69F152AE">
            <wp:extent cx="5220262" cy="381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761" cy="3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1069" w:firstLine="0"/>
      </w:pPr>
      <w:r>
        <w:rPr>
          <w:lang w:val="en-US"/>
        </w:rPr>
        <w:t>pc</w:t>
      </w:r>
      <w:r w:rsidRPr="00532958">
        <w:t xml:space="preserve">1(200.0.2.1) -&gt; </w:t>
      </w:r>
      <w:r>
        <w:rPr>
          <w:lang w:val="en-US"/>
        </w:rPr>
        <w:t>pc</w:t>
      </w:r>
      <w:r>
        <w:t>2</w:t>
      </w:r>
      <w:r w:rsidRPr="00532958">
        <w:t>(</w:t>
      </w:r>
      <w:r w:rsidRPr="00532958">
        <w:t>200.0.8</w:t>
      </w:r>
      <w:r w:rsidRPr="00532958">
        <w:t>.1)</w:t>
      </w:r>
    </w:p>
    <w:p w:rsidR="00532958" w:rsidRDefault="00532958" w:rsidP="00532958">
      <w:pPr>
        <w:pStyle w:val="Textbody"/>
        <w:ind w:left="1069" w:firstLine="0"/>
      </w:pPr>
      <w:r w:rsidRPr="00532958">
        <w:drawing>
          <wp:inline distT="0" distB="0" distL="0" distR="0" wp14:anchorId="6B6040DA" wp14:editId="1A64C7BF">
            <wp:extent cx="5152806" cy="38064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93" cy="3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1069" w:firstLine="0"/>
      </w:pPr>
      <w:r>
        <w:rPr>
          <w:lang w:val="en-US"/>
        </w:rPr>
        <w:t>pc</w:t>
      </w:r>
      <w:r>
        <w:t>2</w:t>
      </w:r>
      <w:r w:rsidRPr="00532958">
        <w:t>(200.0.</w:t>
      </w:r>
      <w:r w:rsidRPr="00532958">
        <w:t>8</w:t>
      </w:r>
      <w:r w:rsidRPr="00532958">
        <w:t xml:space="preserve">.1) -&gt; </w:t>
      </w:r>
      <w:r>
        <w:rPr>
          <w:lang w:val="en-US"/>
        </w:rPr>
        <w:t>pc</w:t>
      </w:r>
      <w:r>
        <w:t>1</w:t>
      </w:r>
      <w:r w:rsidRPr="00532958">
        <w:t>(</w:t>
      </w:r>
      <w:r>
        <w:t>200.0.</w:t>
      </w:r>
      <w:r>
        <w:rPr>
          <w:lang w:val="en-US"/>
        </w:rPr>
        <w:t>2</w:t>
      </w:r>
      <w:r w:rsidRPr="00532958">
        <w:t>.1)</w:t>
      </w:r>
    </w:p>
    <w:p w:rsidR="00532958" w:rsidRDefault="00532958" w:rsidP="00532958">
      <w:pPr>
        <w:pStyle w:val="Textbody"/>
        <w:ind w:left="1069" w:firstLine="0"/>
      </w:pPr>
      <w:r w:rsidRPr="00532958">
        <w:drawing>
          <wp:inline distT="0" distB="0" distL="0" distR="0" wp14:anchorId="1AD49777" wp14:editId="16B96B48">
            <wp:extent cx="5190282" cy="3895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554" cy="3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1069" w:firstLine="0"/>
      </w:pPr>
      <w:r>
        <w:rPr>
          <w:lang w:val="en-US"/>
        </w:rPr>
        <w:t>pc</w:t>
      </w:r>
      <w:r>
        <w:t>2</w:t>
      </w:r>
      <w:r w:rsidRPr="00532958">
        <w:t>(200.0.</w:t>
      </w:r>
      <w:r w:rsidRPr="00532958">
        <w:t>8</w:t>
      </w:r>
      <w:r w:rsidRPr="00532958">
        <w:t xml:space="preserve">.1) -&gt; </w:t>
      </w:r>
      <w:r>
        <w:rPr>
          <w:lang w:val="en-US"/>
        </w:rPr>
        <w:t>pc</w:t>
      </w:r>
      <w:r w:rsidRPr="00532958">
        <w:t>3(200.0.4.1)</w:t>
      </w:r>
    </w:p>
    <w:p w:rsidR="00532958" w:rsidRDefault="00532958" w:rsidP="00532958">
      <w:pPr>
        <w:pStyle w:val="Textbody"/>
        <w:ind w:left="1069" w:firstLine="0"/>
      </w:pPr>
      <w:r w:rsidRPr="00532958">
        <w:drawing>
          <wp:inline distT="0" distB="0" distL="0" distR="0" wp14:anchorId="033D4226" wp14:editId="1F0C67CF">
            <wp:extent cx="5160301" cy="3872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004" cy="3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Default="00532958" w:rsidP="00532958">
      <w:pPr>
        <w:pStyle w:val="Textbody"/>
        <w:ind w:left="1069" w:firstLine="0"/>
      </w:pPr>
      <w:r>
        <w:rPr>
          <w:lang w:val="en-US"/>
        </w:rPr>
        <w:t>pc</w:t>
      </w:r>
      <w:r>
        <w:t>3</w:t>
      </w:r>
      <w:r w:rsidRPr="00532958">
        <w:t>(200.0.</w:t>
      </w:r>
      <w:r w:rsidRPr="00532958">
        <w:t>4</w:t>
      </w:r>
      <w:r w:rsidRPr="00532958">
        <w:t xml:space="preserve">.1) -&gt; </w:t>
      </w:r>
      <w:r>
        <w:rPr>
          <w:lang w:val="en-US"/>
        </w:rPr>
        <w:t>pc</w:t>
      </w:r>
      <w:r>
        <w:t>1</w:t>
      </w:r>
      <w:r w:rsidRPr="00532958">
        <w:t>(</w:t>
      </w:r>
      <w:r>
        <w:t>200.0.2</w:t>
      </w:r>
      <w:r w:rsidRPr="00532958">
        <w:t>.1)</w:t>
      </w:r>
    </w:p>
    <w:p w:rsidR="00532958" w:rsidRDefault="00532958" w:rsidP="00532958">
      <w:pPr>
        <w:pStyle w:val="Textbody"/>
        <w:ind w:left="1069" w:firstLine="0"/>
      </w:pPr>
      <w:r w:rsidRPr="00532958">
        <w:drawing>
          <wp:inline distT="0" distB="0" distL="0" distR="0" wp14:anchorId="6426F03B" wp14:editId="1D75B00E">
            <wp:extent cx="5160301" cy="37127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336" cy="3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58" w:rsidRPr="00532958" w:rsidRDefault="00532958" w:rsidP="00532958">
      <w:pPr>
        <w:pStyle w:val="Textbody"/>
        <w:ind w:left="1069" w:firstLine="0"/>
      </w:pPr>
      <w:r>
        <w:rPr>
          <w:lang w:val="en-US"/>
        </w:rPr>
        <w:t>pc</w:t>
      </w:r>
      <w:r>
        <w:t>3</w:t>
      </w:r>
      <w:r w:rsidRPr="00532958">
        <w:t>(200.0.</w:t>
      </w:r>
      <w:r>
        <w:rPr>
          <w:lang w:val="en-US"/>
        </w:rPr>
        <w:t>4</w:t>
      </w:r>
      <w:r w:rsidRPr="00532958">
        <w:t xml:space="preserve">.1) -&gt; </w:t>
      </w:r>
      <w:r>
        <w:rPr>
          <w:lang w:val="en-US"/>
        </w:rPr>
        <w:t>pc</w:t>
      </w:r>
      <w:r>
        <w:t>2</w:t>
      </w:r>
      <w:r w:rsidRPr="00532958">
        <w:t>(</w:t>
      </w:r>
      <w:r>
        <w:t>200.0.8</w:t>
      </w:r>
      <w:r w:rsidRPr="00532958">
        <w:t>.1)</w:t>
      </w:r>
    </w:p>
    <w:p w:rsidR="00532958" w:rsidRDefault="00532958" w:rsidP="003F6BE0">
      <w:pPr>
        <w:pStyle w:val="Textbody"/>
        <w:ind w:left="1069" w:firstLine="0"/>
      </w:pPr>
      <w:r w:rsidRPr="00532958">
        <w:drawing>
          <wp:inline distT="0" distB="0" distL="0" distR="0" wp14:anchorId="6525E42D" wp14:editId="522BDA32">
            <wp:extent cx="5227757" cy="4018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2133" cy="4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E0" w:rsidRDefault="003F6BE0" w:rsidP="008329AA">
      <w:pPr>
        <w:pStyle w:val="Textbody"/>
        <w:ind w:left="709" w:firstLine="425"/>
      </w:pPr>
      <w:r>
        <w:t xml:space="preserve">Выбранные пути будут являться </w:t>
      </w:r>
      <w:r w:rsidR="008329AA">
        <w:t>оптимальными</w:t>
      </w:r>
      <w:r>
        <w:t xml:space="preserve">, так как они </w:t>
      </w:r>
      <w:r w:rsidR="008329AA">
        <w:t>единствены</w:t>
      </w:r>
      <w:bookmarkStart w:id="0" w:name="_GoBack"/>
      <w:bookmarkEnd w:id="0"/>
      <w:r>
        <w:t xml:space="preserve">. </w:t>
      </w:r>
      <w:r w:rsidR="008329AA">
        <w:t>Во всех случаях пакет успешно доходит до пункта назначения и обратно, значит, все таблицы маршрутизации настроены верно.</w:t>
      </w:r>
    </w:p>
    <w:p w:rsidR="008329AA" w:rsidRDefault="008329AA" w:rsidP="008329AA">
      <w:pPr>
        <w:pStyle w:val="Textbody"/>
        <w:ind w:left="709" w:firstLine="425"/>
      </w:pPr>
    </w:p>
    <w:p w:rsidR="008329AA" w:rsidRDefault="008329AA" w:rsidP="008329AA">
      <w:pPr>
        <w:pStyle w:val="Textbody"/>
        <w:ind w:left="709" w:firstLine="425"/>
      </w:pPr>
    </w:p>
    <w:p w:rsidR="008329AA" w:rsidRDefault="008329AA" w:rsidP="008329AA">
      <w:pPr>
        <w:pStyle w:val="Textbody"/>
        <w:ind w:left="709" w:firstLine="425"/>
      </w:pPr>
    </w:p>
    <w:p w:rsidR="008329AA" w:rsidRPr="003F6BE0" w:rsidRDefault="008329AA" w:rsidP="008329AA">
      <w:pPr>
        <w:pStyle w:val="Textbody"/>
        <w:ind w:left="709" w:firstLine="425"/>
      </w:pPr>
    </w:p>
    <w:p w:rsidR="004434EC" w:rsidRPr="004033E2" w:rsidRDefault="004033E2" w:rsidP="004033E2">
      <w:pPr>
        <w:pStyle w:val="Textbody"/>
        <w:rPr>
          <w:b/>
        </w:rPr>
      </w:pPr>
      <w:r w:rsidRPr="004033E2">
        <w:rPr>
          <w:b/>
        </w:rPr>
        <w:t>Выводы.</w:t>
      </w:r>
    </w:p>
    <w:p w:rsidR="004434EC" w:rsidRPr="004033E2" w:rsidRDefault="004033E2" w:rsidP="00282741">
      <w:pPr>
        <w:pStyle w:val="Textbody"/>
      </w:pPr>
      <w:r>
        <w:t xml:space="preserve">В ходе лабораторной работы были изучены </w:t>
      </w:r>
      <w:r w:rsidR="008329AA">
        <w:t xml:space="preserve">методы статической маршрутизации в </w:t>
      </w:r>
      <w:r w:rsidR="008329AA">
        <w:rPr>
          <w:lang w:val="en-US"/>
        </w:rPr>
        <w:t>IP</w:t>
      </w:r>
      <w:r w:rsidR="008329AA" w:rsidRPr="008329AA">
        <w:t>-</w:t>
      </w:r>
      <w:r w:rsidR="008329AA">
        <w:t>сетях и способ управления таблицами маршрутизации на узлах сетевого уровня.</w:t>
      </w:r>
      <w:r w:rsidR="00282741">
        <w:t xml:space="preserve"> </w:t>
      </w:r>
    </w:p>
    <w:sectPr w:rsidR="004434EC" w:rsidRPr="004033E2" w:rsidSect="007D0A5F">
      <w:footerReference w:type="default" r:id="rId2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4C2" w:rsidRDefault="00AC04C2" w:rsidP="00FB158D">
      <w:r>
        <w:separator/>
      </w:r>
    </w:p>
  </w:endnote>
  <w:endnote w:type="continuationSeparator" w:id="0">
    <w:p w:rsidR="00AC04C2" w:rsidRDefault="00AC04C2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42F" w:rsidRDefault="0094642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8329A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4C2" w:rsidRDefault="00AC04C2" w:rsidP="00FB158D">
      <w:r>
        <w:separator/>
      </w:r>
    </w:p>
  </w:footnote>
  <w:footnote w:type="continuationSeparator" w:id="0">
    <w:p w:rsidR="00AC04C2" w:rsidRDefault="00AC04C2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7AB"/>
    <w:multiLevelType w:val="hybridMultilevel"/>
    <w:tmpl w:val="B4968DDE"/>
    <w:lvl w:ilvl="0" w:tplc="22463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F32B5"/>
    <w:multiLevelType w:val="hybridMultilevel"/>
    <w:tmpl w:val="264EF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86516B"/>
    <w:multiLevelType w:val="hybridMultilevel"/>
    <w:tmpl w:val="DD5A7C78"/>
    <w:lvl w:ilvl="0" w:tplc="559CCBB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56174B"/>
    <w:multiLevelType w:val="hybridMultilevel"/>
    <w:tmpl w:val="8C341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D9B252B"/>
    <w:multiLevelType w:val="hybridMultilevel"/>
    <w:tmpl w:val="BBBC8D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116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A1E0D"/>
    <w:rsid w:val="001B03B9"/>
    <w:rsid w:val="001C278F"/>
    <w:rsid w:val="001C6B9E"/>
    <w:rsid w:val="001F0F5D"/>
    <w:rsid w:val="002379EA"/>
    <w:rsid w:val="00243D68"/>
    <w:rsid w:val="00282741"/>
    <w:rsid w:val="002B0323"/>
    <w:rsid w:val="00316B29"/>
    <w:rsid w:val="00324242"/>
    <w:rsid w:val="003D58DA"/>
    <w:rsid w:val="003F6BE0"/>
    <w:rsid w:val="004033E2"/>
    <w:rsid w:val="004051EF"/>
    <w:rsid w:val="004434EC"/>
    <w:rsid w:val="0044364D"/>
    <w:rsid w:val="0048027B"/>
    <w:rsid w:val="00494168"/>
    <w:rsid w:val="004C4148"/>
    <w:rsid w:val="0051193B"/>
    <w:rsid w:val="00514A0C"/>
    <w:rsid w:val="00532958"/>
    <w:rsid w:val="00533356"/>
    <w:rsid w:val="00545C28"/>
    <w:rsid w:val="00572481"/>
    <w:rsid w:val="005F54FB"/>
    <w:rsid w:val="00663D7F"/>
    <w:rsid w:val="006C2F72"/>
    <w:rsid w:val="00726D8E"/>
    <w:rsid w:val="00734E06"/>
    <w:rsid w:val="00735595"/>
    <w:rsid w:val="00745842"/>
    <w:rsid w:val="00792AEA"/>
    <w:rsid w:val="007B0812"/>
    <w:rsid w:val="007B799C"/>
    <w:rsid w:val="007D0A5F"/>
    <w:rsid w:val="007E3FA0"/>
    <w:rsid w:val="007E7373"/>
    <w:rsid w:val="00810444"/>
    <w:rsid w:val="008329AA"/>
    <w:rsid w:val="008649E5"/>
    <w:rsid w:val="008760EF"/>
    <w:rsid w:val="008B0EA7"/>
    <w:rsid w:val="008E4550"/>
    <w:rsid w:val="00907B03"/>
    <w:rsid w:val="00937A03"/>
    <w:rsid w:val="0094642F"/>
    <w:rsid w:val="00983534"/>
    <w:rsid w:val="009A3778"/>
    <w:rsid w:val="009C7EBD"/>
    <w:rsid w:val="00A2263B"/>
    <w:rsid w:val="00A84D09"/>
    <w:rsid w:val="00A914DF"/>
    <w:rsid w:val="00A96485"/>
    <w:rsid w:val="00AC04C2"/>
    <w:rsid w:val="00B3274E"/>
    <w:rsid w:val="00B440DB"/>
    <w:rsid w:val="00B6676F"/>
    <w:rsid w:val="00BC0F07"/>
    <w:rsid w:val="00BC10E6"/>
    <w:rsid w:val="00BC2E00"/>
    <w:rsid w:val="00C25E13"/>
    <w:rsid w:val="00C3786C"/>
    <w:rsid w:val="00C53BB8"/>
    <w:rsid w:val="00C80161"/>
    <w:rsid w:val="00C83A00"/>
    <w:rsid w:val="00C9678C"/>
    <w:rsid w:val="00CA279B"/>
    <w:rsid w:val="00CB0579"/>
    <w:rsid w:val="00CE0069"/>
    <w:rsid w:val="00CE07A2"/>
    <w:rsid w:val="00D428BF"/>
    <w:rsid w:val="00D54BC3"/>
    <w:rsid w:val="00D644C8"/>
    <w:rsid w:val="00D824BC"/>
    <w:rsid w:val="00DC0CCD"/>
    <w:rsid w:val="00DE3F9C"/>
    <w:rsid w:val="00E01E26"/>
    <w:rsid w:val="00E32708"/>
    <w:rsid w:val="00E51A33"/>
    <w:rsid w:val="00E5641D"/>
    <w:rsid w:val="00E94813"/>
    <w:rsid w:val="00F14153"/>
    <w:rsid w:val="00F61AA4"/>
    <w:rsid w:val="00F64BA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A22C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C2E00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C2E0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30CA-0BEE-4CEE-B9D3-70D9FC5D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6</cp:revision>
  <cp:lastPrinted>2023-02-19T17:12:00Z</cp:lastPrinted>
  <dcterms:created xsi:type="dcterms:W3CDTF">2023-02-21T19:20:00Z</dcterms:created>
  <dcterms:modified xsi:type="dcterms:W3CDTF">2023-03-07T17:40:00Z</dcterms:modified>
</cp:coreProperties>
</file>