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CC" w:rsidRPr="005B17FD" w:rsidRDefault="00412FCC" w:rsidP="00412FCC">
      <w:pPr>
        <w:spacing w:after="200" w:line="276" w:lineRule="auto"/>
        <w:jc w:val="center"/>
      </w:pPr>
      <w:r>
        <w:t>Санкт-</w:t>
      </w:r>
      <w:r w:rsidRPr="00412FCC"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</w:t>
      </w:r>
      <w:r w:rsidRPr="005B17FD">
        <w:t>"</w:t>
      </w:r>
      <w:r>
        <w:t>ЛЭТИ</w:t>
      </w:r>
      <w:r w:rsidRPr="005B17FD">
        <w:t>"</w:t>
      </w:r>
    </w:p>
    <w:p w:rsidR="00412FCC" w:rsidRDefault="00412FCC" w:rsidP="00412FCC">
      <w:pPr>
        <w:jc w:val="center"/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кафедра физики</w:t>
      </w: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A94B7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Задание</w:t>
      </w:r>
      <w:r w:rsidR="001B2B31">
        <w:rPr>
          <w:rFonts w:eastAsiaTheme="minorHAnsi" w:cstheme="minorBidi"/>
          <w:lang w:eastAsia="en-US"/>
        </w:rPr>
        <w:t xml:space="preserve"> №</w:t>
      </w:r>
      <w:r w:rsidR="00650CEE">
        <w:rPr>
          <w:rFonts w:eastAsiaTheme="minorHAnsi" w:cstheme="minorBidi"/>
          <w:lang w:eastAsia="en-US"/>
        </w:rPr>
        <w:t>1</w:t>
      </w:r>
      <w:r w:rsidRPr="00412FCC">
        <w:rPr>
          <w:rFonts w:eastAsiaTheme="minorHAnsi" w:cstheme="minorBidi"/>
          <w:lang w:eastAsia="en-US"/>
        </w:rPr>
        <w:t xml:space="preserve"> по дисциплине </w:t>
      </w: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:rsidR="00412FCC" w:rsidRPr="00DA2F59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Название:</w:t>
      </w:r>
      <w:r>
        <w:rPr>
          <w:rFonts w:eastAsiaTheme="minorHAnsi" w:cstheme="minorBidi"/>
          <w:lang w:eastAsia="en-US"/>
        </w:rPr>
        <w:t xml:space="preserve"> </w:t>
      </w:r>
      <w:r w:rsidR="00DA2F59">
        <w:rPr>
          <w:rFonts w:eastAsiaTheme="minorHAnsi" w:cstheme="minorBidi"/>
          <w:lang w:eastAsia="en-US"/>
        </w:rPr>
        <w:t xml:space="preserve">Искривление луча в оптическом </w:t>
      </w:r>
      <w:r w:rsidR="00A846AA">
        <w:rPr>
          <w:rFonts w:eastAsiaTheme="minorHAnsi" w:cstheme="minorBidi"/>
          <w:lang w:eastAsia="en-US"/>
        </w:rPr>
        <w:t>канале</w:t>
      </w: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/>
      </w:tblPr>
      <w:tblGrid>
        <w:gridCol w:w="3544"/>
        <w:gridCol w:w="2942"/>
      </w:tblGrid>
      <w:tr w:rsidR="00412FCC" w:rsidRPr="00412FCC" w:rsidTr="00412FCC">
        <w:trPr>
          <w:trHeight w:val="384"/>
        </w:trPr>
        <w:tc>
          <w:tcPr>
            <w:tcW w:w="3544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412FCC" w:rsidRPr="00985F44" w:rsidRDefault="00985F44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Лойконен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М</w:t>
            </w:r>
            <w:r w:rsidRPr="00985F44">
              <w:rPr>
                <w:rFonts w:eastAsiaTheme="minorHAnsi" w:cstheme="minorBidi"/>
                <w:lang w:eastAsia="en-US"/>
              </w:rPr>
              <w:t>.</w:t>
            </w:r>
            <w:r>
              <w:rPr>
                <w:rFonts w:eastAsiaTheme="minorHAnsi" w:cstheme="minorBidi"/>
                <w:lang w:eastAsia="en-US"/>
              </w:rPr>
              <w:t>Р</w:t>
            </w:r>
            <w:r>
              <w:rPr>
                <w:rFonts w:eastAsiaTheme="minorHAnsi" w:cstheme="minorBidi"/>
                <w:lang w:val="en-US" w:eastAsia="en-US"/>
              </w:rPr>
              <w:t>.</w:t>
            </w:r>
          </w:p>
        </w:tc>
      </w:tr>
      <w:tr w:rsidR="00412FCC" w:rsidRPr="00412FCC" w:rsidTr="00412FCC">
        <w:trPr>
          <w:trHeight w:val="384"/>
        </w:trPr>
        <w:tc>
          <w:tcPr>
            <w:tcW w:w="3544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412FCC" w:rsidRPr="00412FCC" w:rsidRDefault="00985F44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9303</w:t>
            </w:r>
          </w:p>
        </w:tc>
      </w:tr>
      <w:tr w:rsidR="00412FCC" w:rsidRPr="00412FCC" w:rsidTr="00412FCC">
        <w:trPr>
          <w:trHeight w:val="384"/>
        </w:trPr>
        <w:tc>
          <w:tcPr>
            <w:tcW w:w="3544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412FCC" w:rsidRPr="00412FCC" w:rsidTr="00412FCC">
        <w:trPr>
          <w:trHeight w:val="384"/>
        </w:trPr>
        <w:tc>
          <w:tcPr>
            <w:tcW w:w="3544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412FCC" w:rsidRPr="00412FCC" w:rsidTr="00412FCC">
        <w:trPr>
          <w:trHeight w:val="384"/>
        </w:trPr>
        <w:tc>
          <w:tcPr>
            <w:tcW w:w="3544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:rsidR="00412FCC" w:rsidRPr="00B539A4" w:rsidRDefault="006879A3" w:rsidP="006879A3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 w:rsidRPr="00985F44">
        <w:rPr>
          <w:rFonts w:eastAsiaTheme="minorHAnsi" w:cstheme="minorBidi"/>
          <w:lang w:eastAsia="en-US"/>
        </w:rPr>
        <w:t>:</w:t>
      </w:r>
      <w:r w:rsidRPr="00985F44">
        <w:rPr>
          <w:rFonts w:eastAsiaTheme="minorHAnsi" w:cstheme="minorBidi"/>
          <w:lang w:eastAsia="en-US"/>
        </w:rPr>
        <w:tab/>
      </w:r>
      <w:r w:rsidRPr="00985F44">
        <w:rPr>
          <w:rFonts w:eastAsiaTheme="minorHAnsi" w:cstheme="minorBidi"/>
          <w:lang w:eastAsia="en-US"/>
        </w:rPr>
        <w:tab/>
      </w:r>
      <w:r w:rsidR="00650CEE">
        <w:rPr>
          <w:rFonts w:eastAsiaTheme="minorHAnsi" w:cstheme="minorBidi"/>
          <w:lang w:eastAsia="en-US"/>
        </w:rPr>
        <w:t>23</w:t>
      </w:r>
      <w:r w:rsidRPr="00985F44">
        <w:rPr>
          <w:rFonts w:eastAsiaTheme="minorHAnsi" w:cstheme="minorBidi"/>
          <w:lang w:eastAsia="en-US"/>
        </w:rPr>
        <w:t>.1</w:t>
      </w:r>
      <w:r w:rsidR="00650CEE">
        <w:rPr>
          <w:rFonts w:eastAsiaTheme="minorHAnsi" w:cstheme="minorBidi"/>
          <w:lang w:eastAsia="en-US"/>
        </w:rPr>
        <w:t>0</w:t>
      </w:r>
      <w:r w:rsidRPr="00985F44">
        <w:rPr>
          <w:rFonts w:eastAsiaTheme="minorHAnsi" w:cstheme="minorBidi"/>
          <w:lang w:eastAsia="en-US"/>
        </w:rPr>
        <w:t>.</w:t>
      </w:r>
      <w:r w:rsidR="00B539A4">
        <w:rPr>
          <w:rFonts w:eastAsiaTheme="minorHAnsi" w:cstheme="minorBidi"/>
          <w:lang w:eastAsia="en-US"/>
        </w:rPr>
        <w:t>2</w:t>
      </w:r>
      <w:r w:rsidR="00DA2F59">
        <w:rPr>
          <w:rFonts w:eastAsiaTheme="minorHAnsi" w:cstheme="minorBidi"/>
          <w:lang w:eastAsia="en-US"/>
        </w:rPr>
        <w:t>1</w:t>
      </w: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ab/>
      </w:r>
      <w:r w:rsidRPr="00412FCC">
        <w:rPr>
          <w:rFonts w:eastAsiaTheme="minorHAnsi" w:cstheme="minorBidi"/>
          <w:lang w:eastAsia="en-US"/>
        </w:rPr>
        <w:tab/>
      </w:r>
      <w:r w:rsidRPr="00412FCC">
        <w:rPr>
          <w:rFonts w:eastAsiaTheme="minorHAnsi" w:cstheme="minorBidi"/>
          <w:lang w:eastAsia="en-US"/>
        </w:rPr>
        <w:tab/>
      </w: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AC3232" w:rsidRPr="00412FCC" w:rsidRDefault="00AC3232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A94B7F" w:rsidRPr="00412FCC" w:rsidRDefault="00A94B7F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753A2" w:rsidRPr="00412FCC" w:rsidRDefault="00412FCC" w:rsidP="00AC323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Санкт-Петербург 20</w:t>
      </w:r>
      <w:r w:rsidR="00B539A4">
        <w:rPr>
          <w:rFonts w:eastAsiaTheme="minorHAnsi" w:cstheme="minorBidi"/>
          <w:lang w:eastAsia="en-US"/>
        </w:rPr>
        <w:t>2</w:t>
      </w:r>
      <w:r w:rsidR="00DA2F59">
        <w:rPr>
          <w:rFonts w:eastAsiaTheme="minorHAnsi" w:cstheme="minorBidi"/>
          <w:lang w:eastAsia="en-US"/>
        </w:rPr>
        <w:t>1</w:t>
      </w:r>
    </w:p>
    <w:p w:rsidR="009753A2" w:rsidRPr="00A846AA" w:rsidRDefault="009753A2" w:rsidP="00412FCC">
      <w:pPr>
        <w:spacing w:after="200" w:line="276" w:lineRule="auto"/>
        <w:jc w:val="center"/>
        <w:rPr>
          <w:u w:val="single"/>
        </w:rPr>
      </w:pPr>
      <w:r w:rsidRPr="00412FCC">
        <w:rPr>
          <w:rFonts w:eastAsiaTheme="minorHAnsi" w:cstheme="minorBidi"/>
          <w:lang w:eastAsia="en-US"/>
        </w:rPr>
        <w:br w:type="page"/>
      </w:r>
      <w:r>
        <w:rPr>
          <w:u w:val="single"/>
        </w:rPr>
        <w:lastRenderedPageBreak/>
        <w:t xml:space="preserve">Условие </w:t>
      </w:r>
      <w:r w:rsidR="00A846AA">
        <w:rPr>
          <w:u w:val="single"/>
        </w:rPr>
        <w:t>задания</w:t>
      </w:r>
    </w:p>
    <w:p w:rsidR="00FF531D" w:rsidRPr="004F0D8B" w:rsidRDefault="00E2761E" w:rsidP="00AB60B5">
      <w:pPr>
        <w:spacing w:line="360" w:lineRule="auto"/>
        <w:jc w:val="both"/>
      </w:pPr>
      <w:r>
        <w:t>Найти длину траектории светового луча</w:t>
      </w:r>
      <w:r w:rsidR="00624A94" w:rsidRPr="00624A94">
        <w:t xml:space="preserve"> </w:t>
      </w:r>
      <w:r w:rsidR="00624A94" w:rsidRPr="00624A94">
        <w:rPr>
          <w:i/>
          <w:iCs/>
          <w:lang w:val="en-US"/>
        </w:rPr>
        <w:t>S</w:t>
      </w:r>
      <w:r>
        <w:t xml:space="preserve"> в прямолинейном оптоволоконном канале, Рис.1</w:t>
      </w:r>
      <w:r w:rsidRPr="00E2761E">
        <w:t xml:space="preserve">. </w:t>
      </w:r>
      <w:r>
        <w:t xml:space="preserve">Функцию распределения показателя преломления </w:t>
      </w:r>
      <w:r>
        <w:rPr>
          <w:lang w:val="en-US"/>
        </w:rPr>
        <w:t>n</w:t>
      </w:r>
      <w:r w:rsidRPr="00E2761E">
        <w:rPr>
          <w:vertAlign w:val="subscript"/>
        </w:rPr>
        <w:t>1</w:t>
      </w:r>
      <w:r w:rsidRPr="00E2761E">
        <w:t>(</w:t>
      </w:r>
      <w:r>
        <w:rPr>
          <w:lang w:val="en-US"/>
        </w:rPr>
        <w:t>y</w:t>
      </w:r>
      <w:r w:rsidRPr="00E2761E">
        <w:t>)</w:t>
      </w:r>
      <w:r>
        <w:t xml:space="preserve"> по поперечной координате </w:t>
      </w:r>
      <w:r w:rsidRPr="00E2761E">
        <w:rPr>
          <w:lang w:val="en-US"/>
        </w:rPr>
        <w:t>Y</w:t>
      </w:r>
      <w:r w:rsidRPr="00E2761E">
        <w:t xml:space="preserve">, </w:t>
      </w:r>
      <w:r>
        <w:t>начальный угол ввода луча α</w:t>
      </w:r>
      <w:r w:rsidRPr="00E2761E">
        <w:t xml:space="preserve"> </w:t>
      </w:r>
      <w:r>
        <w:t>в волновод, длину канала</w:t>
      </w:r>
      <w:r w:rsidRPr="00E2761E">
        <w:t xml:space="preserve"> </w:t>
      </w:r>
      <w:r w:rsidRPr="00624A94">
        <w:rPr>
          <w:i/>
          <w:iCs/>
          <w:lang w:val="en-US"/>
        </w:rPr>
        <w:t>L</w:t>
      </w:r>
      <w:r w:rsidRPr="00E2761E">
        <w:t xml:space="preserve">, </w:t>
      </w:r>
      <w:r>
        <w:t xml:space="preserve">диаметр канала </w:t>
      </w:r>
      <w:r>
        <w:rPr>
          <w:lang w:val="en-US"/>
        </w:rPr>
        <w:t>D</w:t>
      </w:r>
      <w:r>
        <w:t xml:space="preserve"> </w:t>
      </w:r>
      <w:r w:rsidRPr="00E2761E">
        <w:t>можно</w:t>
      </w:r>
      <w:r>
        <w:t xml:space="preserve"> взять в таблице 1.</w:t>
      </w:r>
      <w:r w:rsidRPr="00E2761E">
        <w:t xml:space="preserve"> </w:t>
      </w:r>
      <w:r>
        <w:t xml:space="preserve">Ввод луча осуществляется из центральной части канала с координатой </w:t>
      </w:r>
      <w:r w:rsidRPr="00E2761E">
        <w:rPr>
          <w:i/>
          <w:iCs/>
          <w:lang w:val="en-US"/>
        </w:rPr>
        <w:t>y</w:t>
      </w:r>
      <w:r w:rsidRPr="00E2761E">
        <w:t>=0</w:t>
      </w:r>
      <w:r>
        <w:t>.</w:t>
      </w:r>
      <w:r w:rsidR="004F0D8B">
        <w:t xml:space="preserve"> Параметры </w:t>
      </w:r>
      <w:r w:rsidR="004F0D8B" w:rsidRPr="004F0D8B">
        <w:rPr>
          <w:i/>
          <w:iCs/>
          <w:lang w:val="en-US"/>
        </w:rPr>
        <w:t>L</w:t>
      </w:r>
      <w:r w:rsidR="004F0D8B" w:rsidRPr="00F47E89">
        <w:t xml:space="preserve"> </w:t>
      </w:r>
      <w:r w:rsidR="004F0D8B">
        <w:t xml:space="preserve">и </w:t>
      </w:r>
      <w:r w:rsidR="004F0D8B">
        <w:rPr>
          <w:lang w:val="en-US"/>
        </w:rPr>
        <w:t>D</w:t>
      </w:r>
      <w:r w:rsidR="004F0D8B" w:rsidRPr="00F47E89">
        <w:t xml:space="preserve"> </w:t>
      </w:r>
      <w:r w:rsidR="004F0D8B">
        <w:t>даны в безразмерных координатах.</w:t>
      </w:r>
    </w:p>
    <w:p w:rsidR="005B052D" w:rsidRPr="00646CB2" w:rsidRDefault="005B052D" w:rsidP="00AB60B5">
      <w:pPr>
        <w:spacing w:line="360" w:lineRule="auto"/>
        <w:jc w:val="both"/>
      </w:pPr>
    </w:p>
    <w:p w:rsidR="004F42C0" w:rsidRPr="004F42C0" w:rsidRDefault="00646CB2" w:rsidP="00AB60B5">
      <w:pPr>
        <w:spacing w:line="360" w:lineRule="auto"/>
        <w:jc w:val="both"/>
      </w:pPr>
      <w:r>
        <w:t>Необходимо построить график траектории</w:t>
      </w:r>
      <w:r w:rsidR="00306756">
        <w:t xml:space="preserve"> луча</w:t>
      </w:r>
      <w:r>
        <w:t>, а также записать о</w:t>
      </w:r>
      <w:r w:rsidR="005B052D">
        <w:t>твет</w:t>
      </w:r>
      <w:r w:rsidR="00624A94" w:rsidRPr="00624A94">
        <w:t xml:space="preserve"> </w:t>
      </w:r>
      <w:r w:rsidR="00624A94" w:rsidRPr="00624A94">
        <w:rPr>
          <w:i/>
          <w:iCs/>
          <w:lang w:val="en-US"/>
        </w:rPr>
        <w:t>S</w:t>
      </w:r>
      <w:r w:rsidR="00624A94" w:rsidRPr="00624A94">
        <w:rPr>
          <w:i/>
          <w:iCs/>
        </w:rPr>
        <w:t xml:space="preserve"> </w:t>
      </w:r>
      <w:r w:rsidR="00624A94" w:rsidRPr="00624A94">
        <w:t>в безразмерных единицах</w:t>
      </w:r>
      <w:r w:rsidR="005B052D">
        <w:t xml:space="preserve"> в текстовый файл </w:t>
      </w:r>
      <w:r w:rsidR="00624A94">
        <w:rPr>
          <w:lang w:val="en-US"/>
        </w:rPr>
        <w:t>LR</w:t>
      </w:r>
      <w:r w:rsidR="00624A94" w:rsidRPr="00624A94">
        <w:t>1\</w:t>
      </w:r>
      <w:r w:rsidR="005B052D">
        <w:rPr>
          <w:lang w:val="en-US"/>
        </w:rPr>
        <w:t>result</w:t>
      </w:r>
      <w:r w:rsidR="005B052D" w:rsidRPr="006C3C65">
        <w:t>.</w:t>
      </w:r>
      <w:r w:rsidR="005B052D">
        <w:rPr>
          <w:lang w:val="en-US"/>
        </w:rPr>
        <w:t>txt</w:t>
      </w:r>
      <w:r w:rsidR="005B052D" w:rsidRPr="005B052D">
        <w:t>.</w:t>
      </w:r>
      <w:r w:rsidR="00A846AA" w:rsidRPr="00A846AA">
        <w:t xml:space="preserve"> </w:t>
      </w:r>
      <w:r w:rsidR="004F42C0">
        <w:t xml:space="preserve">Помимо текстового файла </w:t>
      </w:r>
      <w:r w:rsidR="004F42C0">
        <w:rPr>
          <w:lang w:val="en-US"/>
        </w:rPr>
        <w:t>result</w:t>
      </w:r>
      <w:r w:rsidR="004F42C0" w:rsidRPr="004F42C0">
        <w:t>.</w:t>
      </w:r>
      <w:r w:rsidR="004F42C0">
        <w:rPr>
          <w:lang w:val="en-US"/>
        </w:rPr>
        <w:t>txt</w:t>
      </w:r>
      <w:r w:rsidR="004F42C0" w:rsidRPr="004F42C0">
        <w:t xml:space="preserve"> </w:t>
      </w:r>
      <w:r w:rsidR="004F42C0">
        <w:t xml:space="preserve">в папке </w:t>
      </w:r>
      <w:r w:rsidR="004F42C0">
        <w:rPr>
          <w:lang w:val="en-US"/>
        </w:rPr>
        <w:t>LR</w:t>
      </w:r>
      <w:r w:rsidR="004F42C0" w:rsidRPr="004F42C0">
        <w:t xml:space="preserve">1 </w:t>
      </w:r>
      <w:r w:rsidR="004F42C0">
        <w:t xml:space="preserve">должен находиться </w:t>
      </w:r>
      <w:r w:rsidR="004F42C0">
        <w:rPr>
          <w:lang w:val="en-US"/>
        </w:rPr>
        <w:t>Word</w:t>
      </w:r>
      <w:r w:rsidR="004F42C0">
        <w:t>-файл с отчетом, а также файл с кодом (</w:t>
      </w:r>
      <w:r w:rsidR="004F42C0">
        <w:rPr>
          <w:lang w:val="en-US"/>
        </w:rPr>
        <w:t>Python</w:t>
      </w:r>
      <w:r w:rsidR="004F42C0" w:rsidRPr="004F42C0">
        <w:t xml:space="preserve">, </w:t>
      </w:r>
      <w:proofErr w:type="spellStart"/>
      <w:r w:rsidR="004F42C0">
        <w:rPr>
          <w:lang w:val="en-US"/>
        </w:rPr>
        <w:t>Mathcad</w:t>
      </w:r>
      <w:proofErr w:type="spellEnd"/>
      <w:r w:rsidR="004F42C0" w:rsidRPr="004F42C0">
        <w:t xml:space="preserve">, </w:t>
      </w:r>
      <w:proofErr w:type="spellStart"/>
      <w:r w:rsidR="004F42C0">
        <w:rPr>
          <w:lang w:val="en-US"/>
        </w:rPr>
        <w:t>Mathematica</w:t>
      </w:r>
      <w:proofErr w:type="spellEnd"/>
      <w:r w:rsidR="004F42C0">
        <w:t>)</w:t>
      </w:r>
      <w:r w:rsidR="00361F0F">
        <w:t>.</w:t>
      </w:r>
    </w:p>
    <w:p w:rsidR="005B052D" w:rsidRPr="00624A94" w:rsidRDefault="004F42C0" w:rsidP="00AB60B5">
      <w:pPr>
        <w:spacing w:line="360" w:lineRule="auto"/>
        <w:jc w:val="both"/>
      </w:pPr>
      <w:r>
        <w:t xml:space="preserve">Пример содержания файла </w:t>
      </w:r>
      <w:r>
        <w:rPr>
          <w:lang w:val="en-US"/>
        </w:rPr>
        <w:t>result</w:t>
      </w:r>
      <w:r w:rsidRPr="004F42C0">
        <w:t>.</w:t>
      </w:r>
      <w:r>
        <w:rPr>
          <w:lang w:val="en-US"/>
        </w:rPr>
        <w:t>txt</w:t>
      </w:r>
      <w:r w:rsidR="00624A94" w:rsidRPr="00624A94">
        <w:t>:</w:t>
      </w:r>
    </w:p>
    <w:p w:rsidR="00624A94" w:rsidRPr="00624A94" w:rsidRDefault="00624A94" w:rsidP="00AB60B5">
      <w:pPr>
        <w:spacing w:line="360" w:lineRule="auto"/>
        <w:jc w:val="both"/>
        <w:rPr>
          <w:lang w:val="en-US"/>
        </w:rPr>
      </w:pPr>
      <w:r>
        <w:rPr>
          <w:lang w:val="en-US"/>
        </w:rPr>
        <w:t>4.53258</w:t>
      </w:r>
    </w:p>
    <w:p w:rsidR="005B052D" w:rsidRPr="00E2761E" w:rsidRDefault="005B052D" w:rsidP="00FF531D">
      <w:pPr>
        <w:jc w:val="both"/>
      </w:pPr>
    </w:p>
    <w:p w:rsidR="000F0D6B" w:rsidRDefault="001B7B39" w:rsidP="001B7B39">
      <w:pPr>
        <w:tabs>
          <w:tab w:val="left" w:pos="5568"/>
        </w:tabs>
        <w:jc w:val="both"/>
      </w:pPr>
      <w:r>
        <w:tab/>
      </w:r>
    </w:p>
    <w:p w:rsidR="00A4642B" w:rsidRDefault="00E3279D" w:rsidP="00FF531D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366.1pt;margin-top:5.3pt;width:18.2pt;height:15.35pt;z-index:251680768" stroked="f">
            <v:textbox style="mso-next-textbox:#_x0000_s1073" inset="0,0,0,0">
              <w:txbxContent>
                <w:p w:rsidR="004743C4" w:rsidRPr="004743C4" w:rsidRDefault="004743C4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0.1pt;margin-top:5.1pt;width:10.8pt;height:15.35pt;z-index:251671552" stroked="f">
            <v:textbox style="mso-next-textbox:#_x0000_s1063" inset="0,0,0,0">
              <w:txbxContent>
                <w:p w:rsidR="000F0D6B" w:rsidRPr="000F0D6B" w:rsidRDefault="000F0D6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3.7pt;margin-top:11.25pt;width:.35pt;height:46.55pt;flip:x y;z-index:251664384" o:connectortype="straight">
            <v:stroke endarrow="block"/>
          </v:shape>
        </w:pict>
      </w:r>
    </w:p>
    <w:p w:rsidR="00880330" w:rsidRDefault="00E3279D" w:rsidP="00FF531D">
      <w:pPr>
        <w:jc w:val="both"/>
      </w:pPr>
      <w:r>
        <w:rPr>
          <w:noProof/>
        </w:rPr>
        <w:pict>
          <v:rect id="_x0000_s1055" style="position:absolute;left:0;text-align:left;margin-left:3.55pt;margin-top:11.85pt;width:417.9pt;height:67.4pt;z-index:251663360" strokecolor="#06f" strokeweight="1.25pt"/>
        </w:pict>
      </w:r>
      <w:r>
        <w:rPr>
          <w:noProof/>
        </w:rPr>
        <w:pict>
          <v:shape id="_x0000_s1058" style="position:absolute;left:0;text-align:left;margin-left:5.45pt;margin-top:11.5pt;width:415.2pt;height:66.5pt;z-index:251666432" coordsize="8114,1174" path="m,553c915,276,1830,,2662,101v832,101,1420,1045,2329,1059c5900,1174,7459,416,8114,186e" filled="f" strokecolor="red" strokeweight="1.5pt">
            <v:path arrowok="t"/>
          </v:shape>
        </w:pict>
      </w:r>
      <w:r>
        <w:rPr>
          <w:noProof/>
        </w:rPr>
        <w:pict>
          <v:shape id="_x0000_s1059" type="#_x0000_t32" style="position:absolute;left:0;text-align:left;margin-left:310.55pt;margin-top:12.4pt;width:.75pt;height:66.2pt;z-index:251667456" o:connectortype="straight">
            <v:stroke startarrow="block" endarrow="block"/>
          </v:shape>
        </w:pict>
      </w:r>
    </w:p>
    <w:p w:rsidR="000F0D6B" w:rsidRDefault="00E3279D" w:rsidP="00FF531D">
      <w:pPr>
        <w:jc w:val="both"/>
      </w:pPr>
      <w:r>
        <w:rPr>
          <w:noProof/>
        </w:rPr>
        <w:pict>
          <v:oval id="_x0000_s1079" style="position:absolute;left:0;text-align:left;margin-left:307pt;margin-top:.8pt;width:36pt;height:34.4pt;z-index:251683840" filled="f" fillcolor="red" strokecolor="#00b050" strokeweight="3pt"/>
        </w:pict>
      </w:r>
      <w:r>
        <w:rPr>
          <w:noProof/>
        </w:rPr>
        <w:pict>
          <v:shape id="_x0000_s1067" type="#_x0000_t202" style="position:absolute;left:0;text-align:left;margin-left:316.15pt;margin-top:10pt;width:24pt;height:15.35pt;z-index:251674624" stroked="f">
            <v:textbox style="mso-next-textbox:#_x0000_s1067" inset="0,0,0,0">
              <w:txbxContent>
                <w:p w:rsidR="007C66DD" w:rsidRPr="000F0D6B" w:rsidRDefault="00F47E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="007C66DD"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367.15pt;margin-top:4.6pt;width:18.2pt;height:15.35pt;z-index:251681792" stroked="f">
            <v:textbox style="mso-next-textbox:#_x0000_s1074" inset="0,0,0,0">
              <w:txbxContent>
                <w:p w:rsidR="004743C4" w:rsidRPr="004743C4" w:rsidRDefault="004743C4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left:0;text-align:left;margin-left:4.8pt;margin-top:12.25pt;width:51.2pt;height:17.55pt;flip:y;z-index:251675648" o:connectortype="straight" strokeweight="1.75p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467.8pt;margin-top:10.25pt;width:10.8pt;height:15.35pt;z-index:251672576" stroked="f">
            <v:textbox style="mso-next-textbox:#_x0000_s1065" inset="0,0,0,0">
              <w:txbxContent>
                <w:p w:rsidR="007C66DD" w:rsidRPr="000F0D6B" w:rsidRDefault="007C66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:rsidR="000F0D6B" w:rsidRDefault="00E3279D" w:rsidP="00FF531D">
      <w:pPr>
        <w:jc w:val="both"/>
      </w:pPr>
      <w:r>
        <w:rPr>
          <w:noProof/>
        </w:rPr>
        <w:pict>
          <v:shape id="_x0000_s1072" type="#_x0000_t32" style="position:absolute;left:0;text-align:left;margin-left:173.3pt;margin-top:8.05pt;width:7.65pt;height:.25pt;flip:x;z-index:251679744" o:connectortype="straight" strokecolor="red" strokeweight="1.25pt"/>
        </w:pict>
      </w:r>
      <w:r>
        <w:rPr>
          <w:noProof/>
        </w:rPr>
        <w:pict>
          <v:shape id="_x0000_s1071" type="#_x0000_t32" style="position:absolute;left:0;text-align:left;margin-left:178.65pt;margin-top:.8pt;width:2.6pt;height:6.95pt;flip:x y;z-index:251678720" o:connectortype="straight" strokecolor="red" strokeweight="1.25pt"/>
        </w:pict>
      </w:r>
      <w:r>
        <w:rPr>
          <w:noProof/>
        </w:rPr>
        <w:pict>
          <v:shape id="_x0000_s1070" type="#_x0000_t202" style="position:absolute;left:0;text-align:left;margin-left:46.25pt;margin-top:2pt;width:10.8pt;height:15.35pt;z-index:251677696" filled="f" stroked="f">
            <v:textbox style="mso-next-textbox:#_x0000_s1070" inset="0,0,0,0">
              <w:txbxContent>
                <w:p w:rsidR="007C66DD" w:rsidRPr="000F0D6B" w:rsidRDefault="007C66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9" type="#_x0000_t19" style="position:absolute;left:0;text-align:left;margin-left:36.55pt;margin-top:5.55pt;width:7.1pt;height:10.85pt;rotation:952530fd;z-index:251676672" coordsize="21522,21600" adj=",-319368" path="wr-21600,,21600,43200,,,21522,19765nfewr-21600,,21600,43200,,,21522,19765l,21600nsxe">
            <v:path o:connectlocs="0,0;21522,19765;0,21600"/>
          </v:shape>
        </w:pict>
      </w:r>
    </w:p>
    <w:p w:rsidR="000F0D6B" w:rsidRDefault="00E3279D" w:rsidP="00FF531D">
      <w:pPr>
        <w:jc w:val="both"/>
      </w:pPr>
      <w:r>
        <w:rPr>
          <w:noProof/>
        </w:rPr>
        <w:pict>
          <v:shape id="_x0000_s1057" type="#_x0000_t32" style="position:absolute;left:0;text-align:left;margin-left:3.9pt;margin-top:2.95pt;width:474.7pt;height:1.1pt;z-index:251665408" o:connectortype="straight">
            <v:stroke endarrow="block"/>
          </v:shape>
        </w:pict>
      </w:r>
    </w:p>
    <w:p w:rsidR="000F0D6B" w:rsidRDefault="000F0D6B" w:rsidP="00FF531D">
      <w:pPr>
        <w:jc w:val="both"/>
      </w:pPr>
    </w:p>
    <w:p w:rsidR="000F0D6B" w:rsidRDefault="00E3279D" w:rsidP="00FF531D">
      <w:pPr>
        <w:jc w:val="both"/>
      </w:pPr>
      <w:r>
        <w:rPr>
          <w:noProof/>
        </w:rPr>
        <w:pict>
          <v:shape id="_x0000_s1075" type="#_x0000_t202" style="position:absolute;left:0;text-align:left;margin-left:366.1pt;margin-top:13.3pt;width:18.2pt;height:15.35pt;z-index:251682816" stroked="f">
            <v:textbox style="mso-next-textbox:#_x0000_s1075" inset="0,0,0,0">
              <w:txbxContent>
                <w:p w:rsidR="004743C4" w:rsidRPr="004743C4" w:rsidRDefault="004743C4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421.8pt;margin-top:8.5pt;width:.25pt;height:24.65pt;z-index:251670528" o:connectortype="straight"/>
        </w:pict>
      </w:r>
      <w:r>
        <w:rPr>
          <w:noProof/>
        </w:rPr>
        <w:pict>
          <v:shape id="_x0000_s1061" type="#_x0000_t32" style="position:absolute;left:0;text-align:left;margin-left:4.45pt;margin-top:9pt;width:.35pt;height:23.7pt;z-index:251669504" o:connectortype="straight"/>
        </w:pict>
      </w:r>
    </w:p>
    <w:p w:rsidR="000F0D6B" w:rsidRDefault="00E3279D" w:rsidP="00FF531D">
      <w:pPr>
        <w:jc w:val="both"/>
      </w:pPr>
      <w:r>
        <w:rPr>
          <w:noProof/>
        </w:rPr>
        <w:pict>
          <v:shape id="_x0000_s1066" type="#_x0000_t202" style="position:absolute;left:0;text-align:left;margin-left:205.9pt;margin-top:2.2pt;width:10.8pt;height:15.35pt;z-index:251673600" stroked="f">
            <v:textbox style="mso-next-textbox:#_x0000_s1066" inset="0,0,0,0">
              <w:txbxContent>
                <w:p w:rsidR="007C66DD" w:rsidRPr="007C66DD" w:rsidRDefault="007C66DD">
                  <w:pPr>
                    <w:rPr>
                      <w:i/>
                      <w:iCs/>
                      <w:lang w:val="en-US"/>
                    </w:rPr>
                  </w:pPr>
                  <w:r w:rsidRPr="007C66DD">
                    <w:rPr>
                      <w:i/>
                      <w:iCs/>
                      <w:lang w:val="en-US"/>
                    </w:rPr>
                    <w:t>L</w:t>
                  </w:r>
                </w:p>
              </w:txbxContent>
            </v:textbox>
          </v:shape>
        </w:pict>
      </w:r>
    </w:p>
    <w:p w:rsidR="000F0D6B" w:rsidRDefault="00E3279D" w:rsidP="00FF531D">
      <w:pPr>
        <w:jc w:val="both"/>
      </w:pPr>
      <w:r>
        <w:rPr>
          <w:noProof/>
        </w:rPr>
        <w:pict>
          <v:shape id="_x0000_s1060" type="#_x0000_t32" style="position:absolute;left:0;text-align:left;margin-left:4.8pt;margin-top:5.1pt;width:416.25pt;height:.25pt;z-index:251668480" o:connectortype="straight">
            <v:stroke startarrow="block" endarrow="block"/>
          </v:shape>
        </w:pict>
      </w:r>
    </w:p>
    <w:p w:rsidR="000F0D6B" w:rsidRDefault="000F0D6B" w:rsidP="00FF531D">
      <w:pPr>
        <w:jc w:val="both"/>
      </w:pPr>
    </w:p>
    <w:p w:rsidR="00880330" w:rsidRDefault="00880330" w:rsidP="00FF531D">
      <w:pPr>
        <w:jc w:val="both"/>
      </w:pPr>
    </w:p>
    <w:p w:rsidR="00880330" w:rsidRDefault="00880330" w:rsidP="00880330">
      <w:pPr>
        <w:jc w:val="center"/>
      </w:pPr>
      <w:r>
        <w:t>Рисунок.1</w:t>
      </w:r>
    </w:p>
    <w:p w:rsidR="00880330" w:rsidRDefault="00880330" w:rsidP="00FF531D">
      <w:pPr>
        <w:jc w:val="both"/>
      </w:pPr>
    </w:p>
    <w:p w:rsidR="00A4642B" w:rsidRDefault="00A4642B" w:rsidP="00FF531D">
      <w:pPr>
        <w:jc w:val="both"/>
      </w:pPr>
    </w:p>
    <w:p w:rsidR="00A4642B" w:rsidRPr="00AB60B5" w:rsidRDefault="00037D54" w:rsidP="00AB60B5">
      <w:pPr>
        <w:jc w:val="center"/>
      </w:pPr>
      <w:r w:rsidRPr="00AB60B5">
        <w:rPr>
          <w:rFonts w:ascii="Cambria Math" w:hAnsi="Cambria Math"/>
        </w:rPr>
        <w:br/>
      </w:r>
      <w:r w:rsidR="00A4642B" w:rsidRPr="007165A2">
        <w:rPr>
          <w:b/>
          <w:u w:val="single"/>
        </w:rPr>
        <w:t>Таблица</w:t>
      </w:r>
      <w:r w:rsidR="00AC3232" w:rsidRPr="00AB60B5">
        <w:rPr>
          <w:b/>
          <w:u w:val="single"/>
        </w:rPr>
        <w:t xml:space="preserve"> 1</w:t>
      </w:r>
      <w:r w:rsidR="00A4642B" w:rsidRPr="007165A2">
        <w:rPr>
          <w:b/>
          <w:u w:val="single"/>
        </w:rPr>
        <w:t xml:space="preserve"> </w:t>
      </w:r>
      <w:r w:rsidR="00AC3232">
        <w:rPr>
          <w:b/>
          <w:u w:val="single"/>
        </w:rPr>
        <w:t>Исходные данные</w:t>
      </w:r>
    </w:p>
    <w:p w:rsidR="0026695A" w:rsidRPr="007165A2" w:rsidRDefault="0026695A" w:rsidP="00A4642B">
      <w:pPr>
        <w:jc w:val="center"/>
        <w:rPr>
          <w:b/>
          <w:u w:val="single"/>
        </w:rPr>
      </w:pPr>
    </w:p>
    <w:tbl>
      <w:tblPr>
        <w:tblW w:w="7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71"/>
        <w:gridCol w:w="1123"/>
        <w:gridCol w:w="850"/>
        <w:gridCol w:w="709"/>
        <w:gridCol w:w="2410"/>
        <w:gridCol w:w="1391"/>
      </w:tblGrid>
      <w:tr w:rsidR="00AC3232" w:rsidTr="00AC3232">
        <w:trPr>
          <w:jc w:val="center"/>
        </w:trPr>
        <w:tc>
          <w:tcPr>
            <w:tcW w:w="1071" w:type="dxa"/>
            <w:vAlign w:val="center"/>
          </w:tcPr>
          <w:p w:rsidR="00AC3232" w:rsidRDefault="00AC3232" w:rsidP="00B539A4">
            <w:pPr>
              <w:jc w:val="center"/>
            </w:pPr>
            <w:r>
              <w:t>Вариант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AC3232" w:rsidRPr="00412FCC" w:rsidRDefault="00AC3232" w:rsidP="00B539A4">
            <w:pPr>
              <w:jc w:val="center"/>
            </w:pPr>
            <w:r>
              <w:rPr>
                <w:i/>
                <w:lang w:val="en-US"/>
              </w:rPr>
              <w:t>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C3232" w:rsidRPr="00AB60B5" w:rsidRDefault="00AC3232" w:rsidP="00B539A4">
            <w:pPr>
              <w:jc w:val="center"/>
              <w:rPr>
                <w:i/>
              </w:rPr>
            </w:pPr>
            <w:r w:rsidRPr="00624A94">
              <w:rPr>
                <w:iCs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C3232" w:rsidRPr="00B539A4" w:rsidRDefault="00AC3232" w:rsidP="00B539A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n</w:t>
            </w:r>
            <w:r w:rsidRPr="00AB60B5">
              <w:rPr>
                <w:i/>
                <w:vertAlign w:val="subscript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AC3232" w:rsidRPr="00AC3232" w:rsidRDefault="00AC3232" w:rsidP="00B539A4">
            <w:pPr>
              <w:jc w:val="center"/>
              <w:rPr>
                <w:iCs/>
              </w:rPr>
            </w:pPr>
            <w:r>
              <w:rPr>
                <w:i/>
                <w:lang w:val="en-US"/>
              </w:rPr>
              <w:t>n</w:t>
            </w:r>
            <w:r w:rsidRPr="00AB60B5">
              <w:rPr>
                <w:i/>
                <w:vertAlign w:val="subscript"/>
              </w:rPr>
              <w:t>1</w:t>
            </w:r>
            <w:r w:rsidRPr="00AB60B5">
              <w:rPr>
                <w:iCs/>
              </w:rPr>
              <w:t>(</w:t>
            </w:r>
            <w:r w:rsidRPr="00AC3232">
              <w:rPr>
                <w:i/>
                <w:lang w:val="en-US"/>
              </w:rPr>
              <w:t>y</w:t>
            </w:r>
            <w:r w:rsidRPr="00AB60B5">
              <w:rPr>
                <w:iCs/>
              </w:rPr>
              <w:t>)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AC3232" w:rsidRPr="00646CB2" w:rsidRDefault="00AC3232" w:rsidP="00B539A4">
            <w:pPr>
              <w:jc w:val="center"/>
            </w:pPr>
            <w:r>
              <w:t>α</w:t>
            </w:r>
            <w:r w:rsidRPr="00AB60B5">
              <w:t xml:space="preserve">, </w:t>
            </w:r>
            <w:r>
              <w:t>градус</w:t>
            </w:r>
            <w:r w:rsidR="00A846AA">
              <w:t>ы</w:t>
            </w:r>
          </w:p>
        </w:tc>
      </w:tr>
      <w:tr w:rsidR="00AC3232" w:rsidTr="00AC3232"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232" w:rsidRPr="00985F44" w:rsidRDefault="00985F44" w:rsidP="00985F44">
            <w:pPr>
              <w:pStyle w:val="a6"/>
            </w:pPr>
            <w:r>
              <w:t>8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232" w:rsidRDefault="00AC3232" w:rsidP="00AC32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232" w:rsidRPr="00AB60B5" w:rsidRDefault="00AC3232" w:rsidP="00AC32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232" w:rsidRPr="00B539A4" w:rsidRDefault="00AC3232" w:rsidP="00AC32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232" w:rsidRDefault="00AC3232" w:rsidP="00AC32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1.3 - 0.12*Cos[3*y]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232" w:rsidRDefault="00AC3232" w:rsidP="00AC32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p w:rsidR="00AB60B5" w:rsidRDefault="00AB60B5"/>
    <w:p w:rsidR="00AB60B5" w:rsidRDefault="00AB60B5">
      <w:r>
        <w:br w:type="page"/>
      </w:r>
    </w:p>
    <w:p w:rsidR="00CE4C60" w:rsidRPr="00AB60B5" w:rsidRDefault="00AB60B5" w:rsidP="001218D0">
      <w:pPr>
        <w:spacing w:after="200"/>
        <w:jc w:val="center"/>
        <w:rPr>
          <w:b/>
        </w:rPr>
      </w:pPr>
      <w:r w:rsidRPr="00AB60B5">
        <w:rPr>
          <w:b/>
        </w:rPr>
        <w:lastRenderedPageBreak/>
        <w:t>Основные теоретические положения</w:t>
      </w:r>
      <w:r w:rsidRPr="000D7DD3">
        <w:rPr>
          <w:b/>
        </w:rPr>
        <w:t>.</w:t>
      </w:r>
    </w:p>
    <w:p w:rsidR="00222039" w:rsidRPr="00CE4106" w:rsidRDefault="00CE4106" w:rsidP="00CE4106">
      <w:pPr>
        <w:spacing w:line="360" w:lineRule="auto"/>
        <w:jc w:val="both"/>
        <w:rPr>
          <w:color w:val="000000" w:themeColor="text1"/>
          <w:shd w:val="clear" w:color="auto" w:fill="FFFFFF" w:themeFill="background1"/>
        </w:rPr>
      </w:pPr>
      <w:r w:rsidRPr="00CE4106">
        <w:rPr>
          <w:b/>
        </w:rPr>
        <w:t>Закон преломления</w:t>
      </w:r>
      <w:r w:rsidRPr="00CE4106">
        <w:t>.</w:t>
      </w:r>
      <w:r>
        <w:t xml:space="preserve"> </w:t>
      </w:r>
      <w:r>
        <w:rPr>
          <w:color w:val="000000" w:themeColor="text1"/>
          <w:shd w:val="clear" w:color="auto" w:fill="FFFFFF" w:themeFill="background1"/>
        </w:rPr>
        <w:t>П</w:t>
      </w:r>
      <w:r w:rsidRPr="00CE4106">
        <w:rPr>
          <w:color w:val="000000" w:themeColor="text1"/>
          <w:shd w:val="clear" w:color="auto" w:fill="FFFFFF" w:themeFill="background1"/>
        </w:rPr>
        <w:t>ри прохождении луча света через границу различных сред направление распространения изменяется.</w:t>
      </w:r>
      <w:r>
        <w:rPr>
          <w:color w:val="000000" w:themeColor="text1"/>
          <w:shd w:val="clear" w:color="auto" w:fill="FFFFFF" w:themeFill="background1"/>
        </w:rPr>
        <w:t xml:space="preserve"> Это изменение зависит от соотношения показателей преломления данных сред</w:t>
      </w:r>
      <w:r w:rsidRPr="00D00096">
        <w:rPr>
          <w:color w:val="000000" w:themeColor="text1"/>
          <w:shd w:val="clear" w:color="auto" w:fill="FFFFFF" w:themeFill="background1"/>
        </w:rPr>
        <w:t>:</w:t>
      </w:r>
    </w:p>
    <w:p w:rsidR="00CE4106" w:rsidRPr="00CE4106" w:rsidRDefault="00E3279D" w:rsidP="00CE4106">
      <w:pPr>
        <w:spacing w:line="360" w:lineRule="auto"/>
        <w:jc w:val="both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</m:oMath>
      <w:r w:rsidR="00CE4106" w:rsidRPr="00CE4106">
        <w:t>,</w:t>
      </w:r>
    </w:p>
    <w:p w:rsidR="00CE4106" w:rsidRDefault="00CE4106" w:rsidP="00CE4106">
      <w:pPr>
        <w:spacing w:line="360" w:lineRule="auto"/>
        <w:jc w:val="both"/>
      </w:pPr>
      <w:r w:rsidRPr="00CE4106">
        <w:t xml:space="preserve">где </w:t>
      </w:r>
      <m:oMath>
        <m:r>
          <w:rPr>
            <w:rFonts w:ascii="Cambria Math" w:hAnsi="Cambria Math"/>
            <w:lang w:val="en-US"/>
          </w:rPr>
          <m:t>α</m:t>
        </m:r>
      </m:oMath>
      <w:r>
        <w:t xml:space="preserve"> – угол падения</w:t>
      </w:r>
      <w:r w:rsidRPr="00CE4106">
        <w:t xml:space="preserve">, </w:t>
      </w:r>
      <m:oMath>
        <m:r>
          <w:rPr>
            <w:rFonts w:ascii="Cambria Math" w:hAnsi="Cambria Math"/>
            <w:lang w:val="en-US"/>
          </w:rPr>
          <m:t>β</m:t>
        </m:r>
      </m:oMath>
      <w:r w:rsidRPr="00CE4106">
        <w:t xml:space="preserve"> </w:t>
      </w:r>
      <w:r>
        <w:t>–</w:t>
      </w:r>
      <w:r w:rsidRPr="00CE4106">
        <w:t xml:space="preserve"> </w:t>
      </w:r>
      <w:r>
        <w:t>угол преломления</w:t>
      </w:r>
      <w:r w:rsidRPr="00CE410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– показатели преломления в первой и второй среде соответственно</w:t>
      </w:r>
      <w:r w:rsidRPr="00CE4106">
        <w:t>.</w:t>
      </w:r>
    </w:p>
    <w:p w:rsidR="00B90440" w:rsidRDefault="00B90440" w:rsidP="00CE4106">
      <w:pPr>
        <w:spacing w:line="360" w:lineRule="auto"/>
        <w:jc w:val="both"/>
        <w:rPr>
          <w:color w:val="000000" w:themeColor="text1"/>
          <w:shd w:val="clear" w:color="auto" w:fill="FFFFFF" w:themeFill="background1"/>
        </w:rPr>
      </w:pPr>
      <w:r w:rsidRPr="00B90440">
        <w:rPr>
          <w:b/>
        </w:rPr>
        <w:t>Закон полного отражения</w:t>
      </w:r>
      <w:r w:rsidRPr="00B90440">
        <w:t>.</w:t>
      </w:r>
      <w:r>
        <w:t xml:space="preserve"> </w:t>
      </w:r>
      <w:r>
        <w:rPr>
          <w:color w:val="000000" w:themeColor="text1"/>
          <w:shd w:val="clear" w:color="auto" w:fill="FFFFFF" w:themeFill="background1"/>
        </w:rPr>
        <w:t>П</w:t>
      </w:r>
      <w:r w:rsidRPr="00B90440">
        <w:rPr>
          <w:color w:val="000000" w:themeColor="text1"/>
          <w:shd w:val="clear" w:color="auto" w:fill="FFFFFF" w:themeFill="background1"/>
        </w:rPr>
        <w:t xml:space="preserve">ри отражении луча света от граничного слоя (например, воздуха и стекла) угол падения </w:t>
      </w:r>
      <m:oMath>
        <m:r>
          <w:rPr>
            <w:rFonts w:ascii="Cambria Math" w:hAnsi="Cambria Math"/>
            <w:lang w:val="en-US"/>
          </w:rPr>
          <m:t>α</m:t>
        </m:r>
      </m:oMath>
      <w:r w:rsidRPr="00B90440">
        <w:rPr>
          <w:color w:val="000000" w:themeColor="text1"/>
          <w:shd w:val="clear" w:color="auto" w:fill="FFFFFF" w:themeFill="background1"/>
        </w:rPr>
        <w:t xml:space="preserve"> равен точно углу отражения </w:t>
      </w:r>
      <m:oMath>
        <m:r>
          <w:rPr>
            <w:rFonts w:ascii="Cambria Math" w:hAnsi="Cambria Math"/>
            <w:lang w:val="en-US"/>
          </w:rPr>
          <m:t>β</m:t>
        </m:r>
      </m:oMath>
      <w:r w:rsidRPr="00B90440">
        <w:rPr>
          <w:color w:val="000000" w:themeColor="text1"/>
          <w:shd w:val="clear" w:color="auto" w:fill="FFFFFF" w:themeFill="background1"/>
        </w:rPr>
        <w:t>.</w:t>
      </w:r>
    </w:p>
    <w:p w:rsidR="00F00FBA" w:rsidRDefault="00F00FBA" w:rsidP="00F00FBA">
      <w:pPr>
        <w:spacing w:line="360" w:lineRule="auto"/>
        <w:jc w:val="both"/>
        <w:rPr>
          <w:color w:val="202122"/>
          <w:shd w:val="clear" w:color="auto" w:fill="FFFFFF"/>
        </w:rPr>
      </w:pPr>
      <w:r w:rsidRPr="00F00FBA">
        <w:rPr>
          <w:b/>
          <w:bCs/>
          <w:color w:val="202122"/>
          <w:shd w:val="clear" w:color="auto" w:fill="FFFFFF"/>
        </w:rPr>
        <w:t>Волоконно-оптическая связь</w:t>
      </w:r>
      <w:r w:rsidRPr="00F00FBA">
        <w:rPr>
          <w:color w:val="202122"/>
          <w:shd w:val="clear" w:color="auto" w:fill="FFFFFF"/>
        </w:rPr>
        <w:t>. Способ передачи информации, использующий в качестве носителя информационного сигнала электромагнитное излучение оптического (ближнего </w:t>
      </w:r>
      <w:r w:rsidRPr="00F00FBA">
        <w:rPr>
          <w:shd w:val="clear" w:color="auto" w:fill="FFFFFF"/>
        </w:rPr>
        <w:t>инфракрасного</w:t>
      </w:r>
      <w:r w:rsidRPr="00F00FBA">
        <w:rPr>
          <w:color w:val="202122"/>
          <w:shd w:val="clear" w:color="auto" w:fill="FFFFFF"/>
        </w:rPr>
        <w:t>) диапазона, а в качестве направляющих систем — </w:t>
      </w:r>
      <w:r w:rsidRPr="00F00FBA">
        <w:rPr>
          <w:shd w:val="clear" w:color="auto" w:fill="FFFFFF"/>
        </w:rPr>
        <w:t>волоконно-оптические</w:t>
      </w:r>
      <w:r w:rsidRPr="00F00FBA">
        <w:rPr>
          <w:color w:val="202122"/>
          <w:shd w:val="clear" w:color="auto" w:fill="FFFFFF"/>
        </w:rPr>
        <w:t> кабели.</w:t>
      </w:r>
      <w:r>
        <w:rPr>
          <w:color w:val="202122"/>
          <w:shd w:val="clear" w:color="auto" w:fill="FFFFFF"/>
        </w:rPr>
        <w:t xml:space="preserve"> </w:t>
      </w:r>
      <w:r w:rsidRPr="00F00FBA">
        <w:rPr>
          <w:color w:val="202122"/>
          <w:shd w:val="clear" w:color="auto" w:fill="FFFFFF"/>
        </w:rPr>
        <w:t>В основе волоконно-оптической связи лежит явление </w:t>
      </w:r>
      <w:r w:rsidRPr="00F00FBA">
        <w:rPr>
          <w:shd w:val="clear" w:color="auto" w:fill="FFFFFF"/>
        </w:rPr>
        <w:t>полного внутреннего отражения</w:t>
      </w:r>
      <w:r w:rsidRPr="00F00FBA">
        <w:rPr>
          <w:color w:val="202122"/>
          <w:shd w:val="clear" w:color="auto" w:fill="FFFFFF"/>
        </w:rPr>
        <w:t> электромагнитных волн на границе раздела диэлектриков с разными </w:t>
      </w:r>
      <w:r w:rsidRPr="00F00FBA">
        <w:rPr>
          <w:shd w:val="clear" w:color="auto" w:fill="FFFFFF"/>
        </w:rPr>
        <w:t>показателями преломления</w:t>
      </w:r>
      <w:r w:rsidRPr="00F00FBA">
        <w:rPr>
          <w:color w:val="202122"/>
          <w:shd w:val="clear" w:color="auto" w:fill="FFFFFF"/>
        </w:rPr>
        <w:t xml:space="preserve">. Оптическое волокно состоит из двух элементов — сердцевины, являющейся непосредственным </w:t>
      </w:r>
      <w:proofErr w:type="spellStart"/>
      <w:r w:rsidRPr="00F00FBA">
        <w:rPr>
          <w:color w:val="202122"/>
          <w:shd w:val="clear" w:color="auto" w:fill="FFFFFF"/>
        </w:rPr>
        <w:t>световодом</w:t>
      </w:r>
      <w:proofErr w:type="spellEnd"/>
      <w:r w:rsidRPr="00F00FBA">
        <w:rPr>
          <w:color w:val="202122"/>
          <w:shd w:val="clear" w:color="auto" w:fill="FFFFFF"/>
        </w:rPr>
        <w:t xml:space="preserve">, и оболочки. Показатель преломления сердцевины несколько больше показателя преломления оболочки, благодаря чему луч света, испытывая многократные </w:t>
      </w:r>
      <w:proofErr w:type="spellStart"/>
      <w:r w:rsidRPr="00F00FBA">
        <w:rPr>
          <w:color w:val="202122"/>
          <w:shd w:val="clear" w:color="auto" w:fill="FFFFFF"/>
        </w:rPr>
        <w:t>переотражения</w:t>
      </w:r>
      <w:proofErr w:type="spellEnd"/>
      <w:r w:rsidRPr="00F00FBA">
        <w:rPr>
          <w:color w:val="202122"/>
          <w:shd w:val="clear" w:color="auto" w:fill="FFFFFF"/>
        </w:rPr>
        <w:t xml:space="preserve"> на границе сердцевина-оболочка, распространяется в сердцевине, не покидая её.</w:t>
      </w:r>
    </w:p>
    <w:p w:rsidR="00112980" w:rsidRPr="00112980" w:rsidRDefault="00112980" w:rsidP="00112980">
      <w:pPr>
        <w:spacing w:line="360" w:lineRule="auto"/>
        <w:jc w:val="center"/>
        <w:rPr>
          <w:b/>
          <w:color w:val="202122"/>
          <w:shd w:val="clear" w:color="auto" w:fill="FFFFFF"/>
        </w:rPr>
      </w:pPr>
      <w:r w:rsidRPr="00112980">
        <w:rPr>
          <w:b/>
          <w:color w:val="202122"/>
          <w:shd w:val="clear" w:color="auto" w:fill="FFFFFF"/>
        </w:rPr>
        <w:t>Выполнение работы</w:t>
      </w:r>
      <w:r w:rsidRPr="00D00096">
        <w:rPr>
          <w:b/>
          <w:color w:val="202122"/>
          <w:shd w:val="clear" w:color="auto" w:fill="FFFFFF"/>
        </w:rPr>
        <w:t>.</w:t>
      </w:r>
    </w:p>
    <w:p w:rsidR="00FF18AB" w:rsidRPr="00B21135" w:rsidRDefault="002A0384" w:rsidP="00FF18AB">
      <w:pPr>
        <w:spacing w:line="360" w:lineRule="auto"/>
        <w:jc w:val="both"/>
      </w:pPr>
      <w:r>
        <w:tab/>
        <w:t xml:space="preserve">Для решения задачи разобьем ось </w:t>
      </w:r>
      <w:r>
        <w:rPr>
          <w:lang w:val="en-US"/>
        </w:rPr>
        <w:t>Y</w:t>
      </w:r>
      <w:r w:rsidRPr="002A0384">
        <w:t xml:space="preserve"> </w:t>
      </w:r>
      <w:r>
        <w:t xml:space="preserve">на маленькие участки </w:t>
      </w:r>
      <m:oMath>
        <m:r>
          <w:rPr>
            <w:rFonts w:ascii="Cambria Math" w:hAnsi="Cambria Math"/>
          </w:rPr>
          <m:t>∆y</m:t>
        </m:r>
      </m:oMath>
      <w:r w:rsidRPr="002A0384">
        <w:t xml:space="preserve">. </w:t>
      </w:r>
      <w:r>
        <w:t>На каждом таком участке</w:t>
      </w:r>
      <w:r w:rsidR="00FF18AB">
        <w:t xml:space="preserve"> будем считать угол преломления</w:t>
      </w:r>
      <w:r w:rsidR="00EF39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</m:func>
      </m:oMath>
      <w:r w:rsidR="00FF18AB">
        <w:t xml:space="preserve"> и угол падения</w:t>
      </w:r>
      <w:r w:rsidR="00EF39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18AB" w:rsidRPr="00FF18AB">
        <w:t xml:space="preserve">. </w:t>
      </w:r>
      <w:r w:rsidR="00FF18AB">
        <w:t xml:space="preserve">Показатель преломления меняется вдоль оси </w:t>
      </w:r>
      <w:r w:rsidR="00FF18AB">
        <w:rPr>
          <w:lang w:val="en-US"/>
        </w:rPr>
        <w:t>Y</w:t>
      </w:r>
      <w:r w:rsidR="00FF18AB">
        <w:t xml:space="preserve"> и высчитывается на каждом участке</w:t>
      </w:r>
      <w:r w:rsidR="00FF18AB" w:rsidRPr="00FF18AB">
        <w:t xml:space="preserve">, </w:t>
      </w:r>
      <w:r w:rsidR="00FF18AB">
        <w:t>из геометрических соображений получается смещение</w:t>
      </w:r>
      <w:r w:rsidR="00EF3910">
        <w:t xml:space="preserve"> </w:t>
      </w:r>
      <m:oMath>
        <m:r>
          <w:rPr>
            <w:rFonts w:ascii="Cambria Math" w:hAnsi="Cambria Math"/>
          </w:rPr>
          <m:t>∆z</m:t>
        </m:r>
      </m:oMath>
      <w:r w:rsidR="00FF18AB">
        <w:t xml:space="preserve"> вдоль оси </w:t>
      </w:r>
      <w:r w:rsidR="00FF18AB">
        <w:rPr>
          <w:lang w:val="en-US"/>
        </w:rPr>
        <w:t>Z</w:t>
      </w:r>
      <w:r w:rsidR="00FF18AB" w:rsidRPr="00FF18AB">
        <w:t>.</w:t>
      </w:r>
      <w:r w:rsidR="00B21135">
        <w:t xml:space="preserve"> При достижении по </w:t>
      </w:r>
      <w:r w:rsidR="00B21135">
        <w:rPr>
          <w:lang w:val="en-US"/>
        </w:rPr>
        <w:t>Y</w:t>
      </w:r>
      <w:r w:rsidR="00B21135">
        <w:t xml:space="preserve"> верхней или нижней границы волновода происходит изменение движения по оси </w:t>
      </w:r>
      <w:r w:rsidR="00B21135">
        <w:rPr>
          <w:lang w:val="en-US"/>
        </w:rPr>
        <w:t>Y</w:t>
      </w:r>
      <w:r w:rsidR="00B21135">
        <w:t xml:space="preserve"> </w:t>
      </w:r>
      <w:proofErr w:type="gramStart"/>
      <w:r w:rsidR="00B21135">
        <w:t>на</w:t>
      </w:r>
      <w:proofErr w:type="gramEnd"/>
      <w:r w:rsidR="00B21135">
        <w:t xml:space="preserve"> противоположное</w:t>
      </w:r>
      <w:r w:rsidR="00B21135" w:rsidRPr="00B21135">
        <w:t>.</w:t>
      </w:r>
    </w:p>
    <w:p w:rsidR="00FF18AB" w:rsidRPr="00FF18AB" w:rsidRDefault="00FF18AB" w:rsidP="00FF18AB">
      <w:pPr>
        <w:spacing w:line="360" w:lineRule="auto"/>
        <w:jc w:val="both"/>
      </w:pPr>
      <w:r w:rsidRPr="00B21135">
        <w:tab/>
      </w:r>
      <w:r>
        <w:t>На рис</w:t>
      </w:r>
      <w:r w:rsidRPr="00FF18AB">
        <w:t xml:space="preserve">. 2 </w:t>
      </w:r>
      <w:r>
        <w:t>изображена полученная траектория движения луча</w:t>
      </w:r>
      <w:r w:rsidRPr="00FF18AB">
        <w:t xml:space="preserve">, </w:t>
      </w:r>
      <w:r>
        <w:t xml:space="preserve">длина траектории получилась равной </w:t>
      </w:r>
      <w:r w:rsidRPr="00FF18AB">
        <w:t>19.15729612012085.</w:t>
      </w:r>
    </w:p>
    <w:p w:rsidR="00FF18AB" w:rsidRPr="00FF18AB" w:rsidRDefault="00FF18AB" w:rsidP="00FF18AB">
      <w:pPr>
        <w:keepNext/>
        <w:spacing w:line="360" w:lineRule="auto"/>
        <w:jc w:val="center"/>
        <w:rPr>
          <w:color w:val="000000" w:themeColor="text1"/>
        </w:rPr>
      </w:pPr>
      <w:r w:rsidRPr="00FF18AB">
        <w:rPr>
          <w:noProof/>
          <w:color w:val="000000" w:themeColor="text1"/>
        </w:rPr>
        <w:lastRenderedPageBreak/>
        <w:drawing>
          <wp:inline distT="0" distB="0" distL="0" distR="0">
            <wp:extent cx="4325511" cy="3244133"/>
            <wp:effectExtent l="19050" t="0" r="0" b="0"/>
            <wp:docPr id="1" name="Рисунок 0" descr="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450" cy="32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B" w:rsidRPr="00FF18AB" w:rsidRDefault="00FF18AB" w:rsidP="00FF18AB">
      <w:pPr>
        <w:pStyle w:val="ad"/>
        <w:spacing w:after="120" w:line="360" w:lineRule="auto"/>
        <w:jc w:val="center"/>
        <w:rPr>
          <w:b w:val="0"/>
          <w:color w:val="000000" w:themeColor="text1"/>
          <w:sz w:val="24"/>
          <w:szCs w:val="24"/>
        </w:rPr>
      </w:pPr>
      <w:r w:rsidRPr="00FF18AB">
        <w:rPr>
          <w:b w:val="0"/>
          <w:color w:val="000000" w:themeColor="text1"/>
          <w:sz w:val="24"/>
          <w:szCs w:val="24"/>
        </w:rPr>
        <w:t xml:space="preserve">Рисунок </w:t>
      </w:r>
      <w:r>
        <w:rPr>
          <w:b w:val="0"/>
          <w:color w:val="000000" w:themeColor="text1"/>
          <w:sz w:val="24"/>
          <w:szCs w:val="24"/>
        </w:rPr>
        <w:t>2</w:t>
      </w:r>
      <w:r w:rsidRPr="00FF18AB">
        <w:rPr>
          <w:b w:val="0"/>
          <w:color w:val="000000" w:themeColor="text1"/>
          <w:sz w:val="24"/>
          <w:szCs w:val="24"/>
          <w:lang w:val="en-US"/>
        </w:rPr>
        <w:t xml:space="preserve"> - </w:t>
      </w:r>
      <w:r w:rsidRPr="00FF18AB">
        <w:rPr>
          <w:b w:val="0"/>
          <w:color w:val="000000" w:themeColor="text1"/>
          <w:sz w:val="24"/>
          <w:szCs w:val="24"/>
        </w:rPr>
        <w:t>Траектория движения луча</w:t>
      </w:r>
    </w:p>
    <w:p w:rsidR="00222039" w:rsidRPr="00CE4106" w:rsidRDefault="00222039" w:rsidP="00FF18AB">
      <w:pPr>
        <w:spacing w:line="360" w:lineRule="auto"/>
        <w:jc w:val="both"/>
      </w:pPr>
      <w:r>
        <w:br w:type="page"/>
      </w:r>
    </w:p>
    <w:p w:rsidR="00CE4C60" w:rsidRPr="00222039" w:rsidRDefault="00222039" w:rsidP="00222039">
      <w:pPr>
        <w:spacing w:line="360" w:lineRule="auto"/>
        <w:jc w:val="center"/>
        <w:rPr>
          <w:b/>
        </w:rPr>
      </w:pPr>
      <w:r w:rsidRPr="00222039">
        <w:rPr>
          <w:b/>
        </w:rPr>
        <w:lastRenderedPageBreak/>
        <w:t>ПРИЛОЖЕНИЕ А</w:t>
      </w:r>
    </w:p>
    <w:p w:rsidR="00222039" w:rsidRDefault="00222039" w:rsidP="00222039">
      <w:pPr>
        <w:spacing w:line="360" w:lineRule="auto"/>
        <w:jc w:val="center"/>
        <w:rPr>
          <w:b/>
        </w:rPr>
      </w:pPr>
      <w:r w:rsidRPr="00222039">
        <w:rPr>
          <w:b/>
        </w:rPr>
        <w:t xml:space="preserve">ПРОГРАММА </w:t>
      </w:r>
      <w:r w:rsidRPr="00222039">
        <w:rPr>
          <w:b/>
          <w:lang w:val="en-US"/>
        </w:rPr>
        <w:t>MAIN</w:t>
      </w:r>
      <w:r w:rsidRPr="00AB60B5">
        <w:rPr>
          <w:b/>
        </w:rPr>
        <w:t>.</w:t>
      </w:r>
      <w:r w:rsidRPr="00222039">
        <w:rPr>
          <w:b/>
          <w:lang w:val="en-US"/>
        </w:rPr>
        <w:t>PY</w:t>
      </w:r>
    </w:p>
    <w:p w:rsidR="00222039" w:rsidRPr="000D7DD3" w:rsidRDefault="00222039" w:rsidP="002220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2039">
        <w:rPr>
          <w:rFonts w:ascii="Courier New" w:hAnsi="Courier New" w:cs="Courier New"/>
          <w:sz w:val="20"/>
          <w:szCs w:val="20"/>
          <w:lang w:val="en-US"/>
        </w:rPr>
        <w:t>import</w:t>
      </w:r>
      <w:r w:rsidRPr="000D7DD3">
        <w:rPr>
          <w:rFonts w:ascii="Courier New" w:hAnsi="Courier New" w:cs="Courier New"/>
          <w:sz w:val="20"/>
          <w:szCs w:val="20"/>
        </w:rPr>
        <w:t xml:space="preserve"> 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import</w:t>
      </w:r>
      <w:r w:rsidRPr="000D7D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matplotlib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pyplot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</w:t>
      </w:r>
      <w:r w:rsidRPr="00222039">
        <w:rPr>
          <w:rFonts w:ascii="Courier New" w:hAnsi="Courier New" w:cs="Courier New"/>
          <w:sz w:val="20"/>
          <w:szCs w:val="20"/>
          <w:lang w:val="en-US"/>
        </w:rPr>
        <w:t>as</w:t>
      </w:r>
      <w:r w:rsidRPr="000D7D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br/>
      </w:r>
      <w:r w:rsidRPr="000D7DD3">
        <w:rPr>
          <w:rFonts w:ascii="Courier New" w:hAnsi="Courier New" w:cs="Courier New"/>
          <w:sz w:val="20"/>
          <w:szCs w:val="20"/>
        </w:rPr>
        <w:br/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def</w:t>
      </w:r>
      <w:r w:rsidRPr="000D7DD3">
        <w:rPr>
          <w:rFonts w:ascii="Courier New" w:hAnsi="Courier New" w:cs="Courier New"/>
          <w:sz w:val="20"/>
          <w:szCs w:val="20"/>
        </w:rPr>
        <w:t xml:space="preserve">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y</w:t>
      </w:r>
      <w:r w:rsidRPr="000D7DD3">
        <w:rPr>
          <w:rFonts w:ascii="Courier New" w:hAnsi="Courier New" w:cs="Courier New"/>
          <w:sz w:val="20"/>
          <w:szCs w:val="20"/>
        </w:rPr>
        <w:t>):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return</w:t>
      </w:r>
      <w:r w:rsidRPr="000D7DD3">
        <w:rPr>
          <w:rFonts w:ascii="Courier New" w:hAnsi="Courier New" w:cs="Courier New"/>
          <w:sz w:val="20"/>
          <w:szCs w:val="20"/>
        </w:rPr>
        <w:t xml:space="preserve"> 1.3 - 0.12 * 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radians</w:t>
      </w:r>
      <w:r w:rsidRPr="000D7DD3">
        <w:rPr>
          <w:rFonts w:ascii="Courier New" w:hAnsi="Courier New" w:cs="Courier New"/>
          <w:sz w:val="20"/>
          <w:szCs w:val="20"/>
        </w:rPr>
        <w:t xml:space="preserve">(3 * </w:t>
      </w:r>
      <w:r w:rsidRPr="00222039">
        <w:rPr>
          <w:rFonts w:ascii="Courier New" w:hAnsi="Courier New" w:cs="Courier New"/>
          <w:sz w:val="20"/>
          <w:szCs w:val="20"/>
          <w:lang w:val="en-US"/>
        </w:rPr>
        <w:t>y</w:t>
      </w:r>
      <w:r w:rsidRPr="000D7DD3">
        <w:rPr>
          <w:rFonts w:ascii="Courier New" w:hAnsi="Courier New" w:cs="Courier New"/>
          <w:sz w:val="20"/>
          <w:szCs w:val="20"/>
        </w:rPr>
        <w:t>))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0D7DD3">
        <w:rPr>
          <w:rFonts w:ascii="Courier New" w:hAnsi="Courier New" w:cs="Courier New"/>
          <w:sz w:val="20"/>
          <w:szCs w:val="20"/>
        </w:rPr>
        <w:br/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z</w:t>
      </w:r>
      <w:r w:rsidRPr="000D7DD3">
        <w:rPr>
          <w:rFonts w:ascii="Courier New" w:hAnsi="Courier New" w:cs="Courier New"/>
          <w:sz w:val="20"/>
          <w:szCs w:val="20"/>
        </w:rPr>
        <w:t xml:space="preserve"> = [0]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y</w:t>
      </w:r>
      <w:r w:rsidRPr="000D7DD3">
        <w:rPr>
          <w:rFonts w:ascii="Courier New" w:hAnsi="Courier New" w:cs="Courier New"/>
          <w:sz w:val="20"/>
          <w:szCs w:val="20"/>
        </w:rPr>
        <w:t xml:space="preserve"> = [0]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length</w:t>
      </w:r>
      <w:r w:rsidRPr="000D7DD3">
        <w:rPr>
          <w:rFonts w:ascii="Courier New" w:hAnsi="Courier New" w:cs="Courier New"/>
          <w:sz w:val="20"/>
          <w:szCs w:val="20"/>
        </w:rPr>
        <w:t xml:space="preserve"> = 0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 xml:space="preserve"> = 1000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D</w:t>
      </w:r>
      <w:r w:rsidRPr="000D7DD3">
        <w:rPr>
          <w:rFonts w:ascii="Courier New" w:hAnsi="Courier New" w:cs="Courier New"/>
          <w:sz w:val="20"/>
          <w:szCs w:val="20"/>
        </w:rPr>
        <w:t xml:space="preserve"> = 0.8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L</w:t>
      </w:r>
      <w:r w:rsidRPr="000D7DD3">
        <w:rPr>
          <w:rFonts w:ascii="Courier New" w:hAnsi="Courier New" w:cs="Courier New"/>
          <w:sz w:val="20"/>
          <w:szCs w:val="20"/>
        </w:rPr>
        <w:t xml:space="preserve"> = 18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beta</w:t>
      </w:r>
      <w:r w:rsidRPr="000D7DD3">
        <w:rPr>
          <w:rFonts w:ascii="Courier New" w:hAnsi="Courier New" w:cs="Courier New"/>
          <w:sz w:val="20"/>
          <w:szCs w:val="20"/>
        </w:rPr>
        <w:t xml:space="preserve"> = 20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>2 = 1</w:t>
      </w:r>
      <w:r w:rsidRPr="000D7DD3">
        <w:rPr>
          <w:rFonts w:ascii="Courier New" w:hAnsi="Courier New" w:cs="Courier New"/>
          <w:sz w:val="20"/>
          <w:szCs w:val="20"/>
        </w:rPr>
        <w:br/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= 0</w:t>
      </w:r>
      <w:r w:rsidRPr="000D7DD3">
        <w:rPr>
          <w:rFonts w:ascii="Courier New" w:hAnsi="Courier New" w:cs="Courier New"/>
          <w:sz w:val="20"/>
          <w:szCs w:val="20"/>
        </w:rPr>
        <w:br/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curZ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= 0</w:t>
      </w:r>
      <w:r w:rsidRPr="000D7DD3">
        <w:rPr>
          <w:rFonts w:ascii="Courier New" w:hAnsi="Courier New" w:cs="Courier New"/>
          <w:sz w:val="20"/>
          <w:szCs w:val="20"/>
        </w:rPr>
        <w:br/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D</w:t>
      </w:r>
      <w:r w:rsidRPr="000D7DD3">
        <w:rPr>
          <w:rFonts w:ascii="Courier New" w:hAnsi="Courier New" w:cs="Courier New"/>
          <w:sz w:val="20"/>
          <w:szCs w:val="20"/>
        </w:rPr>
        <w:t xml:space="preserve"> /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 xml:space="preserve">0 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>(0)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while</w:t>
      </w:r>
      <w:r w:rsidRPr="000D7D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curZ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&lt; </w:t>
      </w:r>
      <w:r w:rsidRPr="00222039">
        <w:rPr>
          <w:rFonts w:ascii="Courier New" w:hAnsi="Courier New" w:cs="Courier New"/>
          <w:sz w:val="20"/>
          <w:szCs w:val="20"/>
          <w:lang w:val="en-US"/>
        </w:rPr>
        <w:t>L</w:t>
      </w:r>
      <w:r w:rsidRPr="000D7DD3">
        <w:rPr>
          <w:rFonts w:ascii="Courier New" w:hAnsi="Courier New" w:cs="Courier New"/>
          <w:sz w:val="20"/>
          <w:szCs w:val="20"/>
        </w:rPr>
        <w:t>: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deltaZ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abs</w:t>
      </w:r>
      <w:r w:rsidRPr="000D7D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) / 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tan</w:t>
      </w:r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radians</w:t>
      </w:r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beta</w:t>
      </w:r>
      <w:r w:rsidRPr="000D7DD3">
        <w:rPr>
          <w:rFonts w:ascii="Courier New" w:hAnsi="Courier New" w:cs="Courier New"/>
          <w:sz w:val="20"/>
          <w:szCs w:val="20"/>
        </w:rPr>
        <w:t>))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alpha</w:t>
      </w:r>
      <w:r w:rsidRPr="000D7DD3">
        <w:rPr>
          <w:rFonts w:ascii="Courier New" w:hAnsi="Courier New" w:cs="Courier New"/>
          <w:sz w:val="20"/>
          <w:szCs w:val="20"/>
        </w:rPr>
        <w:t xml:space="preserve">0 = 90 - </w:t>
      </w:r>
      <w:r w:rsidRPr="00222039">
        <w:rPr>
          <w:rFonts w:ascii="Courier New" w:hAnsi="Courier New" w:cs="Courier New"/>
          <w:sz w:val="20"/>
          <w:szCs w:val="20"/>
          <w:lang w:val="en-US"/>
        </w:rPr>
        <w:t>beta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 xml:space="preserve">1 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)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alpha</w:t>
      </w:r>
      <w:r w:rsidRPr="000D7DD3">
        <w:rPr>
          <w:rFonts w:ascii="Courier New" w:hAnsi="Courier New" w:cs="Courier New"/>
          <w:sz w:val="20"/>
          <w:szCs w:val="20"/>
        </w:rPr>
        <w:t xml:space="preserve">1 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degrees</w:t>
      </w:r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asin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 xml:space="preserve">0 /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 xml:space="preserve">1 * 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sin</w:t>
      </w:r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radians</w:t>
      </w:r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alpha</w:t>
      </w:r>
      <w:r w:rsidRPr="000D7DD3">
        <w:rPr>
          <w:rFonts w:ascii="Courier New" w:hAnsi="Courier New" w:cs="Courier New"/>
          <w:sz w:val="20"/>
          <w:szCs w:val="20"/>
        </w:rPr>
        <w:t>0))))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beta</w:t>
      </w:r>
      <w:r w:rsidRPr="000D7DD3">
        <w:rPr>
          <w:rFonts w:ascii="Courier New" w:hAnsi="Courier New" w:cs="Courier New"/>
          <w:sz w:val="20"/>
          <w:szCs w:val="20"/>
        </w:rPr>
        <w:t xml:space="preserve"> = 90 - </w:t>
      </w:r>
      <w:r w:rsidRPr="00222039">
        <w:rPr>
          <w:rFonts w:ascii="Courier New" w:hAnsi="Courier New" w:cs="Courier New"/>
          <w:sz w:val="20"/>
          <w:szCs w:val="20"/>
          <w:lang w:val="en-US"/>
        </w:rPr>
        <w:t>alpha</w:t>
      </w:r>
      <w:r w:rsidRPr="000D7DD3">
        <w:rPr>
          <w:rFonts w:ascii="Courier New" w:hAnsi="Courier New" w:cs="Courier New"/>
          <w:sz w:val="20"/>
          <w:szCs w:val="20"/>
        </w:rPr>
        <w:t>1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 xml:space="preserve">0 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n</w:t>
      </w:r>
      <w:r w:rsidRPr="000D7DD3">
        <w:rPr>
          <w:rFonts w:ascii="Courier New" w:hAnsi="Courier New" w:cs="Courier New"/>
          <w:sz w:val="20"/>
          <w:szCs w:val="20"/>
        </w:rPr>
        <w:t>1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curZ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deltaZ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z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append</w:t>
      </w:r>
      <w:r w:rsidRPr="000D7D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curZ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)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y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append</w:t>
      </w:r>
      <w:r w:rsidRPr="000D7D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)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length</w:t>
      </w:r>
      <w:r w:rsidRPr="000D7DD3">
        <w:rPr>
          <w:rFonts w:ascii="Courier New" w:hAnsi="Courier New" w:cs="Courier New"/>
          <w:sz w:val="20"/>
          <w:szCs w:val="20"/>
        </w:rPr>
        <w:t xml:space="preserve"> +=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math</w:t>
      </w:r>
      <w:r w:rsidRPr="000D7DD3">
        <w:rPr>
          <w:rFonts w:ascii="Courier New" w:hAnsi="Courier New" w:cs="Courier New"/>
          <w:sz w:val="20"/>
          <w:szCs w:val="20"/>
        </w:rPr>
        <w:t>.</w:t>
      </w:r>
      <w:proofErr w:type="spellStart"/>
      <w:r w:rsidR="000D7DD3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deltaZ</w:t>
      </w:r>
      <w:proofErr w:type="spellEnd"/>
      <w:r w:rsidR="000D7DD3" w:rsidRPr="000D7DD3">
        <w:rPr>
          <w:rFonts w:ascii="Courier New" w:hAnsi="Courier New" w:cs="Courier New"/>
          <w:sz w:val="20"/>
          <w:szCs w:val="20"/>
        </w:rPr>
        <w:t>**2 +</w:t>
      </w:r>
      <w:r w:rsidRPr="000D7D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="000D7DD3" w:rsidRPr="000D7DD3">
        <w:rPr>
          <w:rFonts w:ascii="Courier New" w:hAnsi="Courier New" w:cs="Courier New"/>
          <w:sz w:val="20"/>
          <w:szCs w:val="20"/>
        </w:rPr>
        <w:t>**2</w:t>
      </w:r>
      <w:r w:rsidRPr="000D7DD3">
        <w:rPr>
          <w:rFonts w:ascii="Courier New" w:hAnsi="Courier New" w:cs="Courier New"/>
          <w:sz w:val="20"/>
          <w:szCs w:val="20"/>
        </w:rPr>
        <w:t>)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if</w:t>
      </w:r>
      <w:r w:rsidRPr="000D7DD3">
        <w:rPr>
          <w:rFonts w:ascii="Courier New" w:hAnsi="Courier New" w:cs="Courier New"/>
          <w:sz w:val="20"/>
          <w:szCs w:val="20"/>
        </w:rPr>
        <w:t xml:space="preserve"> </w:t>
      </w:r>
      <w:r w:rsidRPr="00222039">
        <w:rPr>
          <w:rFonts w:ascii="Courier New" w:hAnsi="Courier New" w:cs="Courier New"/>
          <w:sz w:val="20"/>
          <w:szCs w:val="20"/>
          <w:lang w:val="en-US"/>
        </w:rPr>
        <w:t>abs</w:t>
      </w:r>
      <w:r w:rsidRPr="000D7D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curY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) &gt;=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D</w:t>
      </w:r>
      <w:r w:rsidRPr="000D7DD3">
        <w:rPr>
          <w:rFonts w:ascii="Courier New" w:hAnsi="Courier New" w:cs="Courier New"/>
          <w:sz w:val="20"/>
          <w:szCs w:val="20"/>
        </w:rPr>
        <w:t>:</w:t>
      </w:r>
      <w:r w:rsidRPr="000D7DD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222039">
        <w:rPr>
          <w:rFonts w:ascii="Courier New" w:hAnsi="Courier New" w:cs="Courier New"/>
          <w:sz w:val="20"/>
          <w:szCs w:val="20"/>
          <w:lang w:val="en-US"/>
        </w:rPr>
        <w:t>beta</w:t>
      </w:r>
      <w:r w:rsidRPr="000D7DD3">
        <w:rPr>
          <w:rFonts w:ascii="Courier New" w:hAnsi="Courier New" w:cs="Courier New"/>
          <w:sz w:val="20"/>
          <w:szCs w:val="20"/>
        </w:rPr>
        <w:t xml:space="preserve"> = 90 - </w:t>
      </w:r>
      <w:r w:rsidRPr="00222039">
        <w:rPr>
          <w:rFonts w:ascii="Courier New" w:hAnsi="Courier New" w:cs="Courier New"/>
          <w:sz w:val="20"/>
          <w:szCs w:val="20"/>
          <w:lang w:val="en-US"/>
        </w:rPr>
        <w:t>alpha</w:t>
      </w:r>
      <w:r w:rsidRPr="000D7DD3">
        <w:rPr>
          <w:rFonts w:ascii="Courier New" w:hAnsi="Courier New" w:cs="Courier New"/>
          <w:sz w:val="20"/>
          <w:szCs w:val="20"/>
        </w:rPr>
        <w:t>0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res</w:t>
      </w:r>
      <w:r w:rsidRPr="000D7DD3">
        <w:rPr>
          <w:rFonts w:ascii="Courier New" w:hAnsi="Courier New" w:cs="Courier New"/>
          <w:sz w:val="20"/>
          <w:szCs w:val="20"/>
        </w:rPr>
        <w:t xml:space="preserve"> = </w:t>
      </w:r>
      <w:r w:rsidRPr="00222039">
        <w:rPr>
          <w:rFonts w:ascii="Courier New" w:hAnsi="Courier New" w:cs="Courier New"/>
          <w:sz w:val="20"/>
          <w:szCs w:val="20"/>
          <w:lang w:val="en-US"/>
        </w:rPr>
        <w:t>open</w:t>
      </w:r>
      <w:r w:rsidRPr="000D7DD3">
        <w:rPr>
          <w:rFonts w:ascii="Courier New" w:hAnsi="Courier New" w:cs="Courier New"/>
          <w:sz w:val="20"/>
          <w:szCs w:val="20"/>
        </w:rPr>
        <w:t>("</w:t>
      </w:r>
      <w:r w:rsidRPr="00222039">
        <w:rPr>
          <w:rFonts w:ascii="Courier New" w:hAnsi="Courier New" w:cs="Courier New"/>
          <w:sz w:val="20"/>
          <w:szCs w:val="20"/>
          <w:lang w:val="en-US"/>
        </w:rPr>
        <w:t>result</w:t>
      </w:r>
      <w:r w:rsidR="000D7DD3">
        <w:rPr>
          <w:rFonts w:ascii="Courier New" w:hAnsi="Courier New" w:cs="Courier New"/>
          <w:sz w:val="20"/>
          <w:szCs w:val="20"/>
          <w:lang w:val="en-US"/>
        </w:rPr>
        <w:t>s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txt</w:t>
      </w:r>
      <w:r w:rsidRPr="000D7DD3">
        <w:rPr>
          <w:rFonts w:ascii="Courier New" w:hAnsi="Courier New" w:cs="Courier New"/>
          <w:sz w:val="20"/>
          <w:szCs w:val="20"/>
        </w:rPr>
        <w:t>", "</w:t>
      </w:r>
      <w:r w:rsidRPr="00222039">
        <w:rPr>
          <w:rFonts w:ascii="Courier New" w:hAnsi="Courier New" w:cs="Courier New"/>
          <w:sz w:val="20"/>
          <w:szCs w:val="20"/>
          <w:lang w:val="en-US"/>
        </w:rPr>
        <w:t>w</w:t>
      </w:r>
      <w:r w:rsidRPr="000D7DD3">
        <w:rPr>
          <w:rFonts w:ascii="Courier New" w:hAnsi="Courier New" w:cs="Courier New"/>
          <w:sz w:val="20"/>
          <w:szCs w:val="20"/>
        </w:rPr>
        <w:t>")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res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write</w:t>
      </w:r>
      <w:r w:rsidRPr="000D7D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length</w:t>
      </w:r>
      <w:r w:rsidRPr="000D7DD3">
        <w:rPr>
          <w:rFonts w:ascii="Courier New" w:hAnsi="Courier New" w:cs="Courier New"/>
          <w:sz w:val="20"/>
          <w:szCs w:val="20"/>
        </w:rPr>
        <w:t>))</w:t>
      </w:r>
      <w:r w:rsidRPr="000D7DD3">
        <w:rPr>
          <w:rFonts w:ascii="Courier New" w:hAnsi="Courier New" w:cs="Courier New"/>
          <w:sz w:val="20"/>
          <w:szCs w:val="20"/>
        </w:rPr>
        <w:br/>
      </w:r>
      <w:r w:rsidRPr="00222039">
        <w:rPr>
          <w:rFonts w:ascii="Courier New" w:hAnsi="Courier New" w:cs="Courier New"/>
          <w:sz w:val="20"/>
          <w:szCs w:val="20"/>
          <w:lang w:val="en-US"/>
        </w:rPr>
        <w:t>res</w:t>
      </w:r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close</w:t>
      </w:r>
      <w:r w:rsidRPr="000D7DD3">
        <w:rPr>
          <w:rFonts w:ascii="Courier New" w:hAnsi="Courier New" w:cs="Courier New"/>
          <w:sz w:val="20"/>
          <w:szCs w:val="20"/>
        </w:rPr>
        <w:t>()</w:t>
      </w:r>
      <w:r w:rsidRPr="000D7DD3">
        <w:rPr>
          <w:rFonts w:ascii="Courier New" w:hAnsi="Courier New" w:cs="Courier New"/>
          <w:sz w:val="20"/>
          <w:szCs w:val="20"/>
        </w:rPr>
        <w:br/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plot</w:t>
      </w:r>
      <w:r w:rsidRPr="000D7DD3">
        <w:rPr>
          <w:rFonts w:ascii="Courier New" w:hAnsi="Courier New" w:cs="Courier New"/>
          <w:sz w:val="20"/>
          <w:szCs w:val="20"/>
        </w:rPr>
        <w:t>(</w:t>
      </w:r>
      <w:r w:rsidRPr="00222039">
        <w:rPr>
          <w:rFonts w:ascii="Courier New" w:hAnsi="Courier New" w:cs="Courier New"/>
          <w:sz w:val="20"/>
          <w:szCs w:val="20"/>
          <w:lang w:val="en-US"/>
        </w:rPr>
        <w:t>z</w:t>
      </w:r>
      <w:r w:rsidRPr="000D7DD3">
        <w:rPr>
          <w:rFonts w:ascii="Courier New" w:hAnsi="Courier New" w:cs="Courier New"/>
          <w:sz w:val="20"/>
          <w:szCs w:val="20"/>
        </w:rPr>
        <w:t xml:space="preserve">, </w:t>
      </w:r>
      <w:r w:rsidRPr="00222039">
        <w:rPr>
          <w:rFonts w:ascii="Courier New" w:hAnsi="Courier New" w:cs="Courier New"/>
          <w:sz w:val="20"/>
          <w:szCs w:val="20"/>
          <w:lang w:val="en-US"/>
        </w:rPr>
        <w:t>y</w:t>
      </w:r>
      <w:r w:rsidRPr="000D7DD3">
        <w:rPr>
          <w:rFonts w:ascii="Courier New" w:hAnsi="Courier New" w:cs="Courier New"/>
          <w:sz w:val="20"/>
          <w:szCs w:val="20"/>
        </w:rPr>
        <w:t>, "</w:t>
      </w:r>
      <w:r w:rsidRPr="00222039">
        <w:rPr>
          <w:rFonts w:ascii="Courier New" w:hAnsi="Courier New" w:cs="Courier New"/>
          <w:sz w:val="20"/>
          <w:szCs w:val="20"/>
          <w:lang w:val="en-US"/>
        </w:rPr>
        <w:t>r</w:t>
      </w:r>
      <w:r w:rsidRPr="000D7DD3">
        <w:rPr>
          <w:rFonts w:ascii="Courier New" w:hAnsi="Courier New" w:cs="Courier New"/>
          <w:sz w:val="20"/>
          <w:szCs w:val="20"/>
        </w:rPr>
        <w:t>")</w:t>
      </w:r>
      <w:r w:rsidRPr="000D7DD3">
        <w:rPr>
          <w:rFonts w:ascii="Courier New" w:hAnsi="Courier New" w:cs="Courier New"/>
          <w:sz w:val="20"/>
          <w:szCs w:val="20"/>
        </w:rPr>
        <w:br/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grid</w:t>
      </w:r>
      <w:r w:rsidRPr="000D7DD3">
        <w:rPr>
          <w:rFonts w:ascii="Courier New" w:hAnsi="Courier New" w:cs="Courier New"/>
          <w:sz w:val="20"/>
          <w:szCs w:val="20"/>
        </w:rPr>
        <w:t>()</w:t>
      </w:r>
      <w:r w:rsidRPr="000D7DD3">
        <w:rPr>
          <w:rFonts w:ascii="Courier New" w:hAnsi="Courier New" w:cs="Courier New"/>
          <w:sz w:val="20"/>
          <w:szCs w:val="20"/>
        </w:rPr>
        <w:br/>
      </w:r>
      <w:proofErr w:type="spellStart"/>
      <w:r w:rsidRPr="0022203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0D7DD3">
        <w:rPr>
          <w:rFonts w:ascii="Courier New" w:hAnsi="Courier New" w:cs="Courier New"/>
          <w:sz w:val="20"/>
          <w:szCs w:val="20"/>
        </w:rPr>
        <w:t>.</w:t>
      </w:r>
      <w:r w:rsidRPr="00222039">
        <w:rPr>
          <w:rFonts w:ascii="Courier New" w:hAnsi="Courier New" w:cs="Courier New"/>
          <w:sz w:val="20"/>
          <w:szCs w:val="20"/>
          <w:lang w:val="en-US"/>
        </w:rPr>
        <w:t>show</w:t>
      </w:r>
      <w:r w:rsidRPr="000D7DD3">
        <w:rPr>
          <w:rFonts w:ascii="Courier New" w:hAnsi="Courier New" w:cs="Courier New"/>
          <w:sz w:val="20"/>
          <w:szCs w:val="20"/>
        </w:rPr>
        <w:t>()</w:t>
      </w:r>
    </w:p>
    <w:p w:rsidR="00222039" w:rsidRPr="000D7DD3" w:rsidRDefault="00222039" w:rsidP="00222039">
      <w:pPr>
        <w:spacing w:line="360" w:lineRule="auto"/>
        <w:jc w:val="both"/>
      </w:pPr>
    </w:p>
    <w:sectPr w:rsidR="00222039" w:rsidRPr="000D7DD3" w:rsidSect="009C4DCE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8C0" w:rsidRDefault="003708C0" w:rsidP="00F003E1">
      <w:r>
        <w:separator/>
      </w:r>
    </w:p>
  </w:endnote>
  <w:endnote w:type="continuationSeparator" w:id="0">
    <w:p w:rsidR="003708C0" w:rsidRDefault="003708C0" w:rsidP="00F00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8C0" w:rsidRDefault="003708C0" w:rsidP="00F003E1">
      <w:r>
        <w:separator/>
      </w:r>
    </w:p>
  </w:footnote>
  <w:footnote w:type="continuationSeparator" w:id="0">
    <w:p w:rsidR="003708C0" w:rsidRDefault="003708C0" w:rsidP="00F00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BE5"/>
    <w:multiLevelType w:val="hybridMultilevel"/>
    <w:tmpl w:val="71BE1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13AE"/>
    <w:multiLevelType w:val="hybridMultilevel"/>
    <w:tmpl w:val="7542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3A7D60"/>
    <w:multiLevelType w:val="hybridMultilevel"/>
    <w:tmpl w:val="4F6E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C1DE5"/>
    <w:multiLevelType w:val="hybridMultilevel"/>
    <w:tmpl w:val="3CD64CF4"/>
    <w:lvl w:ilvl="0" w:tplc="07DE45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44211"/>
    <w:multiLevelType w:val="hybridMultilevel"/>
    <w:tmpl w:val="A768D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C7FA7"/>
    <w:multiLevelType w:val="hybridMultilevel"/>
    <w:tmpl w:val="1032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E361B"/>
    <w:multiLevelType w:val="hybridMultilevel"/>
    <w:tmpl w:val="2C16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7781A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D66C5"/>
    <w:multiLevelType w:val="hybridMultilevel"/>
    <w:tmpl w:val="D140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30B90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948"/>
    <w:rsid w:val="000063A4"/>
    <w:rsid w:val="00012761"/>
    <w:rsid w:val="00027E02"/>
    <w:rsid w:val="00037D54"/>
    <w:rsid w:val="00060B10"/>
    <w:rsid w:val="000D7DD3"/>
    <w:rsid w:val="000E3BC3"/>
    <w:rsid w:val="000F0D6B"/>
    <w:rsid w:val="00112980"/>
    <w:rsid w:val="001218D0"/>
    <w:rsid w:val="00135CCA"/>
    <w:rsid w:val="00142C43"/>
    <w:rsid w:val="001B2B31"/>
    <w:rsid w:val="001B376C"/>
    <w:rsid w:val="001B7B39"/>
    <w:rsid w:val="001C1CDB"/>
    <w:rsid w:val="001E6A9F"/>
    <w:rsid w:val="00202360"/>
    <w:rsid w:val="0022178E"/>
    <w:rsid w:val="00222039"/>
    <w:rsid w:val="0023325B"/>
    <w:rsid w:val="00260A3E"/>
    <w:rsid w:val="0026695A"/>
    <w:rsid w:val="002761B5"/>
    <w:rsid w:val="00283C8F"/>
    <w:rsid w:val="002A0384"/>
    <w:rsid w:val="002A7C73"/>
    <w:rsid w:val="002C0F0D"/>
    <w:rsid w:val="002D2B79"/>
    <w:rsid w:val="002D42DB"/>
    <w:rsid w:val="00305909"/>
    <w:rsid w:val="00306756"/>
    <w:rsid w:val="00311760"/>
    <w:rsid w:val="00343675"/>
    <w:rsid w:val="00355505"/>
    <w:rsid w:val="00361BC5"/>
    <w:rsid w:val="00361F0F"/>
    <w:rsid w:val="003708C0"/>
    <w:rsid w:val="003870F4"/>
    <w:rsid w:val="003A784E"/>
    <w:rsid w:val="003C29A6"/>
    <w:rsid w:val="003E1F08"/>
    <w:rsid w:val="003E2E95"/>
    <w:rsid w:val="003F6734"/>
    <w:rsid w:val="00412EF7"/>
    <w:rsid w:val="00412FCC"/>
    <w:rsid w:val="00422D84"/>
    <w:rsid w:val="00435BCB"/>
    <w:rsid w:val="00447071"/>
    <w:rsid w:val="00465928"/>
    <w:rsid w:val="004743C4"/>
    <w:rsid w:val="004B4A08"/>
    <w:rsid w:val="004B772A"/>
    <w:rsid w:val="004F0D8B"/>
    <w:rsid w:val="004F42C0"/>
    <w:rsid w:val="005121C8"/>
    <w:rsid w:val="0051564F"/>
    <w:rsid w:val="00534E52"/>
    <w:rsid w:val="00541A27"/>
    <w:rsid w:val="00541BD4"/>
    <w:rsid w:val="00552BAB"/>
    <w:rsid w:val="00555F69"/>
    <w:rsid w:val="005973E9"/>
    <w:rsid w:val="005B052D"/>
    <w:rsid w:val="005D117B"/>
    <w:rsid w:val="005D3E5E"/>
    <w:rsid w:val="00622B7D"/>
    <w:rsid w:val="00624A94"/>
    <w:rsid w:val="00646CB2"/>
    <w:rsid w:val="00650CEE"/>
    <w:rsid w:val="006879A3"/>
    <w:rsid w:val="006B5FFD"/>
    <w:rsid w:val="006D4E20"/>
    <w:rsid w:val="006F1237"/>
    <w:rsid w:val="00707948"/>
    <w:rsid w:val="007165A2"/>
    <w:rsid w:val="007401BF"/>
    <w:rsid w:val="007A0328"/>
    <w:rsid w:val="007A5708"/>
    <w:rsid w:val="007B1580"/>
    <w:rsid w:val="007B5573"/>
    <w:rsid w:val="007C66DD"/>
    <w:rsid w:val="007E4A86"/>
    <w:rsid w:val="007F24D9"/>
    <w:rsid w:val="00804967"/>
    <w:rsid w:val="0080698E"/>
    <w:rsid w:val="0082171C"/>
    <w:rsid w:val="008428FF"/>
    <w:rsid w:val="0085145D"/>
    <w:rsid w:val="00857E92"/>
    <w:rsid w:val="00861533"/>
    <w:rsid w:val="00877C05"/>
    <w:rsid w:val="00880330"/>
    <w:rsid w:val="008866D1"/>
    <w:rsid w:val="008A5FF0"/>
    <w:rsid w:val="008C4371"/>
    <w:rsid w:val="008E4EFB"/>
    <w:rsid w:val="009002A7"/>
    <w:rsid w:val="00910C3A"/>
    <w:rsid w:val="00924BD8"/>
    <w:rsid w:val="00927152"/>
    <w:rsid w:val="00930810"/>
    <w:rsid w:val="009753A2"/>
    <w:rsid w:val="00985F44"/>
    <w:rsid w:val="009A6765"/>
    <w:rsid w:val="009C294F"/>
    <w:rsid w:val="009C4DCE"/>
    <w:rsid w:val="009D724D"/>
    <w:rsid w:val="00A44C6D"/>
    <w:rsid w:val="00A4642B"/>
    <w:rsid w:val="00A53CDC"/>
    <w:rsid w:val="00A61C19"/>
    <w:rsid w:val="00A662CC"/>
    <w:rsid w:val="00A846AA"/>
    <w:rsid w:val="00A94B7F"/>
    <w:rsid w:val="00AB04E1"/>
    <w:rsid w:val="00AB132F"/>
    <w:rsid w:val="00AB60B5"/>
    <w:rsid w:val="00AC3232"/>
    <w:rsid w:val="00AE0B88"/>
    <w:rsid w:val="00B17CC1"/>
    <w:rsid w:val="00B21135"/>
    <w:rsid w:val="00B539A4"/>
    <w:rsid w:val="00B753D5"/>
    <w:rsid w:val="00B81053"/>
    <w:rsid w:val="00B90440"/>
    <w:rsid w:val="00B90F1D"/>
    <w:rsid w:val="00B935F2"/>
    <w:rsid w:val="00BB1EC4"/>
    <w:rsid w:val="00BD0DFB"/>
    <w:rsid w:val="00C058BC"/>
    <w:rsid w:val="00C10B79"/>
    <w:rsid w:val="00C165F0"/>
    <w:rsid w:val="00C35D9E"/>
    <w:rsid w:val="00C42D25"/>
    <w:rsid w:val="00C434B0"/>
    <w:rsid w:val="00C81761"/>
    <w:rsid w:val="00C95C73"/>
    <w:rsid w:val="00CD0974"/>
    <w:rsid w:val="00CE4106"/>
    <w:rsid w:val="00CE4C60"/>
    <w:rsid w:val="00D00096"/>
    <w:rsid w:val="00D06C61"/>
    <w:rsid w:val="00D11085"/>
    <w:rsid w:val="00D21CEB"/>
    <w:rsid w:val="00D41885"/>
    <w:rsid w:val="00D51E75"/>
    <w:rsid w:val="00DA2F59"/>
    <w:rsid w:val="00DB67C5"/>
    <w:rsid w:val="00DC5BF9"/>
    <w:rsid w:val="00DD4A85"/>
    <w:rsid w:val="00E06EC1"/>
    <w:rsid w:val="00E12E6D"/>
    <w:rsid w:val="00E2761E"/>
    <w:rsid w:val="00E305E5"/>
    <w:rsid w:val="00E3279D"/>
    <w:rsid w:val="00E33449"/>
    <w:rsid w:val="00E4665B"/>
    <w:rsid w:val="00E53D1D"/>
    <w:rsid w:val="00EC4D60"/>
    <w:rsid w:val="00EC7D60"/>
    <w:rsid w:val="00EF3910"/>
    <w:rsid w:val="00EF3C33"/>
    <w:rsid w:val="00F003E1"/>
    <w:rsid w:val="00F00FBA"/>
    <w:rsid w:val="00F209C1"/>
    <w:rsid w:val="00F247D5"/>
    <w:rsid w:val="00F47E89"/>
    <w:rsid w:val="00F50B5A"/>
    <w:rsid w:val="00F57E9D"/>
    <w:rsid w:val="00F700C4"/>
    <w:rsid w:val="00F9147C"/>
    <w:rsid w:val="00FA59FA"/>
    <w:rsid w:val="00FC297E"/>
    <w:rsid w:val="00FC46AE"/>
    <w:rsid w:val="00FF18AB"/>
    <w:rsid w:val="00FF5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6" type="arc" idref="#_x0000_s1069"/>
        <o:r id="V:Rule11" type="connector" idref="#_x0000_s1057"/>
        <o:r id="V:Rule12" type="connector" idref="#_x0000_s1059"/>
        <o:r id="V:Rule13" type="connector" idref="#_x0000_s1068"/>
        <o:r id="V:Rule14" type="connector" idref="#_x0000_s1071"/>
        <o:r id="V:Rule15" type="connector" idref="#_x0000_s1062"/>
        <o:r id="V:Rule16" type="connector" idref="#_x0000_s1072"/>
        <o:r id="V:Rule17" type="connector" idref="#_x0000_s1060"/>
        <o:r id="V:Rule18" type="connector" idref="#_x0000_s1056"/>
        <o:r id="V:Rule19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0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2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12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12E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70F4"/>
    <w:pPr>
      <w:ind w:left="720"/>
      <w:contextualSpacing/>
    </w:pPr>
  </w:style>
  <w:style w:type="paragraph" w:styleId="a7">
    <w:name w:val="header"/>
    <w:basedOn w:val="a"/>
    <w:link w:val="a8"/>
    <w:uiPriority w:val="99"/>
    <w:rsid w:val="00F003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03E1"/>
    <w:rPr>
      <w:sz w:val="24"/>
      <w:szCs w:val="24"/>
    </w:rPr>
  </w:style>
  <w:style w:type="paragraph" w:styleId="a9">
    <w:name w:val="footer"/>
    <w:basedOn w:val="a"/>
    <w:link w:val="aa"/>
    <w:rsid w:val="00F003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03E1"/>
    <w:rPr>
      <w:sz w:val="24"/>
      <w:szCs w:val="24"/>
    </w:rPr>
  </w:style>
  <w:style w:type="character" w:styleId="ab">
    <w:name w:val="Placeholder Text"/>
    <w:basedOn w:val="a0"/>
    <w:uiPriority w:val="99"/>
    <w:semiHidden/>
    <w:rsid w:val="00037D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2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039"/>
    <w:rPr>
      <w:rFonts w:ascii="Courier New" w:hAnsi="Courier New" w:cs="Courier New"/>
    </w:rPr>
  </w:style>
  <w:style w:type="character" w:styleId="ac">
    <w:name w:val="Hyperlink"/>
    <w:basedOn w:val="a0"/>
    <w:uiPriority w:val="99"/>
    <w:semiHidden/>
    <w:unhideWhenUsed/>
    <w:rsid w:val="00F00FBA"/>
    <w:rPr>
      <w:color w:val="0000FF"/>
      <w:u w:val="single"/>
    </w:rPr>
  </w:style>
  <w:style w:type="paragraph" w:styleId="ad">
    <w:name w:val="caption"/>
    <w:basedOn w:val="a"/>
    <w:next w:val="a"/>
    <w:semiHidden/>
    <w:unhideWhenUsed/>
    <w:qFormat/>
    <w:rsid w:val="00FF18A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FE090-D3EF-4DAE-B418-5729510C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Миша</cp:lastModifiedBy>
  <cp:revision>56</cp:revision>
  <cp:lastPrinted>2021-10-17T08:41:00Z</cp:lastPrinted>
  <dcterms:created xsi:type="dcterms:W3CDTF">2015-10-15T23:55:00Z</dcterms:created>
  <dcterms:modified xsi:type="dcterms:W3CDTF">2021-10-22T12:18:00Z</dcterms:modified>
</cp:coreProperties>
</file>