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/>
        <w:t>Санкт-</w:t>
      </w:r>
      <w:r>
        <w:rPr>
          <w:rFonts w:eastAsia="Calibri"/>
          <w:lang w:eastAsia="en-US"/>
        </w:rPr>
        <w:t>Петербургский</w:t>
      </w:r>
      <w:r>
        <w:rPr/>
        <w:t xml:space="preserve"> Государственный Электротехнический Университет "ЛЭТИ"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кафедра физики</w:t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Задание №1 по дисциплине </w:t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Название: Искривление луча в оптическом канале</w:t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tbl>
      <w:tblPr>
        <w:tblW w:w="6486" w:type="dxa"/>
        <w:jc w:val="left"/>
        <w:tblInd w:w="297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rPr>
          <w:trHeight w:val="384" w:hRule="atLeast"/>
        </w:trPr>
        <w:tc>
          <w:tcPr>
            <w:tcW w:w="354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Фамилия И.О.:</w:t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Микулик Д.П.</w:t>
            </w:r>
          </w:p>
        </w:tc>
      </w:tr>
      <w:tr>
        <w:trPr>
          <w:trHeight w:val="384" w:hRule="atLeast"/>
        </w:trPr>
        <w:tc>
          <w:tcPr>
            <w:tcW w:w="354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группа:</w:t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9303</w:t>
            </w:r>
          </w:p>
        </w:tc>
      </w:tr>
      <w:tr>
        <w:trPr>
          <w:trHeight w:val="384" w:hRule="atLeast"/>
        </w:trPr>
        <w:tc>
          <w:tcPr>
            <w:tcW w:w="354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Альтмарк А.М.</w:t>
            </w:r>
          </w:p>
        </w:tc>
      </w:tr>
      <w:tr>
        <w:trPr>
          <w:trHeight w:val="384" w:hRule="atLeast"/>
        </w:trPr>
        <w:tc>
          <w:tcPr>
            <w:tcW w:w="354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Итоговый балл:</w:t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3544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</w:p>
        </w:tc>
      </w:tr>
    </w:tbl>
    <w:p>
      <w:pPr>
        <w:pStyle w:val="Normal"/>
        <w:spacing w:lineRule="auto" w:line="276" w:before="0" w:after="200"/>
        <w:ind w:left="1416" w:firstLine="708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Срок сдачи</w:t>
      </w:r>
      <w:r>
        <w:rPr>
          <w:rFonts w:eastAsia="Calibri"/>
          <w:lang w:val="en-US" w:eastAsia="en-US"/>
        </w:rPr>
        <w:t>:</w:t>
        <w:tab/>
        <w:tab/>
      </w:r>
      <w:r>
        <w:rPr>
          <w:rFonts w:eastAsia="Calibri"/>
          <w:lang w:eastAsia="en-US"/>
        </w:rPr>
        <w:t>23</w:t>
      </w:r>
      <w:r>
        <w:rPr>
          <w:rFonts w:eastAsia="Calibri"/>
          <w:lang w:val="en-US" w:eastAsia="en-US"/>
        </w:rPr>
        <w:t>.1</w:t>
      </w:r>
      <w:r>
        <w:rPr>
          <w:rFonts w:eastAsia="Calibri"/>
          <w:lang w:eastAsia="en-US"/>
        </w:rPr>
        <w:t>0</w:t>
      </w:r>
      <w:r>
        <w:rPr>
          <w:rFonts w:eastAsia="Calibri"/>
          <w:lang w:val="en-US" w:eastAsia="en-US"/>
        </w:rPr>
        <w:t>.</w:t>
      </w:r>
      <w:r>
        <w:rPr>
          <w:rFonts w:eastAsia="Calibri"/>
          <w:lang w:eastAsia="en-US"/>
        </w:rPr>
        <w:t>21</w:t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ab/>
        <w:tab/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Санкт-Петербург 2021</w:t>
      </w:r>
      <w:r>
        <w:br w:type="page"/>
      </w:r>
    </w:p>
    <w:p>
      <w:pPr>
        <w:pStyle w:val="Normal"/>
        <w:spacing w:lineRule="auto" w:line="276" w:before="0" w:after="200"/>
        <w:jc w:val="center"/>
        <w:rPr>
          <w:u w:val="single"/>
        </w:rPr>
      </w:pPr>
      <w:r>
        <w:rPr>
          <w:u w:val="single"/>
        </w:rPr>
        <w:t>Условие задания</w:t>
      </w:r>
    </w:p>
    <w:p>
      <w:pPr>
        <w:pStyle w:val="Normal"/>
        <w:ind w:firstLine="708"/>
        <w:jc w:val="both"/>
        <w:rPr/>
      </w:pPr>
      <w:r>
        <w:rPr/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rPr/>
        <w:t xml:space="preserve"> в прямолинейном оптоволоконном канале (см. рис. 1).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rPr/>
        <w:t>(</w:t>
      </w:r>
      <w:r>
        <w:rPr>
          <w:lang w:val="en-US"/>
        </w:rPr>
        <w:t>y</w:t>
      </w:r>
      <w:r>
        <w:rPr/>
        <w:t xml:space="preserve">) по поперечной координате </w:t>
      </w:r>
      <w:r>
        <w:rPr>
          <w:lang w:val="en-US"/>
        </w:rPr>
        <w:t>Y</w:t>
      </w:r>
      <w:r>
        <w:rPr/>
        <w:t xml:space="preserve">, начальный угол ввода луча α в волновод, длину канала </w:t>
      </w:r>
      <w:r>
        <w:rPr>
          <w:i/>
          <w:iCs/>
          <w:lang w:val="en-US"/>
        </w:rPr>
        <w:t>L</w:t>
      </w:r>
      <w:r>
        <w:rPr/>
        <w:t xml:space="preserve">, диаметр канала </w:t>
      </w:r>
      <w:r>
        <w:rPr>
          <w:bCs/>
        </w:rPr>
        <w:t>2*</w:t>
      </w:r>
      <w:r>
        <w:rPr>
          <w:bCs/>
          <w:lang w:val="en-US"/>
        </w:rPr>
        <w:t>D</w:t>
      </w:r>
      <w:r>
        <w:rPr/>
        <w:t xml:space="preserve"> можно взять в таблице 1. Ввод луча осуществляется из центральной части канала с координатой </w:t>
      </w:r>
      <w:r>
        <w:rPr>
          <w:i/>
          <w:iCs/>
          <w:lang w:val="en-US"/>
        </w:rPr>
        <w:t>y</w:t>
      </w:r>
      <w:r>
        <w:rPr/>
        <w:t xml:space="preserve">=0. Параметры </w:t>
      </w:r>
      <w:r>
        <w:rPr>
          <w:i/>
          <w:iCs/>
          <w:lang w:val="en-US"/>
        </w:rPr>
        <w:t>L</w:t>
      </w:r>
      <w:r>
        <w:rPr/>
        <w:t xml:space="preserve"> и </w:t>
      </w:r>
      <w:r>
        <w:rPr>
          <w:lang w:val="en-US"/>
        </w:rPr>
        <w:t>D</w:t>
      </w:r>
      <w:r>
        <w:rPr/>
        <w:t xml:space="preserve"> даны в безразмерных координатах.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rPr/>
        <w:t xml:space="preserve">в безразмерных единицах в текстовый файл </w:t>
      </w:r>
      <w:r>
        <w:rPr>
          <w:lang w:val="en-US"/>
        </w:rPr>
        <w:t>LR</w:t>
      </w:r>
      <w:r>
        <w:rPr/>
        <w:t>1\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txt</w:t>
      </w:r>
      <w:r>
        <w:rPr/>
        <w:t xml:space="preserve">. Помимо текстового файла 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txt</w:t>
      </w:r>
      <w:r>
        <w:rPr/>
        <w:t xml:space="preserve"> в папке </w:t>
      </w:r>
      <w:r>
        <w:rPr>
          <w:lang w:val="en-US"/>
        </w:rPr>
        <w:t>LR</w:t>
      </w:r>
      <w:r>
        <w:rPr/>
        <w:t xml:space="preserve">1 должен находиться </w:t>
      </w:r>
      <w:r>
        <w:rPr>
          <w:lang w:val="en-US"/>
        </w:rPr>
        <w:t>Word</w:t>
      </w:r>
      <w:r>
        <w:rPr/>
        <w:t>-файл с отчетом, а также файл с кодом (</w:t>
      </w:r>
      <w:r>
        <w:rPr>
          <w:lang w:val="en-US"/>
        </w:rPr>
        <w:t>Python</w:t>
      </w:r>
      <w:r>
        <w:rPr/>
        <w:t xml:space="preserve">, </w:t>
      </w:r>
      <w:r>
        <w:rPr>
          <w:lang w:val="en-US"/>
        </w:rPr>
        <w:t>Mathcad</w:t>
      </w:r>
      <w:r>
        <w:rPr/>
        <w:t xml:space="preserve">, </w:t>
      </w:r>
      <w:r>
        <w:rPr>
          <w:lang w:val="en-US"/>
        </w:rPr>
        <w:t>Mathematica</w:t>
      </w:r>
      <w:r>
        <w:rPr/>
        <w:t xml:space="preserve">). </w:t>
      </w:r>
    </w:p>
    <w:p>
      <w:pPr>
        <w:pStyle w:val="Normal"/>
        <w:jc w:val="both"/>
        <w:rPr/>
      </w:pPr>
      <w:r>
        <w:rPr/>
        <w:t xml:space="preserve">Пример содержания файла 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txt</w:t>
      </w:r>
      <w:r>
        <w:rPr/>
        <w:t>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4.53258</w:t>
      </w:r>
    </w:p>
    <w:p>
      <w:pPr>
        <w:pStyle w:val="Normal"/>
        <w:tabs>
          <w:tab w:val="clear" w:pos="708"/>
          <w:tab w:val="left" w:pos="5568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3">
                <wp:simplePos x="0" y="0"/>
                <wp:positionH relativeFrom="column">
                  <wp:posOffset>46990</wp:posOffset>
                </wp:positionH>
                <wp:positionV relativeFrom="paragraph">
                  <wp:posOffset>142875</wp:posOffset>
                </wp:positionV>
                <wp:extent cx="5080" cy="5918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3.7pt;margin-top:11.25pt;width:0pt;height:0pt" type="shapetype_32">
                <v:stroke color="black" weight="9360" endarrow="block" endarrowwidth="medium" endarrowlength="medium" joinstyle="miter" endcap="square"/>
                <v:fill o:detectmouseclick="t" on="fals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0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.8pt;height:15.35pt;mso-wrap-distance-left:9.05pt;mso-wrap-distance-right:9.05pt;mso-wrap-distance-top:0pt;mso-wrap-distance-bottom:0pt;margin-top:5.1pt;mso-position-vertical-relative:text;margin-left:10.1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9">
                <wp:simplePos x="0" y="0"/>
                <wp:positionH relativeFrom="column">
                  <wp:posOffset>4649470</wp:posOffset>
                </wp:positionH>
                <wp:positionV relativeFrom="paragraph">
                  <wp:posOffset>67310</wp:posOffset>
                </wp:positionV>
                <wp:extent cx="231140" cy="19494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.2pt;height:15.35pt;mso-wrap-distance-left:9.05pt;mso-wrap-distance-right:9.05pt;mso-wrap-distance-top:0pt;mso-wrap-distance-bottom:0pt;margin-top:5.3pt;mso-position-vertical-relative:text;margin-left:366.1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2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965" cy="85661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480" cy="8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>
                          <a:solidFill>
                            <a:srgbClr val="0066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3.55pt;margin-top:11.85pt;width:417.85pt;height:67.35pt">
                <w10:wrap type="none"/>
                <v:fill o:detectmouseclick="t" type="solid" color2="black"/>
                <v:stroke color="#0066ff" weight="15840" joinstyle="miter" endcap="square"/>
              </v:rect>
            </w:pict>
          </mc:Fallback>
        </mc:AlternateContent>
        <w:drawing>
          <wp:anchor behindDoc="0" distT="0" distB="0" distL="114935" distR="114935" simplePos="0" locked="0" layoutInCell="1" allowOverlap="1" relativeHeight="35">
            <wp:simplePos x="0" y="0"/>
            <wp:positionH relativeFrom="column">
              <wp:posOffset>50165</wp:posOffset>
            </wp:positionH>
            <wp:positionV relativeFrom="paragraph">
              <wp:posOffset>127000</wp:posOffset>
            </wp:positionV>
            <wp:extent cx="5311140" cy="882650"/>
            <wp:effectExtent l="0" t="0" r="0" b="0"/>
            <wp:wrapNone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8265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1" allowOverlap="1" relativeHeight="36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10795" cy="84201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0440" cy="8420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310.55pt;margin-top:12.4pt;width:0.75pt;height:66.25pt" type="shapetype_32">
                <v:stroke color="black" weight="9360" startarrow="block" endarrow="block" startarrowwidth="medium" startarrowlength="medium" endarrowwidth="medium" endarrowlength="medium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44">
                <wp:simplePos x="0" y="0"/>
                <wp:positionH relativeFrom="column">
                  <wp:posOffset>60960</wp:posOffset>
                </wp:positionH>
                <wp:positionV relativeFrom="paragraph">
                  <wp:posOffset>155575</wp:posOffset>
                </wp:positionV>
                <wp:extent cx="651510" cy="22352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51240" cy="223200"/>
                        </a:xfrm>
                        <a:prstGeom prst="straightConnector1">
                          <a:avLst/>
                        </a:prstGeom>
                        <a:ln w="2232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4.8pt;margin-top:12.25pt;width:51.25pt;height:17.45pt;flip:y" type="shapetype_32">
                <v:stroke color="black" weight="22320" endarrow="block" endarrowwidth="medium" endarrowlength="medium" joinstyle="miter" endcap="square"/>
                <v:fill o:detectmouseclick="t" on="fals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.8pt;height:15.35pt;mso-wrap-distance-left:9.05pt;mso-wrap-distance-right:9.05pt;mso-wrap-distance-top:0pt;mso-wrap-distance-bottom:0pt;margin-top:10.25pt;mso-position-vertical-relative:text;margin-left:467.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3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127000</wp:posOffset>
                </wp:positionV>
                <wp:extent cx="220980" cy="194945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.4pt;height:15.35pt;mso-wrap-distance-left:9.05pt;mso-wrap-distance-right:9.05pt;mso-wrap-distance-top:0pt;mso-wrap-distance-bottom:0pt;margin-top:10pt;mso-position-vertical-relative:text;margin-left:316.1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2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0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.2pt;height:15.35pt;mso-wrap-distance-left:9.05pt;mso-wrap-distance-right:9.05pt;mso-wrap-distance-top:0pt;mso-wrap-distance-bottom:0pt;margin-top:4.6pt;mso-position-vertical-relative:text;margin-left:367.1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45">
                <wp:simplePos x="0" y="0"/>
                <wp:positionH relativeFrom="column">
                  <wp:posOffset>495300</wp:posOffset>
                </wp:positionH>
                <wp:positionV relativeFrom="paragraph">
                  <wp:posOffset>88265</wp:posOffset>
                </wp:positionV>
                <wp:extent cx="181610" cy="27622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1800">
                          <a:off x="0" y="0"/>
                          <a:ext cx="181080" cy="275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6" h="218">
                              <a:moveTo>
                                <a:pt x="0" y="1"/>
                              </a:moveTo>
                              <a:lnTo>
                                <a:pt x="7" y="0"/>
                              </a:lnTo>
                              <a:lnTo>
                                <a:pt x="16" y="1"/>
                              </a:lnTo>
                              <a:lnTo>
                                <a:pt x="22" y="2"/>
                              </a:lnTo>
                              <a:lnTo>
                                <a:pt x="30" y="4"/>
                              </a:lnTo>
                              <a:lnTo>
                                <a:pt x="37" y="7"/>
                              </a:lnTo>
                              <a:lnTo>
                                <a:pt x="45" y="10"/>
                              </a:lnTo>
                              <a:lnTo>
                                <a:pt x="52" y="13"/>
                              </a:lnTo>
                              <a:lnTo>
                                <a:pt x="57" y="18"/>
                              </a:lnTo>
                              <a:lnTo>
                                <a:pt x="65" y="22"/>
                              </a:lnTo>
                              <a:lnTo>
                                <a:pt x="71" y="28"/>
                              </a:lnTo>
                              <a:lnTo>
                                <a:pt x="78" y="33"/>
                              </a:lnTo>
                              <a:lnTo>
                                <a:pt x="83" y="39"/>
                              </a:lnTo>
                              <a:lnTo>
                                <a:pt x="90" y="47"/>
                              </a:lnTo>
                              <a:lnTo>
                                <a:pt x="95" y="53"/>
                              </a:lnTo>
                              <a:lnTo>
                                <a:pt x="101" y="61"/>
                              </a:lnTo>
                              <a:lnTo>
                                <a:pt x="106" y="69"/>
                              </a:lnTo>
                              <a:lnTo>
                                <a:pt x="111" y="77"/>
                              </a:lnTo>
                              <a:lnTo>
                                <a:pt x="115" y="86"/>
                              </a:lnTo>
                              <a:lnTo>
                                <a:pt x="120" y="96"/>
                              </a:lnTo>
                              <a:lnTo>
                                <a:pt x="123" y="104"/>
                              </a:lnTo>
                              <a:lnTo>
                                <a:pt x="128" y="114"/>
                              </a:lnTo>
                              <a:lnTo>
                                <a:pt x="130" y="124"/>
                              </a:lnTo>
                              <a:lnTo>
                                <a:pt x="134" y="134"/>
                              </a:lnTo>
                              <a:lnTo>
                                <a:pt x="137" y="144"/>
                              </a:lnTo>
                              <a:lnTo>
                                <a:pt x="138" y="155"/>
                              </a:lnTo>
                              <a:lnTo>
                                <a:pt x="141" y="167"/>
                              </a:lnTo>
                              <a:lnTo>
                                <a:pt x="143" y="177"/>
                              </a:lnTo>
                              <a:lnTo>
                                <a:pt x="144" y="188"/>
                              </a:lnTo>
                              <a:lnTo>
                                <a:pt x="145" y="199"/>
                              </a:lnTo>
                              <a:lnTo>
                                <a:pt x="2" y="217"/>
                              </a:lnTo>
                              <a:lnTo>
                                <a:pt x="0" y="1"/>
                              </a:lnTo>
                              <a:moveTo>
                                <a:pt x="0" y="1"/>
                              </a:moveTo>
                              <a:lnTo>
                                <a:pt x="7" y="0"/>
                              </a:lnTo>
                              <a:lnTo>
                                <a:pt x="16" y="1"/>
                              </a:lnTo>
                              <a:lnTo>
                                <a:pt x="22" y="2"/>
                              </a:lnTo>
                              <a:lnTo>
                                <a:pt x="30" y="4"/>
                              </a:lnTo>
                              <a:lnTo>
                                <a:pt x="37" y="7"/>
                              </a:lnTo>
                              <a:lnTo>
                                <a:pt x="45" y="10"/>
                              </a:lnTo>
                              <a:lnTo>
                                <a:pt x="52" y="13"/>
                              </a:lnTo>
                              <a:lnTo>
                                <a:pt x="57" y="18"/>
                              </a:lnTo>
                              <a:lnTo>
                                <a:pt x="65" y="22"/>
                              </a:lnTo>
                              <a:lnTo>
                                <a:pt x="71" y="28"/>
                              </a:lnTo>
                              <a:lnTo>
                                <a:pt x="78" y="33"/>
                              </a:lnTo>
                              <a:lnTo>
                                <a:pt x="83" y="39"/>
                              </a:lnTo>
                              <a:lnTo>
                                <a:pt x="90" y="47"/>
                              </a:lnTo>
                              <a:lnTo>
                                <a:pt x="95" y="53"/>
                              </a:lnTo>
                              <a:lnTo>
                                <a:pt x="101" y="61"/>
                              </a:lnTo>
                              <a:lnTo>
                                <a:pt x="106" y="69"/>
                              </a:lnTo>
                              <a:lnTo>
                                <a:pt x="111" y="77"/>
                              </a:lnTo>
                              <a:lnTo>
                                <a:pt x="115" y="86"/>
                              </a:lnTo>
                              <a:lnTo>
                                <a:pt x="120" y="96"/>
                              </a:lnTo>
                              <a:lnTo>
                                <a:pt x="123" y="104"/>
                              </a:lnTo>
                              <a:lnTo>
                                <a:pt x="128" y="114"/>
                              </a:lnTo>
                              <a:lnTo>
                                <a:pt x="130" y="124"/>
                              </a:lnTo>
                              <a:lnTo>
                                <a:pt x="134" y="134"/>
                              </a:lnTo>
                              <a:lnTo>
                                <a:pt x="137" y="144"/>
                              </a:lnTo>
                              <a:lnTo>
                                <a:pt x="138" y="155"/>
                              </a:lnTo>
                              <a:lnTo>
                                <a:pt x="141" y="167"/>
                              </a:lnTo>
                              <a:lnTo>
                                <a:pt x="143" y="177"/>
                              </a:lnTo>
                              <a:lnTo>
                                <a:pt x="144" y="188"/>
                              </a:lnTo>
                              <a:lnTo>
                                <a:pt x="145" y="199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9pt;margin-top:6.95pt;width:14.2pt;height:21.65pt;rotation:15">
                <w10:wrap type="none"/>
                <v:fill o:detectmouseclick="t" on="false"/>
                <v:stroke color="black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7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34290" cy="895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34200" cy="89280"/>
                        </a:xfrm>
                        <a:prstGeom prst="straightConnector1">
                          <a:avLst/>
                        </a:prstGeom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178.65pt;margin-top:0.8pt;width:2.6pt;height:6.9pt;flip:xy" type="shapetype_32">
                <v:stroke color="red" weight="15840" joinstyle="miter" endcap="square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8">
                <wp:simplePos x="0" y="0"/>
                <wp:positionH relativeFrom="column">
                  <wp:posOffset>2200910</wp:posOffset>
                </wp:positionH>
                <wp:positionV relativeFrom="paragraph">
                  <wp:posOffset>102235</wp:posOffset>
                </wp:positionV>
                <wp:extent cx="98425" cy="444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920" cy="4320"/>
                        </a:xfrm>
                        <a:prstGeom prst="straightConnector1">
                          <a:avLst/>
                        </a:prstGeom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173.3pt;margin-top:8.05pt;width:7.6pt;height:0.3pt;flip:x" type="shapetype_32">
                <v:stroke color="red" weight="15840" joinstyle="miter" endcap="square"/>
                <v:fill o:detectmouseclick="t" on="fals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6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0" t="0" r="0" b="0"/>
                <wp:wrapNone/>
                <wp:docPr id="1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.8pt;height:15.35pt;mso-wrap-distance-left:9.05pt;mso-wrap-distance-right:9.05pt;mso-wrap-distance-top:0pt;mso-wrap-distance-bottom:0pt;margin-top:2pt;mso-position-vertical-relative:text;margin-left:46.2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4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9960" cy="1524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5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29640" cy="151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3.9pt;margin-top:2.95pt;width:474.7pt;height:1.15pt" type="shapetype_32">
                <v:stroke color="black" weight="9360" endarrow="block" endarrowwidth="medium" endarrowlength="medium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8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5715" cy="30226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6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400" cy="3016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4.45pt;margin-top:9pt;width:0.4pt;height:23.7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9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4445" cy="31432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7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4320" cy="3139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421.8pt;margin-top:8.5pt;width:0.3pt;height:24.6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1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0" b="0"/>
                <wp:wrapNone/>
                <wp:docPr id="1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.2pt;height:15.35pt;mso-wrap-distance-left:9.05pt;mso-wrap-distance-right:9.05pt;mso-wrap-distance-top:0pt;mso-wrap-distance-bottom:0pt;margin-top:13.3pt;mso-position-vertical-relative:text;margin-left:366.1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2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0" r="0" b="0"/>
                <wp:wrapNone/>
                <wp:docPr id="1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.8pt;height:15.35pt;mso-wrap-distance-left:9.05pt;mso-wrap-distance-right:9.05pt;mso-wrap-distance-top:0pt;mso-wrap-distance-bottom:0pt;margin-top:2.2pt;mso-position-vertical-relative:text;margin-left:205.9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i/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7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7645" cy="444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8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287320" cy="43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4.8pt;margin-top:5.1pt;width:416.25pt;height:0.3pt" type="shapetype_32">
                <v:stroke color="black" weight="9360" startarrow="block" endarrow="block" startarrowwidth="medium" startarrowlength="medium" endarrowwidth="medium" endarrowlength="medium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Рисунок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21"/>
        <w:keepNext w:val="true"/>
        <w:rPr/>
      </w:pPr>
      <w:r>
        <w:rPr>
          <w:i w:val="false"/>
          <w:color w:val="000000"/>
          <w:sz w:val="28"/>
          <w:szCs w:val="28"/>
        </w:rPr>
        <w:t xml:space="preserve">Таблица </w:t>
      </w:r>
      <w:r>
        <w:rPr>
          <w:i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</w:rPr>
        <w:instrText> SEQ Таблица \* ARABIC </w:instrText>
      </w:r>
      <w:r>
        <w:rPr>
          <w:sz w:val="28"/>
          <w:i w:val="false"/>
          <w:szCs w:val="28"/>
        </w:rPr>
        <w:fldChar w:fldCharType="separate"/>
      </w:r>
      <w:r>
        <w:rPr>
          <w:sz w:val="28"/>
          <w:i w:val="false"/>
          <w:szCs w:val="28"/>
        </w:rPr>
        <w:t>1</w:t>
      </w:r>
      <w:r>
        <w:rPr>
          <w:sz w:val="28"/>
          <w:i w:val="false"/>
          <w:szCs w:val="28"/>
        </w:rPr>
        <w:fldChar w:fldCharType="end"/>
      </w:r>
      <w:r>
        <w:rPr/>
        <w:t>—Исходные данные</w:t>
      </w:r>
    </w:p>
    <w:tbl>
      <w:tblPr>
        <w:tblW w:w="75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123"/>
        <w:gridCol w:w="850"/>
        <w:gridCol w:w="709"/>
        <w:gridCol w:w="2410"/>
        <w:gridCol w:w="1401"/>
      </w:tblGrid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Вариант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Cs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Cs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(</w:t>
            </w:r>
            <w:r>
              <w:rPr>
                <w:i/>
                <w:lang w:val="en-US"/>
              </w:rPr>
              <w:t>y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α</w:t>
            </w:r>
            <w:r>
              <w:rPr>
                <w:lang w:val="en-US"/>
              </w:rPr>
              <w:t xml:space="preserve">, </w:t>
            </w:r>
            <w:r>
              <w:rPr/>
              <w:t>градусы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1.5 - 0.3*y^2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1.2 - 0.3*y^2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1.8 - 0.15*y^2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1.3 + 0.2*Cos[y^2]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1.3 + 0.2*Cos[4*y]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1.3 - 0.15*Cos[4*y]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1.3 - 0.15*Cos[4*y]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1.3 - 0.12*Cos[3*y]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+ 0.12*Cos[3*y]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+ 0.12*Cos[6*y]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2D050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2D05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2D05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2D05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2D05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1.4 - 0.12*Cos[5*y]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+ Sqrt[0.6 - y^2]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1.4 - 0.14*y^4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+ 0.3*Cos[0.5*y^4]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+ 0.3*Cos[0.8*y^4]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1.4 + 0.3*Cos[0.8*y]^2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1.5 + 0.3*Cos[0.8*y]^2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1.5 + 0.3*Cos[0.8*y]^3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1.5 + 0.3*Cos[0.8*y]^3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1.2 + 0.3*Cos[0.8*y]^3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1.2 + 0.3*Cos[0.8*y]^3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ind w:left="720" w:hanging="7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1.2 + 0.3*Cos[0.8*y]^3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spacing w:lineRule="auto" w:line="360" w:before="160" w:after="0"/>
        <w:ind w:right="110" w:firstLine="708"/>
        <w:jc w:val="both"/>
        <w:rPr>
          <w:lang w:eastAsia="en-US"/>
        </w:rPr>
      </w:pPr>
      <w:r>
        <w:rPr>
          <w:b/>
          <w:bCs/>
          <w:lang w:eastAsia="en-US"/>
        </w:rPr>
        <w:t>Основные теоретические положения.</w:t>
      </w:r>
    </w:p>
    <w:p>
      <w:pPr>
        <w:pStyle w:val="TextBody"/>
        <w:spacing w:lineRule="auto" w:line="360" w:before="160" w:after="0"/>
        <w:ind w:right="110" w:firstLine="720"/>
        <w:jc w:val="both"/>
        <w:rPr>
          <w:lang w:eastAsia="en-US"/>
        </w:rPr>
      </w:pPr>
      <w:r>
        <w:rPr>
          <w:lang w:eastAsia="en-US"/>
        </w:rPr>
        <w:t>Закон отражения. Угол падения равен углу отражения; луч падающий, луч отражённый и перпендикуляр, восстановленный в точке падения, лежат в одной плоскости.</w:t>
      </w:r>
    </w:p>
    <w:p>
      <w:pPr>
        <w:pStyle w:val="TextBody"/>
        <w:spacing w:lineRule="auto" w:line="360" w:before="160" w:after="0"/>
        <w:ind w:right="110" w:firstLine="720"/>
        <w:jc w:val="both"/>
        <w:rPr>
          <w:lang w:eastAsia="en-US"/>
        </w:rPr>
      </w:pPr>
      <w:r>
        <w:rPr>
          <w:lang w:eastAsia="en-US"/>
        </w:rPr>
        <w:t>Закон преломления. Падающий и преломленный лучи и перпендикуляр, проведённый к границе раздела двух сред в точке падения луча, лежат в одной плоскости. Отношение синуса угла падения к синусу угла преломления есть величина постоянная для двух сред.</w:t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8"/>
        <w:gridCol w:w="653"/>
      </w:tblGrid>
      <w:tr>
        <w:trPr/>
        <w:tc>
          <w:tcPr>
            <w:tcW w:w="8918" w:type="dxa"/>
            <w:tcBorders/>
            <w:shd w:fill="auto" w:val="clear"/>
          </w:tcPr>
          <w:p>
            <w:pPr>
              <w:pStyle w:val="TextBody"/>
              <w:spacing w:lineRule="auto" w:line="360" w:before="160" w:after="0"/>
              <w:ind w:right="110" w:hanging="0"/>
              <w:jc w:val="center"/>
              <w:rPr>
                <w:i/>
                <w:i/>
                <w:iCs/>
                <w:lang w:eastAsia="en-US"/>
              </w:rPr>
            </w:pPr>
            <w:r>
              <w:rPr/>
              <w:drawing>
                <wp:inline distT="0" distB="0" distL="0" distR="0">
                  <wp:extent cx="769620" cy="434340"/>
                  <wp:effectExtent l="0" t="0" r="0" b="0"/>
                  <wp:docPr id="2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6" t="-82" r="-46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  <w:tcBorders/>
            <w:shd w:fill="auto" w:val="clear"/>
          </w:tcPr>
          <w:p>
            <w:pPr>
              <w:pStyle w:val="TextBody"/>
              <w:spacing w:lineRule="auto" w:line="360" w:before="160" w:after="0"/>
              <w:ind w:right="110" w:hanging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(1)</w:t>
            </w:r>
          </w:p>
        </w:tc>
      </w:tr>
    </w:tbl>
    <w:p>
      <w:pPr>
        <w:pStyle w:val="TextBody"/>
        <w:spacing w:before="160" w:after="0"/>
        <w:ind w:right="110" w:hanging="0"/>
        <w:jc w:val="both"/>
        <w:rPr>
          <w:lang w:eastAsia="en-US"/>
        </w:rPr>
      </w:pPr>
      <w:r>
        <w:rPr>
          <w:lang w:eastAsia="en-US"/>
        </w:rPr>
        <w:tab/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0" w:name="__Fieldmark__20731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99060" cy="205740"/>
            <wp:effectExtent l="0" t="0" r="0" b="0"/>
            <wp:docPr id="2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63" t="-175" r="-36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0"/>
      <w:r>
        <w:rPr>
          <w:rFonts w:cs="Cambria Math"/>
        </w:rPr>
        <w:t xml:space="preserve"> </w:t>
      </w:r>
      <w:r>
        <w:rPr>
          <w:lang w:eastAsia="en-US"/>
        </w:rPr>
        <w:t>— угол падения (в исходной среде);</w:t>
      </w:r>
    </w:p>
    <w:p>
      <w:pPr>
        <w:pStyle w:val="TextBody"/>
        <w:spacing w:before="160" w:after="0"/>
        <w:ind w:right="110" w:hanging="0"/>
        <w:jc w:val="both"/>
        <w:rPr>
          <w:lang w:eastAsia="en-US"/>
        </w:rPr>
      </w:pPr>
      <w:r>
        <w:rPr>
          <w:lang w:eastAsia="en-US"/>
        </w:rPr>
        <w:tab/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" w:name="__Fieldmark__20732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99060" cy="205740"/>
            <wp:effectExtent l="0" t="0" r="0" b="0"/>
            <wp:docPr id="2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3" t="-175" r="-36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"/>
      <w:r>
        <w:rPr>
          <w:rFonts w:cs="Cambria Math"/>
        </w:rPr>
        <w:t xml:space="preserve"> </w:t>
      </w:r>
      <w:r>
        <w:rPr>
          <w:lang w:eastAsia="en-US"/>
        </w:rPr>
        <w:t>— угол преломления (в преломляющей среде);</w:t>
      </w:r>
    </w:p>
    <w:p>
      <w:pPr>
        <w:pStyle w:val="TextBody"/>
        <w:spacing w:before="160" w:after="0"/>
        <w:ind w:right="110" w:hanging="0"/>
        <w:jc w:val="both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n</w:t>
      </w:r>
      <w:r>
        <w:rPr>
          <w:vertAlign w:val="subscript"/>
          <w:lang w:eastAsia="en-US"/>
        </w:rPr>
        <w:t>1</w:t>
      </w:r>
      <w:r>
        <w:rPr>
          <w:lang w:eastAsia="en-US"/>
        </w:rPr>
        <w:t xml:space="preserve">, </w:t>
      </w:r>
      <w:r>
        <w:rPr>
          <w:lang w:val="en-US" w:eastAsia="en-US"/>
        </w:rPr>
        <w:t>n</w:t>
      </w:r>
      <w:r>
        <w:rPr>
          <w:vertAlign w:val="subscript"/>
          <w:lang w:eastAsia="en-US"/>
        </w:rPr>
        <w:t xml:space="preserve">2 </w:t>
      </w:r>
      <w:r>
        <w:rPr>
          <w:lang w:eastAsia="en-US"/>
        </w:rPr>
        <w:t>— коэффициенты преломления среды (в исходной и преломляющей среде соответственно).</w:t>
      </w:r>
    </w:p>
    <w:p>
      <w:pPr>
        <w:pStyle w:val="TextBody"/>
        <w:spacing w:lineRule="auto" w:line="360" w:before="160" w:after="0"/>
        <w:ind w:right="110" w:hanging="0"/>
        <w:jc w:val="both"/>
        <w:rPr>
          <w:lang w:eastAsia="en-US"/>
        </w:rPr>
      </w:pPr>
      <w:r>
        <w:rPr>
          <w:lang w:eastAsia="en-US"/>
        </w:rPr>
      </w:r>
    </w:p>
    <w:p>
      <w:pPr>
        <w:pStyle w:val="TextBody"/>
        <w:spacing w:lineRule="auto" w:line="360" w:before="160" w:after="0"/>
        <w:ind w:right="110" w:firstLine="708"/>
        <w:jc w:val="both"/>
        <w:rPr>
          <w:lang w:eastAsia="en-US"/>
        </w:rPr>
      </w:pPr>
      <w:r>
        <w:rPr>
          <w:lang w:eastAsia="en-US"/>
        </w:rPr>
        <w:t>Закон полного отражения. Для каждой из двух сред существует минимальный угол падения, при котором луч при достижении границы сред полностью отражается.</w:t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8"/>
        <w:gridCol w:w="653"/>
      </w:tblGrid>
      <w:tr>
        <w:trPr/>
        <w:tc>
          <w:tcPr>
            <w:tcW w:w="8918" w:type="dxa"/>
            <w:tcBorders/>
            <w:shd w:fill="auto" w:val="clear"/>
          </w:tcPr>
          <w:p>
            <w:pPr>
              <w:pStyle w:val="TextBody"/>
              <w:spacing w:lineRule="auto" w:line="360" w:before="160" w:after="0"/>
              <w:ind w:right="110" w:hanging="0"/>
              <w:jc w:val="center"/>
              <w:rPr>
                <w:i/>
                <w:i/>
                <w:iCs/>
                <w:lang w:val="en-US" w:eastAsia="en-US"/>
              </w:rPr>
            </w:pPr>
            <w:r>
              <w:rPr/>
              <w:drawing>
                <wp:inline distT="0" distB="0" distL="0" distR="0">
                  <wp:extent cx="769620" cy="403860"/>
                  <wp:effectExtent l="0" t="0" r="0" b="0"/>
                  <wp:docPr id="2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6" t="-89" r="-46" b="-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  <w:tcBorders/>
            <w:shd w:fill="auto" w:val="clear"/>
          </w:tcPr>
          <w:p>
            <w:pPr>
              <w:pStyle w:val="TextBody"/>
              <w:spacing w:lineRule="auto" w:line="360" w:before="160" w:after="0"/>
              <w:ind w:right="110" w:hanging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)</w:t>
            </w:r>
          </w:p>
        </w:tc>
      </w:tr>
    </w:tbl>
    <w:p>
      <w:pPr>
        <w:pStyle w:val="TextBody"/>
        <w:spacing w:lineRule="auto" w:line="360" w:before="160" w:after="0"/>
        <w:ind w:right="110" w:hanging="0"/>
        <w:jc w:val="both"/>
        <w:rPr>
          <w:u w:val="single"/>
          <w:lang w:eastAsia="en-US"/>
        </w:rPr>
      </w:pPr>
      <w:r>
        <w:rPr>
          <w:u w:val="single"/>
          <w:lang w:eastAsia="en-US"/>
        </w:rPr>
      </w:r>
    </w:p>
    <w:p>
      <w:pPr>
        <w:pStyle w:val="TextBody"/>
        <w:spacing w:lineRule="auto" w:line="360" w:before="160" w:after="0"/>
        <w:ind w:right="110" w:firstLine="708"/>
        <w:jc w:val="both"/>
        <w:rPr>
          <w:lang w:eastAsia="en-US"/>
        </w:rPr>
      </w:pPr>
      <w:r>
        <w:rPr>
          <w:lang w:eastAsia="en-US"/>
        </w:rPr>
        <w:t>Оптическое волокно — нить из </w:t>
      </w:r>
      <w:hyperlink r:id="rId6">
        <w:r>
          <w:rPr>
            <w:rStyle w:val="InternetLink"/>
            <w:lang w:eastAsia="en-US"/>
          </w:rPr>
          <w:t>оптически</w:t>
        </w:r>
      </w:hyperlink>
      <w:r>
        <w:rPr>
          <w:lang w:eastAsia="en-US"/>
        </w:rPr>
        <w:t> прозрачного материала, используемая для переноса </w:t>
      </w:r>
      <w:hyperlink r:id="rId7">
        <w:r>
          <w:rPr>
            <w:rStyle w:val="InternetLink"/>
            <w:lang w:eastAsia="en-US"/>
          </w:rPr>
          <w:t>света</w:t>
        </w:r>
      </w:hyperlink>
      <w:r>
        <w:rPr>
          <w:lang w:eastAsia="en-US"/>
        </w:rPr>
        <w:t> внутри себя посредством </w:t>
      </w:r>
      <w:hyperlink r:id="rId8">
        <w:r>
          <w:rPr>
            <w:rStyle w:val="InternetLink"/>
            <w:lang w:eastAsia="en-US"/>
          </w:rPr>
          <w:t>полного внутреннего отражения</w:t>
        </w:r>
      </w:hyperlink>
      <w:r>
        <w:rPr>
          <w:lang w:eastAsia="en-US"/>
        </w:rPr>
        <w:t>. Имеет круглое сечение и состоит из двух частей — сердцевины и оболочки. Для обеспечения полного внутреннего отражения абсолютный показатель преломления сердцевины выше показателя преломления оболочки.</w:t>
      </w:r>
    </w:p>
    <w:p>
      <w:pPr>
        <w:pStyle w:val="TextBody"/>
        <w:spacing w:lineRule="auto" w:line="360" w:before="160" w:after="0"/>
        <w:ind w:right="110" w:firstLine="720"/>
        <w:jc w:val="both"/>
        <w:rPr>
          <w:lang w:eastAsia="en-US"/>
        </w:rPr>
      </w:pPr>
      <w:r>
        <w:rPr>
          <w:lang w:eastAsia="en-US"/>
        </w:rPr>
        <w:t>Скорость распространения сигнала в волокнах несколько ниже, чем в медных проводах и скорости распространения радиоволн. Преимущество оптического волокна заключается в возможности передачи информации на большие расстояния и оперировать с чрезвычайно высокими скоростями передачи и пропускной способностью при низком затухании передаваемого сигнала.</w:t>
      </w:r>
    </w:p>
    <w:p>
      <w:pPr>
        <w:pStyle w:val="TextBody"/>
        <w:spacing w:lineRule="auto" w:line="360" w:before="160" w:after="0"/>
        <w:ind w:right="110" w:firstLine="720"/>
        <w:jc w:val="both"/>
        <w:rPr>
          <w:lang w:eastAsia="en-US"/>
        </w:rPr>
      </w:pPr>
      <w:r>
        <w:rPr>
          <w:lang w:eastAsia="en-US"/>
        </w:rPr>
        <w:t>Основное применение оптические волокна находят в качестве среды для передачи информации в волоконно-оптических телекоммуникационных сетях..</w:t>
      </w:r>
    </w:p>
    <w:p>
      <w:pPr>
        <w:pStyle w:val="TextBody"/>
        <w:spacing w:lineRule="auto" w:line="360" w:before="160" w:after="0"/>
        <w:ind w:right="110" w:firstLine="720"/>
        <w:jc w:val="both"/>
        <w:rPr>
          <w:lang w:eastAsia="en-US"/>
        </w:rPr>
      </w:pPr>
      <w:r>
        <w:rPr>
          <w:lang w:eastAsia="en-US"/>
        </w:rPr>
      </w:r>
    </w:p>
    <w:p>
      <w:pPr>
        <w:pStyle w:val="TextBody"/>
        <w:spacing w:lineRule="auto" w:line="360" w:before="160" w:after="0"/>
        <w:ind w:right="110" w:firstLine="708"/>
        <w:jc w:val="both"/>
        <w:rPr>
          <w:b/>
          <w:b/>
          <w:bCs/>
          <w:lang w:eastAsia="en-US"/>
        </w:rPr>
      </w:pPr>
      <w:r>
        <w:rPr>
          <w:b/>
          <w:bCs/>
          <w:lang w:eastAsia="en-US"/>
        </w:rPr>
        <w:t>Выполнение работы.</w:t>
      </w:r>
    </w:p>
    <w:p>
      <w:pPr>
        <w:pStyle w:val="TextBody"/>
        <w:numPr>
          <w:ilvl w:val="0"/>
          <w:numId w:val="1"/>
        </w:numPr>
        <w:spacing w:lineRule="auto" w:line="360" w:before="160" w:after="0"/>
        <w:ind w:left="0" w:right="110" w:firstLine="720"/>
        <w:jc w:val="both"/>
        <w:rPr>
          <w:lang w:eastAsia="en-US"/>
        </w:rPr>
      </w:pPr>
      <w:r>
        <w:rPr>
          <w:lang w:eastAsia="en-US"/>
        </w:rPr>
        <w:t xml:space="preserve">Поскольку коэффициент преломления внутри оптического волокна задан с помощью функции, зависящей от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2" w:name="__Fieldmark__20733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99060" cy="205740"/>
            <wp:effectExtent l="0" t="0" r="0" b="0"/>
            <wp:docPr id="2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63" t="-175" r="-36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2"/>
      <w:r>
        <w:rPr>
          <w:lang w:eastAsia="en-US"/>
        </w:rPr>
        <w:t xml:space="preserve">, то решение задачи построения траектории волны внутри оптического волокна должна решаться численно. А в силу того, что величина коэффициента преломления  не зависит от </w:t>
      </w:r>
      <w:r>
        <w:rPr>
          <w:lang w:val="en-US" w:eastAsia="en-US"/>
        </w:rPr>
        <w:t>z</w:t>
      </w:r>
      <w:r>
        <w:rPr>
          <w:lang w:eastAsia="en-US"/>
        </w:rPr>
        <w:t xml:space="preserve">, то разобьем оптическое волокно на «полоски» ширины </w:t>
      </w:r>
      <w:r>
        <w:fldChar w:fldCharType="begin"/>
      </w:r>
      <w:r>
        <w:rPr>
          <w:position w:val="-14"/>
        </w:rPr>
        <w:instrText> QUOTE _x0001_ </w:instrText>
      </w:r>
      <w:r>
        <w:rPr>
          <w:position w:val="-14"/>
        </w:rPr>
        <w:fldChar w:fldCharType="separate"/>
      </w:r>
      <w:bookmarkStart w:id="3" w:name="__Fieldmark__20734_3542646732"/>
      <w:r>
        <w:rPr>
          <w:position w:val="-14"/>
        </w:rPr>
      </w:r>
      <w:r>
        <w:rPr>
          <w:position w:val="-14"/>
        </w:rPr>
        <w:drawing>
          <wp:inline distT="0" distB="0" distL="0" distR="0">
            <wp:extent cx="525780" cy="29718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8" t="-121" r="-68" b="-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position w:val="-14"/>
        </w:rPr>
        <w:fldChar w:fldCharType="end"/>
      </w:r>
      <w:bookmarkEnd w:id="3"/>
      <w:r>
        <w:rPr>
          <w:lang w:eastAsia="en-US"/>
        </w:rPr>
        <w:t xml:space="preserve">. Здесь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4" w:name="__Fieldmark__20735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29540" cy="205740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8" t="-175" r="-278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4"/>
      <w:r>
        <w:rPr>
          <w:lang w:eastAsia="en-US"/>
        </w:rPr>
        <w:t xml:space="preserve"> – диаметр волновода,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5" w:name="__Fieldmark__20736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37160" cy="205740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62" t="-175" r="-262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5"/>
      <w:r>
        <w:rPr>
          <w:lang w:eastAsia="en-US"/>
        </w:rPr>
        <w:t xml:space="preserve"> – число «полосок» - гиперпараметр, задаваемый пользователем. В данном задании значение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6" w:name="__Fieldmark__20737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37160" cy="205740"/>
            <wp:effectExtent l="0" t="0" r="0" b="0"/>
            <wp:docPr id="2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2" t="-175" r="-262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6"/>
      <w:r>
        <w:rPr>
          <w:lang w:eastAsia="en-US"/>
        </w:rPr>
        <w:t xml:space="preserve"> взято равным 1000. Также примем начальные значения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7" w:name="__Fieldmark__20738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259080" cy="205740"/>
            <wp:effectExtent l="0" t="0" r="0" b="0"/>
            <wp:docPr id="3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9" t="-175" r="-139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7"/>
      <w:r>
        <w:rPr>
          <w:lang w:eastAsia="en-US"/>
        </w:rPr>
        <w:t xml:space="preserve"> равными нулю, а величину угла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8" w:name="__Fieldmark__20739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14300" cy="205740"/>
            <wp:effectExtent l="0" t="0" r="0" b="0"/>
            <wp:docPr id="3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15" t="-175" r="-315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8"/>
      <w:r>
        <w:rPr>
          <w:lang w:eastAsia="en-US"/>
        </w:rPr>
        <w:t xml:space="preserve"> возьмем согласно данному варианту (20 градусов).</w:t>
      </w:r>
    </w:p>
    <w:p>
      <w:pPr>
        <w:pStyle w:val="TextBody"/>
        <w:numPr>
          <w:ilvl w:val="0"/>
          <w:numId w:val="1"/>
        </w:numPr>
        <w:spacing w:lineRule="auto" w:line="360" w:before="160" w:after="0"/>
        <w:ind w:left="0" w:right="110" w:firstLine="720"/>
        <w:jc w:val="both"/>
        <w:rPr/>
      </w:pPr>
      <w:r>
        <w:rPr>
          <w:lang w:eastAsia="en-US"/>
        </w:rPr>
        <w:t xml:space="preserve">Далее итеративно будем находить последующие точки, принадлежащие тракетории светового  луча в волноводе. Пусть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9" w:name="__Fieldmark__20740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82880" cy="205740"/>
            <wp:effectExtent l="0" t="0" r="0" b="0"/>
            <wp:docPr id="3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96" t="-175" r="-196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9"/>
      <w:r>
        <w:rPr>
          <w:lang w:eastAsia="en-US"/>
        </w:rPr>
        <w:t xml:space="preserve">  – показатель преломления среды, из которой идет луч,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0" w:name="__Fieldmark__20741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75260" cy="205740"/>
            <wp:effectExtent l="0" t="0" r="0" b="0"/>
            <wp:docPr id="3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05" t="-175" r="-205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0"/>
      <w:r>
        <w:rPr>
          <w:lang w:eastAsia="en-US"/>
        </w:rPr>
        <w:t xml:space="preserve"> – среды, в которую луч входит. Пусть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1" w:name="__Fieldmark__20742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14300" cy="205740"/>
            <wp:effectExtent l="0" t="0" r="0" b="0"/>
            <wp:docPr id="3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15" t="-175" r="-315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1"/>
      <w:r>
        <w:rPr>
          <w:lang w:eastAsia="en-US"/>
        </w:rPr>
        <w:t xml:space="preserve">  угол луча с осью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2" w:name="__Fieldmark__20743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205740" cy="205740"/>
            <wp:effectExtent l="0" t="0" r="0" b="0"/>
            <wp:docPr id="3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5" t="-175" r="-175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2"/>
      <w:r>
        <w:rPr>
          <w:lang w:eastAsia="en-US"/>
        </w:rPr>
        <w:t xml:space="preserve">, тогда угол луча с осью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3" w:name="__Fieldmark__20744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220980" cy="205740"/>
            <wp:effectExtent l="0" t="0" r="0" b="0"/>
            <wp:docPr id="3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63" t="-175" r="-16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3"/>
      <w:r>
        <w:rPr>
          <w:lang w:eastAsia="en-US"/>
        </w:rPr>
        <w:t xml:space="preserve"> равен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4" w:name="__Fieldmark__20745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097280" cy="205740"/>
            <wp:effectExtent l="0" t="0" r="0" b="0"/>
            <wp:docPr id="3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2" t="-175" r="-32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4"/>
      <w:r>
        <w:rPr>
          <w:lang w:eastAsia="en-US"/>
        </w:rPr>
        <w:t xml:space="preserve"> . Будем считать, что: </w:t>
      </w:r>
      <w:r>
        <w:fldChar w:fldCharType="begin"/>
      </w:r>
      <w:r>
        <w:rPr>
          <w:position w:val="-7"/>
        </w:rPr>
        <w:instrText> QUOTE _x0001_ </w:instrText>
      </w:r>
      <w:r>
        <w:rPr>
          <w:position w:val="-7"/>
        </w:rPr>
        <w:fldChar w:fldCharType="separate"/>
      </w:r>
      <w:bookmarkStart w:id="15" w:name="__Fieldmark__20746_3542646732"/>
      <w:r>
        <w:rPr>
          <w:position w:val="-7"/>
        </w:rPr>
      </w:r>
      <w:r>
        <w:rPr>
          <w:position w:val="-7"/>
        </w:rPr>
        <w:drawing>
          <wp:inline distT="0" distB="0" distL="0" distR="0">
            <wp:extent cx="2026920" cy="205740"/>
            <wp:effectExtent l="0" t="0" r="0" b="0"/>
            <wp:docPr id="3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" t="-175" r="-17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position w:val="-7"/>
        </w:rPr>
        <w:fldChar w:fldCharType="end"/>
      </w:r>
      <w:bookmarkEnd w:id="15"/>
      <w:r>
        <w:rPr>
          <w:lang w:eastAsia="en-US"/>
        </w:rPr>
        <w:t xml:space="preserve">, </w:t>
      </w:r>
      <w:r>
        <w:fldChar w:fldCharType="begin"/>
      </w:r>
      <w:r>
        <w:rPr>
          <w:position w:val="-7"/>
        </w:rPr>
        <w:instrText> QUOTE _x0001_ </w:instrText>
      </w:r>
      <w:r>
        <w:rPr>
          <w:position w:val="-7"/>
        </w:rPr>
        <w:fldChar w:fldCharType="separate"/>
      </w:r>
      <w:bookmarkStart w:id="16" w:name="__Fieldmark__20747_3542646732"/>
      <w:r>
        <w:rPr>
          <w:position w:val="-7"/>
        </w:rPr>
      </w:r>
      <w:r>
        <w:rPr>
          <w:position w:val="-7"/>
        </w:rPr>
        <w:drawing>
          <wp:inline distT="0" distB="0" distL="0" distR="0">
            <wp:extent cx="1173480" cy="205740"/>
            <wp:effectExtent l="0" t="0" r="0" b="0"/>
            <wp:docPr id="3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0" t="-175" r="-30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position w:val="-7"/>
        </w:rPr>
        <w:fldChar w:fldCharType="end"/>
      </w:r>
      <w:bookmarkEnd w:id="16"/>
      <w:r>
        <w:rPr>
          <w:lang w:eastAsia="en-US"/>
        </w:rPr>
        <w:t xml:space="preserve">. Тогда, согласно (1), можно выразить итеративно угол с </w:t>
      </w:r>
      <w:r>
        <w:rPr>
          <w:lang w:val="en-US" w:eastAsia="en-US"/>
        </w:rPr>
        <w:t>Oy</w:t>
      </w:r>
      <w:r>
        <w:rPr>
          <w:lang w:eastAsia="en-US"/>
        </w:rPr>
        <w:t xml:space="preserve">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7" w:name="__Fieldmark__20748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82880" cy="205740"/>
            <wp:effectExtent l="0" t="0" r="0" b="0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6" t="-175" r="-196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7"/>
      <w:r>
        <w:rPr>
          <w:lang w:eastAsia="en-US"/>
        </w:rPr>
        <w:t xml:space="preserve">, то есть угол, после преломления луча. Формула для вычисления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8" w:name="__Fieldmark__20749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182880" cy="205740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6" t="-175" r="-196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8"/>
      <w:r>
        <w:rPr>
          <w:lang w:eastAsia="en-US"/>
        </w:rPr>
        <w:t xml:space="preserve"> выглядит следующим образом:</w:t>
      </w:r>
    </w:p>
    <w:p>
      <w:pPr>
        <w:pStyle w:val="TextBody"/>
        <w:spacing w:lineRule="auto" w:line="360" w:before="160" w:after="0"/>
        <w:ind w:left="720" w:right="110" w:hanging="0"/>
        <w:jc w:val="center"/>
        <w:rPr>
          <w:lang w:eastAsia="en-US"/>
        </w:rPr>
      </w:pPr>
      <w:r>
        <w:rPr/>
        <w:drawing>
          <wp:inline distT="0" distB="0" distL="0" distR="0">
            <wp:extent cx="1836420" cy="44958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80" r="-1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60" w:after="0"/>
        <w:ind w:right="110" w:firstLine="708"/>
        <w:jc w:val="both"/>
        <w:rPr/>
      </w:pPr>
      <w:r>
        <w:rPr>
          <w:lang w:eastAsia="en-US"/>
        </w:rPr>
        <w:t xml:space="preserve">Расчет шага по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19" w:name="__Fieldmark__20750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99060" cy="20574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63" t="-175" r="-36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19"/>
      <w:r>
        <w:rPr>
          <w:lang w:eastAsia="en-US"/>
        </w:rPr>
        <w:t xml:space="preserve"> и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20" w:name="__Fieldmark__20751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91440" cy="20574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93" t="-175" r="-39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20"/>
      <w:r>
        <w:rPr>
          <w:lang w:eastAsia="en-US"/>
        </w:rPr>
        <w:t xml:space="preserve"> производился по следующим формулам (полученным из элементарных геометрических соображений):</w:t>
      </w:r>
    </w:p>
    <w:p>
      <w:pPr>
        <w:pStyle w:val="TextBody"/>
        <w:spacing w:lineRule="auto" w:line="360" w:before="160" w:after="0"/>
        <w:ind w:right="110" w:firstLine="708"/>
        <w:jc w:val="center"/>
        <w:rPr>
          <w:lang w:eastAsia="en-US"/>
        </w:rPr>
      </w:pPr>
      <w:r>
        <w:rPr/>
        <w:drawing>
          <wp:inline distT="0" distB="0" distL="0" distR="0">
            <wp:extent cx="1097280" cy="205740"/>
            <wp:effectExtent l="0" t="0" r="0" b="0"/>
            <wp:docPr id="4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2" t="-175" r="-32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60" w:after="0"/>
        <w:ind w:right="110" w:firstLine="708"/>
        <w:jc w:val="center"/>
        <w:rPr>
          <w:lang w:eastAsia="en-US"/>
        </w:rPr>
      </w:pPr>
      <w:r>
        <w:rPr/>
        <w:drawing>
          <wp:inline distT="0" distB="0" distL="0" distR="0">
            <wp:extent cx="1965960" cy="205740"/>
            <wp:effectExtent l="0" t="0" r="0" b="0"/>
            <wp:docPr id="4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75" r="-18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60" w:after="0"/>
        <w:ind w:left="720" w:right="110" w:hanging="0"/>
        <w:jc w:val="center"/>
        <w:rPr>
          <w:lang w:eastAsia="en-US"/>
        </w:rPr>
      </w:pPr>
      <w:r>
        <w:rPr/>
        <w:drawing>
          <wp:inline distT="0" distB="0" distL="0" distR="0">
            <wp:extent cx="1463040" cy="228600"/>
            <wp:effectExtent l="0" t="0" r="0" b="0"/>
            <wp:docPr id="4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4" t="-157" r="-2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60" w:after="0"/>
        <w:ind w:right="110" w:hanging="0"/>
        <w:jc w:val="center"/>
        <w:rPr>
          <w:lang w:eastAsia="en-US"/>
        </w:rPr>
      </w:pPr>
      <w:r>
        <w:rPr/>
        <w:drawing>
          <wp:inline distT="0" distB="0" distL="0" distR="0">
            <wp:extent cx="876300" cy="228600"/>
            <wp:effectExtent l="0" t="0" r="0" b="0"/>
            <wp:docPr id="4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1" t="-157" r="-4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60" w:after="0"/>
        <w:ind w:right="110" w:hanging="0"/>
        <w:jc w:val="both"/>
        <w:rPr/>
      </w:pPr>
      <w:r>
        <w:rPr>
          <w:lang w:eastAsia="en-US"/>
        </w:rPr>
        <w:t xml:space="preserve">Расчет длины траектории луча </w:t>
      </w:r>
      <w:r>
        <w:fldChar w:fldCharType="begin"/>
      </w:r>
      <w:r>
        <w:rPr>
          <w:position w:val="-5"/>
        </w:rPr>
        <w:instrText> QUOTE _x0001_ </w:instrText>
      </w:r>
      <w:r>
        <w:rPr>
          <w:position w:val="-5"/>
        </w:rPr>
        <w:fldChar w:fldCharType="separate"/>
      </w:r>
      <w:bookmarkStart w:id="21" w:name="__Fieldmark__20752_3542646732"/>
      <w:r>
        <w:rPr>
          <w:position w:val="-5"/>
        </w:rPr>
      </w:r>
      <w:r>
        <w:rPr>
          <w:position w:val="-5"/>
        </w:rPr>
        <w:drawing>
          <wp:inline distT="0" distB="0" distL="0" distR="0">
            <wp:extent cx="99060" cy="205740"/>
            <wp:effectExtent l="0" t="0" r="0" b="0"/>
            <wp:docPr id="4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63" t="-175" r="-363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fldChar w:fldCharType="end"/>
      </w:r>
      <w:bookmarkEnd w:id="21"/>
      <w:r>
        <w:rPr>
          <w:lang w:eastAsia="en-US"/>
        </w:rPr>
        <w:t xml:space="preserve"> производился с помощью суммы длин траекторий на каждом участке разбиения волновода. Последним шагом алгоритма будет учет того, что по достижении границ волновода луч будет полностью отражаться. С целью контроля направления движения («сверху вниз» или «снизу вверх») в программе была добавлена переменная </w:t>
      </w:r>
      <w:r>
        <w:rPr>
          <w:lang w:val="en-US" w:eastAsia="en-US"/>
        </w:rPr>
        <w:t>mode</w:t>
      </w:r>
      <w:r>
        <w:rPr>
          <w:lang w:eastAsia="en-US"/>
        </w:rPr>
        <w:t>, которая принимает истинное значение, если луч движется снизу вверх, иначе, значение переменной ложно.</w:t>
      </w:r>
    </w:p>
    <w:p>
      <w:pPr>
        <w:pStyle w:val="TextBody"/>
        <w:spacing w:lineRule="auto" w:line="360" w:before="160" w:after="0"/>
        <w:ind w:right="110" w:firstLine="708"/>
        <w:jc w:val="both"/>
        <w:rPr>
          <w:lang w:eastAsia="en-US"/>
        </w:rPr>
      </w:pPr>
      <w:r>
        <w:rPr>
          <w:lang w:eastAsia="en-US"/>
        </w:rPr>
        <w:t xml:space="preserve">Для выполнения данных операций, построения графика и вычисления длины траектории </w:t>
      </w:r>
      <w:r>
        <w:rPr>
          <w:i/>
          <w:iCs/>
          <w:lang w:val="en-US" w:eastAsia="en-US"/>
        </w:rPr>
        <w:t>S</w:t>
      </w:r>
      <w:r>
        <w:rPr>
          <w:lang w:eastAsia="en-US"/>
        </w:rPr>
        <w:t xml:space="preserve"> был написан код на языке </w:t>
      </w:r>
      <w:r>
        <w:rPr>
          <w:lang w:val="en-US" w:eastAsia="en-US"/>
        </w:rPr>
        <w:t>Python</w:t>
      </w:r>
      <w:r>
        <w:rPr>
          <w:lang w:eastAsia="en-US"/>
        </w:rPr>
        <w:t>. Исходный код см. в приложении А. График траектории луча см. в приложении Б.</w:t>
      </w:r>
    </w:p>
    <w:p>
      <w:pPr>
        <w:pStyle w:val="TextBody"/>
        <w:spacing w:lineRule="auto" w:line="360" w:before="160" w:after="0"/>
        <w:ind w:right="110" w:hanging="0"/>
        <w:jc w:val="both"/>
        <w:rPr>
          <w:lang w:eastAsia="en-US"/>
        </w:rPr>
      </w:pPr>
      <w:r>
        <w:rPr>
          <w:lang w:eastAsia="en-US"/>
        </w:rPr>
        <w:tab/>
        <w:t xml:space="preserve">В результате вычислений было получено значение длины траектории светового луча в оптоволоконном канале: </w:t>
      </w:r>
      <w:r>
        <w:rPr>
          <w:lang w:val="en-US" w:eastAsia="en-US"/>
        </w:rPr>
        <w:t>S</w:t>
      </w:r>
      <w:r>
        <w:rPr>
          <w:lang w:eastAsia="en-US"/>
        </w:rPr>
        <w:t xml:space="preserve"> =32.534.</w:t>
      </w:r>
    </w:p>
    <w:p>
      <w:pPr>
        <w:sectPr>
          <w:type w:val="nextPage"/>
          <w:pgSz w:w="11906" w:h="16838"/>
          <w:pgMar w:left="1701" w:right="850" w:header="0" w:top="709" w:footer="0" w:bottom="540" w:gutter="0"/>
          <w:pgNumType w:fmt="decimal"/>
          <w:formProt w:val="false"/>
          <w:textDirection w:val="lrTb"/>
          <w:docGrid w:type="default" w:linePitch="360" w:charSpace="0"/>
        </w:sectPr>
        <w:pStyle w:val="TextBody"/>
        <w:spacing w:lineRule="auto" w:line="360" w:before="160" w:after="0"/>
        <w:ind w:right="110" w:hanging="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  <w:t>ПРИЛОЖЕНИЕ А</w:t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  <w:t>ИСХОДНЫЙ КОД ПРОГРАММЫ</w:t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rPr>
          <w:rFonts w:eastAsia="SimSun;宋体"/>
          <w:color w:val="000000"/>
          <w:sz w:val="28"/>
          <w:szCs w:val="28"/>
          <w:lang w:eastAsia="zh-CN" w:bidi="ar"/>
        </w:rPr>
      </w:pPr>
      <w:r>
        <w:rPr>
          <w:rFonts w:eastAsia="SimSun;宋体"/>
          <w:color w:val="000000"/>
          <w:sz w:val="28"/>
          <w:szCs w:val="28"/>
          <w:lang w:eastAsia="zh-CN" w:bidi="ar"/>
        </w:rPr>
        <w:t xml:space="preserve">Название файла: </w:t>
      </w:r>
      <w:r>
        <w:rPr>
          <w:rFonts w:eastAsia="SimSun;宋体"/>
          <w:color w:val="000000"/>
          <w:sz w:val="28"/>
          <w:szCs w:val="28"/>
          <w:lang w:val="en-US" w:eastAsia="zh-CN" w:bidi="ar"/>
        </w:rPr>
        <w:t>main</w:t>
      </w:r>
      <w:r>
        <w:rPr>
          <w:rFonts w:eastAsia="SimSun;宋体"/>
          <w:color w:val="000000"/>
          <w:sz w:val="28"/>
          <w:szCs w:val="28"/>
          <w:lang w:eastAsia="zh-CN" w:bidi="ar"/>
        </w:rPr>
        <w:t>.</w:t>
      </w:r>
      <w:r>
        <w:rPr>
          <w:rFonts w:eastAsia="SimSun;宋体"/>
          <w:color w:val="000000"/>
          <w:sz w:val="28"/>
          <w:szCs w:val="28"/>
          <w:lang w:val="en-US" w:eastAsia="zh-CN" w:bidi="ar"/>
        </w:rPr>
        <w:t>py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import math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import matplotlib.pyplot as plt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L = 28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 = 0.8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n2 = 1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N = 1000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def n1(y):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return 1.4 - 0.12 * math.cos(5*y)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def algorithm():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 = 0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z = 0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y_arr = [y]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z_arr = [z]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alpha = 20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n_old = n1(y)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mode = True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S = 0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dy = D / N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while z &lt; L: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n1_new = n1(y + dy) if abs(y + dy) &lt; D else 1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if math.sin(math.radians(90 - alpha)) &gt; (n1_new / n_old) and mode: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mode = False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alpha = -alpha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elif math.sin(math.radians(90 - alpha)) &gt; (n1_new / n_old) and not mode: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mode = True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y, z, alpha, n_old, S = step_algorithm(y, z, alpha, n_old, mode, S)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y_arr.append(y)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z_arr.append(z)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return y_arr, z_arr, S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def step_algorithm(y, z, alpha, n_old, to_top, S):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dy = D / N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if to_top: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y_new = y + dy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else: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y_new = y - dy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n1_new = n1(y_new)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alpha_new = math.asin(math.sin(math.radians(90 - alpha)) * (n_old / n1_new))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z_new = z + (dy / math.tan(math.radians(alpha)))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S += dy / math.sin(math.radians(alpha))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return y_new, z_new, 90 - math.degrees(alpha_new), n1_new, S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def plot(z, y):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plt.plot(z, [D for i in range(len(z))])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plt.plot(z, [-D for i in range(len(z))])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plt.plot(z, y)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plt.savefig('graph.png')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def write_trajectory(S):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file = open('result.txt', 'w')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file.write(str(S))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file.close()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def main():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y, z, S = algorithm()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plot(z, y)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2"/>
          <w:lang w:val="en-US"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write_trajectory(S)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val="en-US" w:eastAsia="zh-CN" w:bidi="ar"/>
        </w:rPr>
      </w:pP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if __name__ == "__main__":</w:t>
      </w:r>
    </w:p>
    <w:p>
      <w:pPr>
        <w:pStyle w:val="Normal"/>
        <w:rPr>
          <w:rFonts w:ascii="Courier New" w:hAnsi="Courier New" w:eastAsia="SimSun;宋体" w:cs="Courier New"/>
          <w:color w:val="000000"/>
          <w:sz w:val="22"/>
          <w:szCs w:val="22"/>
          <w:lang w:eastAsia="zh-CN" w:bidi="ar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 w:eastAsia="zh-CN" w:bidi="ar"/>
        </w:rPr>
        <w:t xml:space="preserve">    </w:t>
      </w:r>
      <w:r>
        <w:rPr>
          <w:rFonts w:eastAsia="SimSun;宋体" w:cs="Courier New" w:ascii="Courier New" w:hAnsi="Courier New"/>
          <w:color w:val="000000"/>
          <w:sz w:val="22"/>
          <w:szCs w:val="22"/>
          <w:lang w:val="en-US" w:eastAsia="zh-CN" w:bidi="ar"/>
        </w:rPr>
        <w:t>main()</w:t>
      </w:r>
    </w:p>
    <w:p>
      <w:pPr>
        <w:pStyle w:val="Normal"/>
        <w:rPr>
          <w:rFonts w:ascii="Courier New" w:hAnsi="Courier New" w:eastAsia="SimSun;宋体" w:cs="Courier New"/>
          <w:color w:val="000000"/>
          <w:sz w:val="28"/>
          <w:szCs w:val="28"/>
          <w:lang w:eastAsia="zh-CN" w:bidi="ar"/>
        </w:rPr>
      </w:pPr>
      <w:r>
        <w:rPr>
          <w:rFonts w:eastAsia="SimSun;宋体" w:cs="Courier New" w:ascii="Courier New" w:hAnsi="Courier New"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  <w:t>ПРИЛОЖЕНИЕ Б</w:t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</w:r>
    </w:p>
    <w:p>
      <w:pPr>
        <w:pStyle w:val="Normal"/>
        <w:jc w:val="center"/>
        <w:rPr>
          <w:rFonts w:eastAsia="SimSun;宋体"/>
          <w:b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;宋体"/>
          <w:b/>
          <w:bCs/>
          <w:color w:val="000000"/>
          <w:sz w:val="28"/>
          <w:szCs w:val="28"/>
          <w:lang w:eastAsia="zh-CN" w:bidi="ar"/>
        </w:rPr>
        <w:t>ПОСТРОЕННЫЙ ГРАФИК ФУНКЦИИ</w:t>
      </w:r>
    </w:p>
    <w:p>
      <w:pPr>
        <w:pStyle w:val="Normal"/>
        <w:jc w:val="center"/>
        <w:rPr>
          <w:rFonts w:eastAsia="SimSun;宋体"/>
          <w:color w:val="000000"/>
          <w:sz w:val="28"/>
          <w:szCs w:val="28"/>
          <w:lang w:eastAsia="en-US" w:bidi="ar"/>
        </w:rPr>
      </w:pPr>
      <w:r>
        <w:rPr>
          <w:rFonts w:eastAsia="SimSun;宋体"/>
          <w:color w:val="000000"/>
          <w:sz w:val="28"/>
          <w:szCs w:val="28"/>
          <w:lang w:val="en-US" w:eastAsia="en-US"/>
        </w:rPr>
        <w:drawing>
          <wp:inline distT="0" distB="0" distL="0" distR="0">
            <wp:extent cx="5852160" cy="4389120"/>
            <wp:effectExtent l="0" t="0" r="0" b="0"/>
            <wp:docPr id="5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>
          <w:rFonts w:eastAsia="SimSun;宋体"/>
          <w:color w:val="000000"/>
          <w:sz w:val="28"/>
          <w:szCs w:val="28"/>
          <w:lang w:eastAsia="zh-CN" w:bidi="ar"/>
        </w:rPr>
        <w:t xml:space="preserve">Рисунок 2  </w:t>
      </w:r>
      <w:r>
        <w:rPr>
          <w:sz w:val="28"/>
          <w:szCs w:val="28"/>
          <w:lang w:eastAsia="en-US"/>
        </w:rPr>
        <w:t>— Траектория светового луча</w:t>
      </w:r>
    </w:p>
    <w:sectPr>
      <w:type w:val="nextPage"/>
      <w:pgSz w:w="11906" w:h="16838"/>
      <w:pgMar w:left="1701" w:right="850" w:header="0" w:top="709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  <w:rPr>
        <w:lang w:eastAsia="en-U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lang w:eastAsia="en-U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qFormat/>
    <w:rPr>
      <w:sz w:val="24"/>
      <w:szCs w:val="24"/>
    </w:rPr>
  </w:style>
  <w:style w:type="character" w:styleId="Style17">
    <w:name w:val="Нижний колонтитул Знак"/>
    <w:qFormat/>
    <w:rPr>
      <w:sz w:val="24"/>
      <w:szCs w:val="24"/>
    </w:rPr>
  </w:style>
  <w:style w:type="character" w:styleId="Style18">
    <w:name w:val="Замещающий текст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ru-RU" w:bidi="ru-RU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20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Style21">
    <w:name w:val="Название объекта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54;&#1087;&#1090;&#1080;&#1082;&#1072;" TargetMode="External"/><Relationship Id="rId7" Type="http://schemas.openxmlformats.org/officeDocument/2006/relationships/hyperlink" Target="https://ru.wikipedia.org/wiki/&#1057;&#1074;&#1077;&#1090;" TargetMode="External"/><Relationship Id="rId8" Type="http://schemas.openxmlformats.org/officeDocument/2006/relationships/hyperlink" Target="https://ru.wikipedia.org/wiki/&#1055;&#1086;&#1083;&#1085;&#1086;&#1077;_&#1074;&#1085;&#1091;&#1090;&#1088;&#1077;&#1085;&#1085;&#1077;&#1077;_&#1086;&#1090;&#1088;&#1072;&#1078;&#1077;&#1085;&#1080;&#1077;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2015-10-16T02:55:00Z</dcterms:created>
  <dc:creator>Александр</dc:creator>
  <dc:description/>
  <cp:keywords/>
  <dc:language>en-US</dc:language>
  <cp:lastModifiedBy>Daniil Mikulik</cp:lastModifiedBy>
  <cp:lastPrinted>2021-10-19T10:02:00Z</cp:lastPrinted>
  <dcterms:modified xsi:type="dcterms:W3CDTF">2021-10-21T09:53:00Z</dcterms:modified>
  <cp:revision>2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F6971FE4CAC94C9C86BED81B37E57AF9</vt:lpwstr>
  </property>
  <property fmtid="{D5CDD505-2E9C-101B-9397-08002B2CF9AE}" pid="3" name="KSOProductBuildVer">
    <vt:lpwstr>1049-11.2.0.10323</vt:lpwstr>
  </property>
</Properties>
</file>