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599" w:rsidRDefault="00124599" w:rsidP="00E81B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65A2" w:rsidRDefault="001765A2" w:rsidP="00E81B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14DF" w:rsidRDefault="003D14DF" w:rsidP="00E81B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9014F" w:rsidRPr="0029014F" w:rsidRDefault="0029014F" w:rsidP="00E81B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01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2901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айл </w:t>
      </w:r>
      <w:r w:rsidRPr="002901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lab</w:t>
      </w:r>
      <w:r w:rsidRPr="0029014F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Pr="002901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</w:t>
      </w:r>
      <w:r w:rsidRPr="002901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переименовать в *.</w:t>
      </w:r>
      <w:r w:rsidRPr="002901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exe</w:t>
      </w:r>
    </w:p>
    <w:p w:rsidR="0029014F" w:rsidRPr="0029014F" w:rsidRDefault="0029014F" w:rsidP="00E81B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1B1A" w:rsidRPr="003D14DF" w:rsidRDefault="0029014F" w:rsidP="00E81B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014F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E81B1A" w:rsidRPr="003D14DF">
        <w:rPr>
          <w:rFonts w:ascii="Times New Roman" w:eastAsia="Times New Roman" w:hAnsi="Times New Roman" w:cs="Times New Roman"/>
          <w:sz w:val="28"/>
          <w:szCs w:val="28"/>
          <w:lang w:eastAsia="ru-RU"/>
        </w:rPr>
        <w:t>. Переходя от таблицы к таблице, вы двигаетесь по точкам, относительно которых каждый раз делаете</w:t>
      </w:r>
      <w:r w:rsidR="001765A2" w:rsidRPr="003D14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вывод - не крайняя, крайняя, о</w:t>
      </w:r>
      <w:r w:rsidR="00E81B1A" w:rsidRPr="003D14D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1765A2" w:rsidRPr="003D14DF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E81B1A" w:rsidRPr="003D14DF">
        <w:rPr>
          <w:rFonts w:ascii="Times New Roman" w:eastAsia="Times New Roman" w:hAnsi="Times New Roman" w:cs="Times New Roman"/>
          <w:sz w:val="28"/>
          <w:szCs w:val="28"/>
          <w:lang w:eastAsia="ru-RU"/>
        </w:rPr>
        <w:t>имальная точка.</w:t>
      </w:r>
    </w:p>
    <w:p w:rsidR="003D14DF" w:rsidRPr="003D14DF" w:rsidRDefault="003D14DF" w:rsidP="00E81B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1B1A" w:rsidRPr="003D14DF" w:rsidRDefault="0029014F" w:rsidP="00E81B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014F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3D14DF" w:rsidRPr="003D14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81B1A" w:rsidRPr="003D14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точки, координаты которых </w:t>
      </w:r>
      <w:r w:rsidR="003D14DF" w:rsidRPr="003D14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вначале  </w:t>
      </w:r>
      <w:r w:rsidR="00E81B1A" w:rsidRPr="003D14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стоят в верхней строке - </w:t>
      </w:r>
      <w:proofErr w:type="spellStart"/>
      <w:r w:rsidR="00E81B1A" w:rsidRPr="003D14DF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внебазисные</w:t>
      </w:r>
      <w:proofErr w:type="spellEnd"/>
      <w:r w:rsidR="00E81B1A" w:rsidRPr="003D14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переменные. В отчет</w:t>
      </w:r>
      <w:r w:rsidR="00124599" w:rsidRPr="003D14DF">
        <w:rPr>
          <w:rFonts w:ascii="Times New Roman" w:eastAsia="Times New Roman" w:hAnsi="Times New Roman" w:cs="Times New Roman"/>
          <w:sz w:val="28"/>
          <w:szCs w:val="28"/>
          <w:lang w:eastAsia="ru-RU"/>
        </w:rPr>
        <w:t>ах  надо указы</w:t>
      </w:r>
      <w:r w:rsidR="001765A2" w:rsidRPr="003D14DF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124599" w:rsidRPr="003D14DF">
        <w:rPr>
          <w:rFonts w:ascii="Times New Roman" w:eastAsia="Times New Roman" w:hAnsi="Times New Roman" w:cs="Times New Roman"/>
          <w:sz w:val="28"/>
          <w:szCs w:val="28"/>
          <w:lang w:eastAsia="ru-RU"/>
        </w:rPr>
        <w:t>ать</w:t>
      </w:r>
      <w:r w:rsidR="00E81B1A" w:rsidRPr="003D14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относительно какой точки Вы делаете вывод. </w:t>
      </w:r>
    </w:p>
    <w:p w:rsidR="003D14DF" w:rsidRPr="003D14DF" w:rsidRDefault="003D14DF" w:rsidP="00E81B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E81B1A" w:rsidRPr="003D14DF" w:rsidRDefault="0029014F" w:rsidP="00E81B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</w:t>
      </w:r>
      <w:r w:rsidR="00E81B1A" w:rsidRPr="003D14DF">
        <w:rPr>
          <w:rFonts w:ascii="Times New Roman" w:eastAsia="Times New Roman" w:hAnsi="Times New Roman" w:cs="Times New Roman"/>
          <w:sz w:val="28"/>
          <w:szCs w:val="28"/>
          <w:lang w:eastAsia="ru-RU"/>
        </w:rPr>
        <w:t>. Графическое решение заключается:</w:t>
      </w:r>
    </w:p>
    <w:p w:rsidR="00E81B1A" w:rsidRPr="003D14DF" w:rsidRDefault="00E81B1A" w:rsidP="00E81B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4DF">
        <w:rPr>
          <w:rFonts w:ascii="Times New Roman" w:eastAsia="Times New Roman" w:hAnsi="Times New Roman" w:cs="Times New Roman"/>
          <w:sz w:val="28"/>
          <w:szCs w:val="28"/>
          <w:lang w:eastAsia="ru-RU"/>
        </w:rPr>
        <w:t>- в построении доп</w:t>
      </w:r>
      <w:r w:rsidR="00124599" w:rsidRPr="003D14DF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</w:t>
      </w:r>
      <w:r w:rsidR="001765A2" w:rsidRPr="003D14DF">
        <w:rPr>
          <w:rFonts w:ascii="Times New Roman" w:eastAsia="Times New Roman" w:hAnsi="Times New Roman" w:cs="Times New Roman"/>
          <w:sz w:val="28"/>
          <w:szCs w:val="28"/>
          <w:lang w:eastAsia="ru-RU"/>
        </w:rPr>
        <w:t>имой области</w:t>
      </w:r>
      <w:r w:rsidR="003D14DF" w:rsidRPr="003D14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указанием координатных граней</w:t>
      </w:r>
      <w:r w:rsidRPr="003D14D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81B1A" w:rsidRPr="003D14DF" w:rsidRDefault="00E81B1A" w:rsidP="00E81B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4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1765A2" w:rsidRPr="003D14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Pr="003D14D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построении линии уровня целевой функ</w:t>
      </w:r>
      <w:r w:rsidR="00124599" w:rsidRPr="003D14DF">
        <w:rPr>
          <w:rFonts w:ascii="Times New Roman" w:eastAsia="Times New Roman" w:hAnsi="Times New Roman" w:cs="Times New Roman"/>
          <w:sz w:val="28"/>
          <w:szCs w:val="28"/>
          <w:lang w:eastAsia="ru-RU"/>
        </w:rPr>
        <w:t>ции</w:t>
      </w:r>
      <w:r w:rsidR="003D14DF" w:rsidRPr="003D14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направлением ее минимизации/максимизации</w:t>
      </w:r>
      <w:r w:rsidRPr="003D14D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81B1A" w:rsidRPr="003D14DF" w:rsidRDefault="00E81B1A" w:rsidP="00E81B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4DF">
        <w:rPr>
          <w:rFonts w:ascii="Times New Roman" w:eastAsia="Times New Roman" w:hAnsi="Times New Roman" w:cs="Times New Roman"/>
          <w:sz w:val="28"/>
          <w:szCs w:val="28"/>
          <w:lang w:eastAsia="ru-RU"/>
        </w:rPr>
        <w:t>- каждый шаг симплекс-метода надо сопровождать его отображением на графическом решении - так, как это было сделано в лекциях.</w:t>
      </w:r>
    </w:p>
    <w:p w:rsidR="001765A2" w:rsidRPr="003D14DF" w:rsidRDefault="001765A2" w:rsidP="00E81B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71D4" w:rsidRPr="003D14DF" w:rsidRDefault="008D71D4" w:rsidP="0029014F">
      <w:pPr>
        <w:spacing w:after="0" w:line="240" w:lineRule="auto"/>
        <w:ind w:left="567" w:hanging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D14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3D14D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3D14D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3D14DF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лекциях в примерах решения задач пересчет координат осуществлялся вручную.</w:t>
      </w:r>
      <w:proofErr w:type="gramEnd"/>
    </w:p>
    <w:p w:rsidR="008D71D4" w:rsidRPr="003D14DF" w:rsidRDefault="008D71D4" w:rsidP="0029014F">
      <w:pPr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4DF">
        <w:rPr>
          <w:rFonts w:ascii="Times New Roman" w:eastAsia="Times New Roman" w:hAnsi="Times New Roman" w:cs="Times New Roman"/>
          <w:sz w:val="28"/>
          <w:szCs w:val="28"/>
          <w:lang w:eastAsia="ru-RU"/>
        </w:rPr>
        <w:t>В лабораторной работе пересчет будет производит</w:t>
      </w:r>
      <w:r w:rsidR="003636E6" w:rsidRPr="003D14DF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3D14DF">
        <w:rPr>
          <w:rFonts w:ascii="Times New Roman" w:eastAsia="Times New Roman" w:hAnsi="Times New Roman" w:cs="Times New Roman"/>
          <w:sz w:val="28"/>
          <w:szCs w:val="28"/>
          <w:lang w:eastAsia="ru-RU"/>
        </w:rPr>
        <w:t>ся программой. Вам надо только объяснять выбор разрешающего элемента и прилагать вид таблиц.</w:t>
      </w:r>
    </w:p>
    <w:p w:rsidR="008D71D4" w:rsidRPr="003D14DF" w:rsidRDefault="008D71D4" w:rsidP="0029014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14DF" w:rsidRPr="003D14DF" w:rsidRDefault="0029014F" w:rsidP="0029014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9014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В отчете</w:t>
      </w:r>
      <w:r w:rsidR="003D14DF" w:rsidRPr="003D14DF">
        <w:rPr>
          <w:rFonts w:ascii="Times New Roman" w:hAnsi="Times New Roman" w:cs="Times New Roman"/>
          <w:sz w:val="28"/>
          <w:szCs w:val="28"/>
        </w:rPr>
        <w:t xml:space="preserve"> не надо приводить весь диалог, который вы ведете с интерфейсом программы.</w:t>
      </w:r>
    </w:p>
    <w:p w:rsidR="003D14DF" w:rsidRPr="003D14DF" w:rsidRDefault="003D14DF" w:rsidP="0029014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4DF">
        <w:rPr>
          <w:rFonts w:ascii="Times New Roman" w:hAnsi="Times New Roman" w:cs="Times New Roman"/>
          <w:sz w:val="28"/>
          <w:szCs w:val="28"/>
        </w:rPr>
        <w:t>Достаточно:</w:t>
      </w:r>
    </w:p>
    <w:p w:rsidR="003D14DF" w:rsidRPr="003D14DF" w:rsidRDefault="003D14DF" w:rsidP="0029014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4DF">
        <w:rPr>
          <w:rFonts w:ascii="Times New Roman" w:hAnsi="Times New Roman" w:cs="Times New Roman"/>
          <w:sz w:val="28"/>
          <w:szCs w:val="28"/>
        </w:rPr>
        <w:t>-  приводить  таблицы каждого шага;</w:t>
      </w:r>
    </w:p>
    <w:p w:rsidR="003D14DF" w:rsidRPr="003D14DF" w:rsidRDefault="003D14DF" w:rsidP="0029014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14DF">
        <w:rPr>
          <w:rFonts w:ascii="Times New Roman" w:hAnsi="Times New Roman" w:cs="Times New Roman"/>
          <w:sz w:val="28"/>
          <w:szCs w:val="28"/>
        </w:rPr>
        <w:t>-  точки, относительно которых Вы делаете выводы;</w:t>
      </w:r>
    </w:p>
    <w:p w:rsidR="003D14DF" w:rsidRPr="00437587" w:rsidRDefault="003D14DF" w:rsidP="0029014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7587">
        <w:rPr>
          <w:rFonts w:ascii="Times New Roman" w:hAnsi="Times New Roman" w:cs="Times New Roman"/>
          <w:b/>
          <w:sz w:val="28"/>
          <w:szCs w:val="28"/>
          <w:u w:val="single"/>
        </w:rPr>
        <w:t>-  объяснение выбора разрешающего элемента;</w:t>
      </w:r>
    </w:p>
    <w:p w:rsidR="003D14DF" w:rsidRDefault="003D14DF" w:rsidP="003D14DF">
      <w:pPr>
        <w:rPr>
          <w:rFonts w:ascii="Times New Roman" w:hAnsi="Times New Roman" w:cs="Times New Roman"/>
          <w:sz w:val="28"/>
          <w:szCs w:val="28"/>
        </w:rPr>
      </w:pPr>
      <w:r w:rsidRPr="003D14DF">
        <w:rPr>
          <w:rFonts w:ascii="Times New Roman" w:hAnsi="Times New Roman" w:cs="Times New Roman"/>
          <w:sz w:val="28"/>
          <w:szCs w:val="28"/>
        </w:rPr>
        <w:t>- каждый шаг сопровождать изображением на графическом решении задачи.</w:t>
      </w:r>
    </w:p>
    <w:p w:rsidR="0029014F" w:rsidRDefault="0029014F" w:rsidP="000A2B98">
      <w:pPr>
        <w:spacing w:after="0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0A2B98" w:rsidRDefault="000A2B98" w:rsidP="000A2B98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0A2B98">
        <w:rPr>
          <w:rFonts w:ascii="Times New Roman" w:hAnsi="Times New Roman" w:cs="Times New Roman"/>
          <w:i/>
          <w:sz w:val="28"/>
          <w:szCs w:val="28"/>
        </w:rPr>
        <w:t>Замечания.</w:t>
      </w:r>
    </w:p>
    <w:p w:rsidR="000A2B98" w:rsidRDefault="000A2B98" w:rsidP="000A2B9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0A2B98">
        <w:rPr>
          <w:rFonts w:ascii="Times New Roman" w:hAnsi="Times New Roman" w:cs="Times New Roman"/>
          <w:i/>
          <w:sz w:val="28"/>
          <w:szCs w:val="28"/>
        </w:rPr>
        <w:t>Разные способы представления коэффициента «</w:t>
      </w:r>
      <w:r w:rsidRPr="000A2B98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0A2B98">
        <w:rPr>
          <w:rFonts w:ascii="Times New Roman" w:hAnsi="Times New Roman" w:cs="Times New Roman"/>
          <w:i/>
          <w:sz w:val="28"/>
          <w:szCs w:val="28"/>
        </w:rPr>
        <w:t>» в лекциях, в ЛР</w:t>
      </w:r>
    </w:p>
    <w:p w:rsidR="000A2B98" w:rsidRPr="000A2B98" w:rsidRDefault="000A2B98" w:rsidP="000A2B9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Решение может представлять собой отрезок или луч, а задача может выдавать только одну точку. Нужны дополнительные ветки решения в поисках других крайних точек.  </w:t>
      </w:r>
    </w:p>
    <w:p w:rsidR="008D71D4" w:rsidRPr="003D14DF" w:rsidRDefault="008D71D4" w:rsidP="00E81B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8D71D4" w:rsidRPr="003D1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05315A"/>
    <w:multiLevelType w:val="hybridMultilevel"/>
    <w:tmpl w:val="F1BA0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B1A"/>
    <w:rsid w:val="000A2B98"/>
    <w:rsid w:val="00124599"/>
    <w:rsid w:val="001765A2"/>
    <w:rsid w:val="0029014F"/>
    <w:rsid w:val="003636E6"/>
    <w:rsid w:val="003D14DF"/>
    <w:rsid w:val="00437587"/>
    <w:rsid w:val="008D71D4"/>
    <w:rsid w:val="00C349EC"/>
    <w:rsid w:val="00E8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B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8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</cp:lastModifiedBy>
  <cp:revision>4</cp:revision>
  <dcterms:created xsi:type="dcterms:W3CDTF">2024-03-26T17:17:00Z</dcterms:created>
  <dcterms:modified xsi:type="dcterms:W3CDTF">2024-03-28T15:52:00Z</dcterms:modified>
</cp:coreProperties>
</file>