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5.jpeg" ContentType="image/jpeg"/>
  <Override PartName="/word/media/image4.jpeg" ContentType="image/jpeg"/>
  <Override PartName="/word/media/image6.jpeg" ContentType="image/jpe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 2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«Методы оптимизации»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Симплексный метод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2"/>
        <w:gridCol w:w="2497"/>
        <w:gridCol w:w="3285"/>
      </w:tblGrid>
      <w:tr>
        <w:trPr>
          <w:trHeight w:val="614" w:hRule="atLeast"/>
        </w:trPr>
        <w:tc>
          <w:tcPr>
            <w:tcW w:w="407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0304</w:t>
            </w:r>
          </w:p>
        </w:tc>
        <w:tc>
          <w:tcPr>
            <w:tcW w:w="249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Максименко Е.М.</w:t>
            </w:r>
          </w:p>
        </w:tc>
      </w:tr>
      <w:tr>
        <w:trPr>
          <w:trHeight w:val="614" w:hRule="atLeast"/>
        </w:trPr>
        <w:tc>
          <w:tcPr>
            <w:tcW w:w="407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9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Мальцева Н.В.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color w:val="000000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2023</w:t>
      </w:r>
    </w:p>
    <w:p>
      <w:pPr>
        <w:pStyle w:val="Normal"/>
        <w:numPr>
          <w:ilvl w:val="0"/>
          <w:numId w:val="1"/>
        </w:numPr>
        <w:ind w:left="0" w:right="0" w:firstLine="720"/>
        <w:jc w:val="both"/>
        <w:rPr>
          <w:b/>
          <w:i w:val="false"/>
          <w:i w:val="false"/>
          <w:iCs w:val="false"/>
          <w:u w:val="none"/>
          <w:lang w:val="ru-RU"/>
        </w:rPr>
      </w:pPr>
      <w:r>
        <w:rPr>
          <w:b/>
          <w:i w:val="false"/>
          <w:iCs w:val="false"/>
          <w:u w:val="none"/>
          <w:lang w:val="ru-RU"/>
        </w:rPr>
        <w:t>Цели работы:</w:t>
      </w:r>
    </w:p>
    <w:p>
      <w:pPr>
        <w:pStyle w:val="Normal"/>
        <w:numPr>
          <w:ilvl w:val="0"/>
          <w:numId w:val="1"/>
        </w:numPr>
        <w:ind w:left="0" w:right="0" w:firstLine="709"/>
        <w:jc w:val="both"/>
        <w:rPr>
          <w:u w:val="none"/>
          <w:lang w:val="ru-RU"/>
        </w:rPr>
      </w:pPr>
      <w:r>
        <w:rPr>
          <w:u w:val="none"/>
          <w:lang w:val="ru-RU"/>
        </w:rPr>
        <w:t>Решение задачи линейного программирования симплекс методом с помощью стандартной программы.</w:t>
      </w:r>
    </w:p>
    <w:p>
      <w:pPr>
        <w:pStyle w:val="Normal"/>
        <w:numPr>
          <w:ilvl w:val="0"/>
          <w:numId w:val="1"/>
        </w:numPr>
        <w:ind w:left="0" w:right="0" w:firstLine="709"/>
        <w:jc w:val="both"/>
        <w:rPr>
          <w:u w:val="none"/>
          <w:lang w:val="ru-RU"/>
        </w:rPr>
      </w:pPr>
      <w:r>
        <w:rPr>
          <w:u w:val="none"/>
          <w:lang w:val="ru-RU"/>
        </w:rPr>
        <w:t>Решение задачи линейного программирования графически.</w:t>
      </w:r>
    </w:p>
    <w:p>
      <w:pPr>
        <w:pStyle w:val="Normal"/>
        <w:numPr>
          <w:ilvl w:val="0"/>
          <w:numId w:val="1"/>
        </w:numPr>
        <w:ind w:left="0" w:right="0" w:firstLine="709"/>
        <w:jc w:val="both"/>
        <w:rPr>
          <w:u w:val="none"/>
          <w:lang w:val="ru-RU"/>
        </w:rPr>
      </w:pPr>
      <w:r>
        <w:rPr>
          <w:color w:val="000000"/>
          <w:u w:val="none"/>
          <w:lang w:val="ru-RU"/>
        </w:rPr>
        <w:t>Сравнение результатов решения задачи обоими способами.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Постановка задачи.</w:t>
      </w:r>
    </w:p>
    <w:p>
      <w:pPr>
        <w:pStyle w:val="TextBody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ab/>
        <w:t>Рассматривается следующая задача линейного программирования .</w:t>
      </w:r>
    </w:p>
    <w:p>
      <w:pPr>
        <w:pStyle w:val="TextBody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ab/>
        <w:t>Найти минимум линейной функции f(x1,x2,...,xn):</w:t>
      </w:r>
    </w:p>
    <w:p>
      <w:pPr>
        <w:pStyle w:val="TextBody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f = c[1]*x[1] + c[2]*x[2] +...+ c[n]*x[n], где c[i] - постоянные коэффициенты ,</w:t>
      </w:r>
    </w:p>
    <w:p>
      <w:pPr>
        <w:pStyle w:val="TextBody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на множестве , заданном набором линейных ограничений:</w:t>
      </w:r>
    </w:p>
    <w:p>
      <w:pPr>
        <w:pStyle w:val="TextBody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a[1,1]*x[1] + ... + a[1,n]*x[n] &gt;= b[1]</w:t>
      </w:r>
    </w:p>
    <w:p>
      <w:pPr>
        <w:pStyle w:val="TextBody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...</w:t>
      </w:r>
    </w:p>
    <w:p>
      <w:pPr>
        <w:pStyle w:val="TextBody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a[m,1]*x[1] + ... + a[m,n]*x[n] &gt;= b[m]</w:t>
      </w:r>
    </w:p>
    <w:p>
      <w:pPr>
        <w:pStyle w:val="TextBody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x[1] &gt;= 0, ..., x[n] &gt;= 0,</w:t>
      </w:r>
    </w:p>
    <w:p>
      <w:pPr>
        <w:pStyle w:val="TextBody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где  a[i,j],b[i] - постоянные коэффициенты.</w:t>
      </w:r>
    </w:p>
    <w:p>
      <w:pPr>
        <w:pStyle w:val="TextBody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 матричной форме ограничения записываются следующим образом :</w:t>
      </w:r>
    </w:p>
    <w:p>
      <w:pPr>
        <w:pStyle w:val="TextBody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ab/>
        <w:t>AX &gt;= B , X &gt;= 0 .</w:t>
      </w:r>
    </w:p>
    <w:p>
      <w:pPr>
        <w:pStyle w:val="TextBody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ab/>
        <w:t>Целевая функция может быть представлена в виде скалярного произведения :</w:t>
      </w:r>
    </w:p>
    <w:p>
      <w:pPr>
        <w:pStyle w:val="TextBody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ab/>
        <w:t>f = ( C, X ).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Heading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Основные теоретические положения.</w:t>
      </w:r>
    </w:p>
    <w:p>
      <w:pPr>
        <w:pStyle w:val="Normal"/>
        <w:rPr>
          <w:lang w:val="ru-RU"/>
        </w:rPr>
      </w:pPr>
      <w:r>
        <w:rPr>
          <w:lang w:val="ru-RU"/>
        </w:rPr>
        <w:t>Симплексный метод решения задачи линейного программирования состоит из двух этапов:</w:t>
      </w:r>
    </w:p>
    <w:p>
      <w:pPr>
        <w:pStyle w:val="Normal"/>
        <w:rPr>
          <w:lang w:val="ru-RU"/>
        </w:rPr>
      </w:pPr>
      <w:r>
        <w:rPr>
          <w:lang w:val="ru-RU"/>
        </w:rPr>
        <w:t>1) поиск крайней точки допустимого множества;</w:t>
      </w:r>
    </w:p>
    <w:p>
      <w:pPr>
        <w:pStyle w:val="Normal"/>
        <w:rPr>
          <w:lang w:val="ru-RU"/>
        </w:rPr>
      </w:pPr>
      <w:r>
        <w:rPr>
          <w:lang w:val="ru-RU"/>
        </w:rPr>
        <w:t>2) поиск оптимальной точки путем направленного перебора крайних точек.</w:t>
      </w:r>
    </w:p>
    <w:p>
      <w:pPr>
        <w:pStyle w:val="Normal"/>
        <w:rPr>
          <w:lang w:val="ru-RU"/>
        </w:rPr>
      </w:pPr>
      <w:r>
        <w:rPr>
          <w:lang w:val="ru-RU"/>
        </w:rPr>
        <w:t>Крайняя точка  н е  существует , если в таблице существует строка, все элементы которой неположительны, а последний элемент -отрицательный 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Крайняя точка  н а й д е н а , ели все элементы вектора-столбца </w:t>
      </w:r>
      <w:r>
        <w:rPr/>
        <w:t xml:space="preserve">B </w:t>
      </w:r>
      <w:r>
        <w:rPr>
          <w:lang w:val="ru-RU"/>
        </w:rPr>
        <w:t>больше нуля.</w:t>
      </w:r>
    </w:p>
    <w:p>
      <w:pPr>
        <w:pStyle w:val="Normal"/>
        <w:rPr>
          <w:lang w:val="ru-RU"/>
        </w:rPr>
      </w:pPr>
      <w:r>
        <w:rPr>
          <w:lang w:val="ru-RU"/>
        </w:rPr>
        <w:t>Чтобы найти крайнюю точку, надо 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1) выбрать строку </w:t>
      </w:r>
      <w:r>
        <w:rPr/>
        <w:t>i</w:t>
      </w:r>
      <w:r>
        <w:rPr>
          <w:lang w:val="ru-RU"/>
        </w:rPr>
        <w:t xml:space="preserve"> , в которой </w:t>
      </w:r>
      <w:r>
        <w:rPr/>
        <w:t>b</w:t>
      </w:r>
      <w:r>
        <w:rPr>
          <w:lang w:val="ru-RU"/>
        </w:rPr>
        <w:t>[</w:t>
      </w:r>
      <w:r>
        <w:rPr/>
        <w:t>i</w:t>
      </w:r>
      <w:r>
        <w:rPr>
          <w:lang w:val="ru-RU"/>
        </w:rPr>
        <w:t>] &lt; 0;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2) выбрать столбец </w:t>
      </w:r>
      <w:r>
        <w:rPr/>
        <w:t>s</w:t>
      </w:r>
      <w:r>
        <w:rPr>
          <w:lang w:val="ru-RU"/>
        </w:rPr>
        <w:t xml:space="preserve"> , в котором </w:t>
      </w:r>
      <w:r>
        <w:rPr/>
        <w:t>a</w:t>
      </w:r>
      <w:r>
        <w:rPr>
          <w:lang w:val="ru-RU"/>
        </w:rPr>
        <w:t>[</w:t>
      </w:r>
      <w:r>
        <w:rPr/>
        <w:t>i</w:t>
      </w:r>
      <w:r>
        <w:rPr>
          <w:lang w:val="ru-RU"/>
        </w:rPr>
        <w:t>,</w:t>
      </w:r>
      <w:r>
        <w:rPr/>
        <w:t>s</w:t>
      </w:r>
      <w:r>
        <w:rPr>
          <w:lang w:val="ru-RU"/>
        </w:rPr>
        <w:t>]&gt;=0;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3) в столбце </w:t>
      </w:r>
      <w:r>
        <w:rPr/>
        <w:t>s</w:t>
      </w:r>
      <w:r>
        <w:rPr>
          <w:lang w:val="ru-RU"/>
        </w:rPr>
        <w:t xml:space="preserve"> задать номер строки </w:t>
      </w:r>
      <w:r>
        <w:rPr/>
        <w:t>r</w:t>
      </w:r>
      <w:r>
        <w:rPr>
          <w:lang w:val="ru-RU"/>
        </w:rPr>
        <w:t xml:space="preserve"> разрешающего элемента так, чтобы отрицательное отношение </w:t>
      </w:r>
      <w:r>
        <w:rPr/>
        <w:t>b</w:t>
      </w:r>
      <w:r>
        <w:rPr>
          <w:lang w:val="ru-RU"/>
        </w:rPr>
        <w:t>[</w:t>
      </w:r>
      <w:r>
        <w:rPr/>
        <w:t>r</w:t>
      </w:r>
      <w:r>
        <w:rPr>
          <w:lang w:val="ru-RU"/>
        </w:rPr>
        <w:t>]/</w:t>
      </w:r>
      <w:r>
        <w:rPr/>
        <w:t>a</w:t>
      </w:r>
      <w:r>
        <w:rPr>
          <w:lang w:val="ru-RU"/>
        </w:rPr>
        <w:t>[</w:t>
      </w:r>
      <w:r>
        <w:rPr/>
        <w:t>r</w:t>
      </w:r>
      <w:r>
        <w:rPr>
          <w:lang w:val="ru-RU"/>
        </w:rPr>
        <w:t>,</w:t>
      </w:r>
      <w:r>
        <w:rPr/>
        <w:t>s</w:t>
      </w:r>
      <w:r>
        <w:rPr>
          <w:lang w:val="ru-RU"/>
        </w:rPr>
        <w:t>] было максимальным 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4) поменять местами имена координат в таблице из строки </w:t>
      </w:r>
      <w:r>
        <w:rPr/>
        <w:t>r</w:t>
      </w:r>
      <w:r>
        <w:rPr>
          <w:lang w:val="ru-RU"/>
        </w:rPr>
        <w:t xml:space="preserve"> и столбца </w:t>
      </w:r>
      <w:r>
        <w:rPr/>
        <w:t>s</w:t>
      </w:r>
      <w:r>
        <w:rPr>
          <w:lang w:val="ru-RU"/>
        </w:rPr>
        <w:t>;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5) рассматривая элемент </w:t>
      </w:r>
      <w:r>
        <w:rPr/>
        <w:t>a</w:t>
      </w:r>
      <w:r>
        <w:rPr>
          <w:lang w:val="ru-RU"/>
        </w:rPr>
        <w:t>[</w:t>
      </w:r>
      <w:r>
        <w:rPr/>
        <w:t>r</w:t>
      </w:r>
      <w:r>
        <w:rPr>
          <w:lang w:val="ru-RU"/>
        </w:rPr>
        <w:t>,</w:t>
      </w:r>
      <w:r>
        <w:rPr/>
        <w:t>s</w:t>
      </w:r>
      <w:r>
        <w:rPr>
          <w:lang w:val="ru-RU"/>
        </w:rPr>
        <w:t>] как разрешающий, необходимо преобразовать таблицу по формулам :</w:t>
      </w:r>
    </w:p>
    <w:p>
      <w:pPr>
        <w:pStyle w:val="Normal"/>
        <w:rPr>
          <w:lang w:val="ru-RU"/>
        </w:rPr>
      </w:pPr>
      <w:r>
        <w:rPr/>
        <w:t>ARS</w:t>
      </w:r>
      <w:r>
        <w:rPr>
          <w:lang w:val="ru-RU"/>
        </w:rPr>
        <w:t xml:space="preserve">:= </w:t>
      </w:r>
      <w:r>
        <w:rPr/>
        <w:t>a</w:t>
      </w:r>
      <w:r>
        <w:rPr>
          <w:lang w:val="ru-RU"/>
        </w:rPr>
        <w:t>[</w:t>
      </w:r>
      <w:r>
        <w:rPr/>
        <w:t>r</w:t>
      </w:r>
      <w:r>
        <w:rPr>
          <w:lang w:val="ru-RU"/>
        </w:rPr>
        <w:t>,</w:t>
      </w:r>
      <w:r>
        <w:rPr/>
        <w:t>s</w:t>
      </w:r>
      <w:r>
        <w:rPr>
          <w:lang w:val="ru-RU"/>
        </w:rPr>
        <w:t>];</w:t>
      </w:r>
    </w:p>
    <w:p>
      <w:pPr>
        <w:pStyle w:val="Normal"/>
        <w:rPr>
          <w:lang w:val="ru-RU"/>
        </w:rPr>
      </w:pPr>
      <w:r>
        <w:rPr/>
        <w:t>z1[r,s]:= 1/ARS;</w:t>
      </w:r>
    </w:p>
    <w:p>
      <w:pPr>
        <w:pStyle w:val="Normal"/>
        <w:rPr>
          <w:lang w:val="ru-RU"/>
        </w:rPr>
      </w:pPr>
      <w:r>
        <w:rPr/>
        <w:t>z1[r,j]:= -z[r,j]/ARS , j&lt;&gt;s;</w:t>
      </w:r>
    </w:p>
    <w:p>
      <w:pPr>
        <w:pStyle w:val="Normal"/>
        <w:rPr>
          <w:lang w:val="ru-RU"/>
        </w:rPr>
      </w:pPr>
      <w:r>
        <w:rPr/>
        <w:t>z1[i,s]:= z[i,s]/ARS , i&lt;&gt;r;</w:t>
      </w:r>
    </w:p>
    <w:p>
      <w:pPr>
        <w:pStyle w:val="Normal"/>
        <w:rPr>
          <w:lang w:val="ru-RU"/>
        </w:rPr>
      </w:pPr>
      <w:r>
        <w:rPr/>
        <w:t>z1[i,j]:= (z[i,j]*ARS - z[i,s]*z[r,j])/ARS , i&lt;&gt;r,j&lt;&gt;s;</w:t>
      </w:r>
    </w:p>
    <w:p>
      <w:pPr>
        <w:pStyle w:val="Normal"/>
        <w:rPr>
          <w:lang w:val="ru-RU"/>
        </w:rPr>
      </w:pPr>
      <w:r>
        <w:rPr/>
        <w:t>z</w:t>
      </w:r>
      <w:r>
        <w:rPr>
          <w:lang w:val="ru-RU"/>
        </w:rPr>
        <w:t>:=</w:t>
      </w:r>
      <w:r>
        <w:rPr/>
        <w:t>z</w:t>
      </w:r>
      <w:r>
        <w:rPr>
          <w:lang w:val="ru-RU"/>
        </w:rPr>
        <w:t>1,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где под </w:t>
      </w:r>
      <w:r>
        <w:rPr/>
        <w:t>z</w:t>
      </w:r>
      <w:r>
        <w:rPr>
          <w:lang w:val="ru-RU"/>
        </w:rPr>
        <w:t xml:space="preserve"> и </w:t>
      </w:r>
      <w:r>
        <w:rPr/>
        <w:t>z</w:t>
      </w:r>
      <w:r>
        <w:rPr>
          <w:lang w:val="ru-RU"/>
        </w:rPr>
        <w:t>1 понимается соответственно первоначальное и преобразованное значение таблицы ( кроме левого столбца и верхней строки ).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Оптимальная точка  н а й д е н а , если все элементы вектор-строки С &gt;= 0 ( при этом все элементы вектор-столбца </w:t>
      </w:r>
      <w:r>
        <w:rPr/>
        <w:t>B</w:t>
      </w:r>
      <w:r>
        <w:rPr>
          <w:lang w:val="ru-RU"/>
        </w:rPr>
        <w:t xml:space="preserve"> &gt;= 0 ).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Оптимальная точка  н е  существует , если в таблице есть столбец </w:t>
      </w:r>
      <w:r>
        <w:rPr/>
        <w:t>j</w:t>
      </w:r>
      <w:r>
        <w:rPr>
          <w:lang w:val="ru-RU"/>
        </w:rPr>
        <w:t xml:space="preserve">, в котором </w:t>
      </w:r>
      <w:r>
        <w:rPr/>
        <w:t>c</w:t>
      </w:r>
      <w:r>
        <w:rPr>
          <w:lang w:val="ru-RU"/>
        </w:rPr>
        <w:t>[</w:t>
      </w:r>
      <w:r>
        <w:rPr/>
        <w:t>j</w:t>
      </w:r>
      <w:r>
        <w:rPr>
          <w:lang w:val="ru-RU"/>
        </w:rPr>
        <w:t xml:space="preserve">] &lt; 0 , а все </w:t>
      </w:r>
      <w:r>
        <w:rPr/>
        <w:t>a</w:t>
      </w:r>
      <w:r>
        <w:rPr>
          <w:lang w:val="ru-RU"/>
        </w:rPr>
        <w:t>[</w:t>
      </w:r>
      <w:r>
        <w:rPr/>
        <w:t>i</w:t>
      </w:r>
      <w:r>
        <w:rPr>
          <w:lang w:val="ru-RU"/>
        </w:rPr>
        <w:t>,</w:t>
      </w:r>
      <w:r>
        <w:rPr/>
        <w:t>j</w:t>
      </w:r>
      <w:r>
        <w:rPr>
          <w:lang w:val="ru-RU"/>
        </w:rPr>
        <w:t xml:space="preserve">]&gt;0 при любом </w:t>
      </w:r>
      <w:r>
        <w:rPr/>
        <w:t>i</w:t>
      </w:r>
      <w:r>
        <w:rPr>
          <w:lang w:val="ru-RU"/>
        </w:rPr>
        <w:t xml:space="preserve"> .</w:t>
      </w:r>
    </w:p>
    <w:p>
      <w:pPr>
        <w:pStyle w:val="Normal"/>
        <w:rPr>
          <w:lang w:val="ru-RU"/>
        </w:rPr>
      </w:pPr>
      <w:r>
        <w:rPr>
          <w:lang w:val="ru-RU"/>
        </w:rPr>
        <w:t>Чтобы найти оптимальную точку , надо 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1) выбрать столбец </w:t>
      </w:r>
      <w:r>
        <w:rPr/>
        <w:t>s</w:t>
      </w:r>
      <w:r>
        <w:rPr>
          <w:lang w:val="ru-RU"/>
        </w:rPr>
        <w:t xml:space="preserve">, в котором </w:t>
      </w:r>
      <w:r>
        <w:rPr/>
        <w:t>c</w:t>
      </w:r>
      <w:r>
        <w:rPr>
          <w:lang w:val="ru-RU"/>
        </w:rPr>
        <w:t>[</w:t>
      </w:r>
      <w:r>
        <w:rPr/>
        <w:t>s</w:t>
      </w:r>
      <w:r>
        <w:rPr>
          <w:lang w:val="ru-RU"/>
        </w:rPr>
        <w:t>] &lt; 0;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2) в столбце </w:t>
      </w:r>
      <w:r>
        <w:rPr/>
        <w:t>s</w:t>
      </w:r>
      <w:r>
        <w:rPr>
          <w:lang w:val="ru-RU"/>
        </w:rPr>
        <w:t xml:space="preserve"> задать номер строки </w:t>
      </w:r>
      <w:r>
        <w:rPr/>
        <w:t>r</w:t>
      </w:r>
      <w:r>
        <w:rPr>
          <w:lang w:val="ru-RU"/>
        </w:rPr>
        <w:t xml:space="preserve"> разрешающего элемента так, чтобы отрицательное отношение </w:t>
      </w:r>
      <w:r>
        <w:rPr/>
        <w:t>b</w:t>
      </w:r>
      <w:r>
        <w:rPr>
          <w:lang w:val="ru-RU"/>
        </w:rPr>
        <w:t>[</w:t>
      </w:r>
      <w:r>
        <w:rPr/>
        <w:t>r</w:t>
      </w:r>
      <w:r>
        <w:rPr>
          <w:lang w:val="ru-RU"/>
        </w:rPr>
        <w:t>]/</w:t>
      </w:r>
      <w:r>
        <w:rPr/>
        <w:t>a</w:t>
      </w:r>
      <w:r>
        <w:rPr>
          <w:lang w:val="ru-RU"/>
        </w:rPr>
        <w:t>[</w:t>
      </w:r>
      <w:r>
        <w:rPr/>
        <w:t>r</w:t>
      </w:r>
      <w:r>
        <w:rPr>
          <w:lang w:val="ru-RU"/>
        </w:rPr>
        <w:t>,</w:t>
      </w:r>
      <w:r>
        <w:rPr/>
        <w:t>s</w:t>
      </w:r>
      <w:r>
        <w:rPr>
          <w:lang w:val="ru-RU"/>
        </w:rPr>
        <w:t>] было максимальным ;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3) поменять местами имена координат в таблице из строки </w:t>
      </w:r>
      <w:r>
        <w:rPr/>
        <w:t>r</w:t>
      </w:r>
      <w:r>
        <w:rPr>
          <w:lang w:val="ru-RU"/>
        </w:rPr>
        <w:t xml:space="preserve"> и столбца </w:t>
      </w:r>
      <w:r>
        <w:rPr/>
        <w:t>s</w:t>
      </w:r>
      <w:r>
        <w:rPr>
          <w:lang w:val="ru-RU"/>
        </w:rPr>
        <w:t>;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4) рассматривая элемент </w:t>
      </w:r>
      <w:r>
        <w:rPr/>
        <w:t>a</w:t>
      </w:r>
      <w:r>
        <w:rPr>
          <w:lang w:val="ru-RU"/>
        </w:rPr>
        <w:t>[</w:t>
      </w:r>
      <w:r>
        <w:rPr/>
        <w:t>r</w:t>
      </w:r>
      <w:r>
        <w:rPr>
          <w:lang w:val="ru-RU"/>
        </w:rPr>
        <w:t>,</w:t>
      </w:r>
      <w:r>
        <w:rPr/>
        <w:t>s</w:t>
      </w:r>
      <w:r>
        <w:rPr>
          <w:lang w:val="ru-RU"/>
        </w:rPr>
        <w:t>] как разрешающий, необходимо преобразовать таблицу по формулам ( см.выше ).</w:t>
      </w:r>
    </w:p>
    <w:p>
      <w:pPr>
        <w:pStyle w:val="Normal"/>
        <w:rPr>
          <w:lang w:val="ru-RU"/>
        </w:rPr>
      </w:pPr>
      <w:r>
        <w:rPr>
          <w:lang w:val="ru-RU"/>
        </w:rPr>
        <w:t>Координаты оптимальной точки определяются следующим образом 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1) если </w:t>
      </w:r>
      <w:r>
        <w:rPr/>
        <w:t>x</w:t>
      </w:r>
      <w:r>
        <w:rPr>
          <w:lang w:val="ru-RU"/>
        </w:rPr>
        <w:t>[</w:t>
      </w:r>
      <w:r>
        <w:rPr/>
        <w:t>j</w:t>
      </w:r>
      <w:r>
        <w:rPr>
          <w:lang w:val="ru-RU"/>
        </w:rPr>
        <w:t xml:space="preserve">] находится на </w:t>
      </w:r>
      <w:r>
        <w:rPr/>
        <w:t>i</w:t>
      </w:r>
      <w:r>
        <w:rPr>
          <w:lang w:val="ru-RU"/>
        </w:rPr>
        <w:t xml:space="preserve">-м месте левого столбца , то его значение равно </w:t>
      </w:r>
      <w:r>
        <w:rPr/>
        <w:t>b</w:t>
      </w:r>
      <w:r>
        <w:rPr>
          <w:lang w:val="ru-RU"/>
        </w:rPr>
        <w:t>[</w:t>
      </w:r>
      <w:r>
        <w:rPr/>
        <w:t>i</w:t>
      </w:r>
      <w:r>
        <w:rPr>
          <w:lang w:val="ru-RU"/>
        </w:rPr>
        <w:t>];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2) если </w:t>
      </w:r>
      <w:r>
        <w:rPr/>
        <w:t>x</w:t>
      </w:r>
      <w:r>
        <w:rPr>
          <w:lang w:val="ru-RU"/>
        </w:rPr>
        <w:t>[</w:t>
      </w:r>
      <w:r>
        <w:rPr/>
        <w:t>i</w:t>
      </w:r>
      <w:r>
        <w:rPr>
          <w:lang w:val="ru-RU"/>
        </w:rPr>
        <w:t xml:space="preserve">] находится на </w:t>
      </w:r>
      <w:r>
        <w:rPr/>
        <w:t>j</w:t>
      </w:r>
      <w:r>
        <w:rPr>
          <w:lang w:val="ru-RU"/>
        </w:rPr>
        <w:t xml:space="preserve">-м месте верхней строки, то его значение </w:t>
      </w:r>
      <w:r>
        <w:rPr/>
        <w:t>равно 0.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Вариант 6.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8"/>
        <w:gridCol w:w="2339"/>
        <w:gridCol w:w="2339"/>
        <w:gridCol w:w="2338"/>
      </w:tblGrid>
      <w:tr>
        <w:trPr/>
        <w:tc>
          <w:tcPr>
            <w:tcW w:w="2338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x1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x2</w:t>
            </w:r>
          </w:p>
        </w:tc>
        <w:tc>
          <w:tcPr>
            <w:tcW w:w="2338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b[i]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y1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3.00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-1.00</w:t>
            </w:r>
          </w:p>
        </w:tc>
        <w:tc>
          <w:tcPr>
            <w:tcW w:w="2338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-3.00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y2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1.00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-1.00</w:t>
            </w:r>
          </w:p>
        </w:tc>
        <w:tc>
          <w:tcPr>
            <w:tcW w:w="2338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1.00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y3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-2.00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-1.00</w:t>
            </w:r>
          </w:p>
        </w:tc>
        <w:tc>
          <w:tcPr>
            <w:tcW w:w="2338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13.00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y4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-3.00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2.00</w:t>
            </w:r>
          </w:p>
        </w:tc>
        <w:tc>
          <w:tcPr>
            <w:tcW w:w="2338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9.00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c[j]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-3.00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2.00</w:t>
            </w:r>
          </w:p>
        </w:tc>
        <w:tc>
          <w:tcPr>
            <w:tcW w:w="2338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/>
            </w:pPr>
            <w:r>
              <w:rPr/>
              <w:t>0.00</w:t>
            </w:r>
          </w:p>
        </w:tc>
      </w:tr>
    </w:tbl>
    <w:p>
      <w:pPr>
        <w:pStyle w:val="Normal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Выполнение работы.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>Выполнение работы состоит из двух частей: решение задачи с помощью предложенной программы и решение задачи графическим методом.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>1. Решение задачи с помощью программы.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1788795</wp:posOffset>
            </wp:positionH>
            <wp:positionV relativeFrom="paragraph">
              <wp:posOffset>591185</wp:posOffset>
            </wp:positionV>
            <wp:extent cx="2247900" cy="10915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1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Для решения задачи исходные условия были загружены в программу (см. рис. 1)</w:t>
      </w:r>
    </w:p>
    <w:p>
      <w:pPr>
        <w:pStyle w:val="Normal"/>
        <w:ind w:left="0" w:right="0" w:hanging="0"/>
        <w:jc w:val="center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Рисунок 1. Исходное условие задачи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 w:val="false"/>
          <w:bCs w:val="false"/>
        </w:rPr>
        <w:tab/>
        <w:t xml:space="preserve">Первый шаг: рассматриваемая точка — (0, 0). Так как в 1 строке b[i] отрицательное и в этой строке существует неотрицательный элемент a[i, j] (a[1, 1]), то крайняя точка существует и не найдена. Таким образом, получаем единственный возможный номер столбца для разрешающего элемента — 1. Рассматриваем отношения </w:t>
      </w:r>
    </w:p>
    <w:p>
      <w:pPr>
        <w:pStyle w:val="Normal"/>
        <w:ind w:left="0" w:right="0" w:hanging="0"/>
        <w:jc w:val="center"/>
        <w:rPr>
          <w:b/>
          <w:bCs/>
        </w:rPr>
      </w:pPr>
      <w:r>
        <w:rPr>
          <w:b w:val="false"/>
          <w:bCs w:val="false"/>
        </w:rPr>
        <w:t>b[1] / a[1, 1] = -3 / 3 = -1</w:t>
      </w:r>
    </w:p>
    <w:p>
      <w:pPr>
        <w:pStyle w:val="Normal"/>
        <w:ind w:left="0" w:right="0" w:hanging="0"/>
        <w:jc w:val="center"/>
        <w:rPr>
          <w:b/>
          <w:bCs/>
        </w:rPr>
      </w:pPr>
      <w:r>
        <w:rPr>
          <w:b w:val="false"/>
          <w:bCs w:val="false"/>
        </w:rPr>
        <w:t>b[2] / a[1, 2] = 1 / 1 = 1 &gt; 0</w:t>
      </w:r>
    </w:p>
    <w:p>
      <w:pPr>
        <w:pStyle w:val="Normal"/>
        <w:ind w:left="0" w:right="0" w:hanging="0"/>
        <w:jc w:val="center"/>
        <w:rPr>
          <w:b/>
          <w:bCs/>
        </w:rPr>
      </w:pPr>
      <w:r>
        <w:rPr>
          <w:b w:val="false"/>
          <w:bCs w:val="false"/>
        </w:rPr>
        <w:t>b[3] / a[1, 3] = 13 / (-2) = -6.5</w:t>
      </w:r>
    </w:p>
    <w:p>
      <w:pPr>
        <w:pStyle w:val="Normal"/>
        <w:ind w:left="0" w:right="0" w:hanging="0"/>
        <w:jc w:val="center"/>
        <w:rPr>
          <w:b/>
          <w:bCs/>
        </w:rPr>
      </w:pPr>
      <w:r>
        <w:rPr>
          <w:b w:val="false"/>
          <w:bCs w:val="false"/>
        </w:rPr>
        <w:t>b[4] / a[1, 4] = 9 / (-3) = -3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 w:val="false"/>
          <w:bCs w:val="false"/>
        </w:rPr>
        <w:t>Среди данных отношений максимальное отрицательное - b[1] / a[1, 1] = -1. Таким образом, строка для разрешающего элемента — 1. Разрешающий элемент на данном шаге — a[1, 1] = 3. По итогам первого шага была получена таблица, изображенная на рис. 2.</w:t>
      </w:r>
    </w:p>
    <w:p>
      <w:pPr>
        <w:pStyle w:val="Normal"/>
        <w:ind w:left="0" w:right="0" w:hanging="0"/>
        <w:jc w:val="center"/>
        <w:rPr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12287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Рисунок 2. Таблица после первого шага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 w:val="false"/>
          <w:bCs w:val="false"/>
        </w:rPr>
        <w:tab/>
        <w:t>Второй шаг: рассматриваемая точка — (1, 0). Так как в столбце b нет отрицательных элементов, то данная точка является крайней. Данная точка не является оптимальной, т. к. c[1] = -1 &lt; 0. В то же время, a[1, 3] &lt; 0 и a[1, 4] &lt; 0, следовательно оптимальная точка существует и не найдена. Номер столбца для разрешающего элемента — 1. Рассматриваем отношения</w:t>
      </w:r>
    </w:p>
    <w:p>
      <w:pPr>
        <w:pStyle w:val="Normal"/>
        <w:ind w:left="0" w:right="0" w:hanging="0"/>
        <w:jc w:val="center"/>
        <w:rPr>
          <w:b/>
          <w:bCs/>
        </w:rPr>
      </w:pPr>
      <w:r>
        <w:rPr>
          <w:b w:val="false"/>
          <w:bCs w:val="false"/>
        </w:rPr>
        <w:t>b[1] / a[1, 1] = 1 / 0.33 = 3 &gt; 0</w:t>
      </w:r>
    </w:p>
    <w:p>
      <w:pPr>
        <w:pStyle w:val="Normal"/>
        <w:ind w:left="0" w:right="0" w:hanging="0"/>
        <w:jc w:val="center"/>
        <w:rPr>
          <w:b/>
          <w:bCs/>
        </w:rPr>
      </w:pPr>
      <w:r>
        <w:rPr>
          <w:b w:val="false"/>
          <w:bCs w:val="false"/>
        </w:rPr>
        <w:t>b[2] / a[1, 2] = 2 / 0.33 = 6 &gt; 0</w:t>
      </w:r>
    </w:p>
    <w:p>
      <w:pPr>
        <w:pStyle w:val="Normal"/>
        <w:ind w:left="0" w:right="0" w:hanging="0"/>
        <w:jc w:val="center"/>
        <w:rPr>
          <w:b/>
          <w:bCs/>
        </w:rPr>
      </w:pPr>
      <w:r>
        <w:rPr>
          <w:b w:val="false"/>
          <w:bCs w:val="false"/>
        </w:rPr>
        <w:t>b[3] / a[1, 3] = 11 / (-0.67) = -16.4179104</w:t>
      </w:r>
    </w:p>
    <w:p>
      <w:pPr>
        <w:pStyle w:val="Normal"/>
        <w:ind w:left="0" w:right="0" w:hanging="0"/>
        <w:jc w:val="center"/>
        <w:rPr>
          <w:b/>
          <w:bCs/>
        </w:rPr>
      </w:pPr>
      <w:r>
        <w:rPr>
          <w:b w:val="false"/>
          <w:bCs w:val="false"/>
        </w:rPr>
        <w:t>b[4] / a[1, 4] = 6 / (-1) = -6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 w:val="false"/>
          <w:bCs w:val="false"/>
        </w:rPr>
        <w:t>Среди данных отношений максимальное отрицательное - b[4] / a[1, 4] = -6. Таким образом, строка для разрешающего элемента — 4. Разрешающий элемент на данном шаге — a[1, 4] = -1. По итогам второго шага была получена таблица, изображенная на рис. 3.</w:t>
      </w:r>
    </w:p>
    <w:p>
      <w:pPr>
        <w:pStyle w:val="Normal"/>
        <w:ind w:left="0" w:right="0" w:hanging="0"/>
        <w:jc w:val="center"/>
        <w:rPr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12287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Рисунок 3. Таблица после второго шага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 w:val="false"/>
          <w:bCs w:val="false"/>
        </w:rPr>
        <w:tab/>
        <w:t xml:space="preserve">Третий шаг: рассматриваемая точка — (3, 0). Данная точка крайняя, т. к. была получена из крайней точки на шаге 2. Данная точка оптимальная, т. к. в строке c нет отрицательных коэффициентов. 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 w:val="false"/>
          <w:bCs w:val="false"/>
        </w:rPr>
        <w:tab/>
        <w:t>Таким образом была получена оптимальная точка — (3, 0).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 w:val="false"/>
          <w:bCs w:val="false"/>
        </w:rPr>
        <w:tab/>
        <w:t>2. Решение задачи графическим методом.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 w:val="false"/>
          <w:bCs w:val="false"/>
        </w:rPr>
        <w:tab/>
        <w:t>Для решения задачи графическим методом сперва были построены координатные оси, а также графики функций y[i] &gt;=0 (см. рис. 4).</w:t>
      </w:r>
    </w:p>
    <w:p>
      <w:pPr>
        <w:pStyle w:val="Normal"/>
        <w:ind w:left="0" w:right="0" w:hanging="0"/>
        <w:jc w:val="center"/>
        <w:rPr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0430" cy="519303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Рисунок 4. Построение осей и графиков функций y[i]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 w:val="false"/>
          <w:bCs w:val="false"/>
        </w:rPr>
        <w:tab/>
        <w:t>По рис. 4 определяется множество допустимых значений X. Оно изображено на рис. 5.</w:t>
      </w:r>
    </w:p>
    <w:p>
      <w:pPr>
        <w:pStyle w:val="Normal"/>
        <w:ind w:left="0" w:right="0" w:hanging="0"/>
        <w:jc w:val="center"/>
        <w:rPr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3280" cy="521081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Рисунок 5. Допустимое множество X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 w:val="false"/>
          <w:bCs w:val="false"/>
        </w:rPr>
        <w:tab/>
        <w:t>После выделения допустимого множества X была построена одна из линий уровня функции, а также направлени антиградиента (см. рис. 6).</w:t>
      </w:r>
    </w:p>
    <w:p>
      <w:pPr>
        <w:pStyle w:val="Normal"/>
        <w:ind w:left="0" w:right="0" w:hanging="0"/>
        <w:jc w:val="center"/>
        <w:rPr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5630" cy="517779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Рисунок 6. Линия уровня функции и направление антиградиента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 w:val="false"/>
          <w:bCs w:val="false"/>
        </w:rPr>
        <w:tab/>
        <w:t>Сдвигая линию уровня функции вдоль направления антиградиента можно найти оптимальную точку — (3, 0). Оптимальная точка совпадает с ответом, полученным с помощью программы.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 w:val="false"/>
          <w:bCs w:val="false"/>
        </w:rPr>
        <w:tab/>
        <w:t>Также на графическом решении были отмечены шаги работы программы (см. рис. 7).</w:t>
      </w:r>
    </w:p>
    <w:p>
      <w:pPr>
        <w:pStyle w:val="Normal"/>
        <w:ind w:left="0" w:right="0" w:hanging="0"/>
        <w:jc w:val="center"/>
        <w:rPr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2330" cy="536384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Рисунок 7. Шаги работы программы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 w:val="false"/>
          <w:bCs w:val="false"/>
        </w:rPr>
        <w:tab/>
        <w:t>По рис. 7 видно, что программа сперва перешла из точки (0, 0), которая не является крайней, в крайнюю точку (1, 0). После этого программа перешла в следующую крайнюю точку — (3, 0). Данная точка оказалось оптимальной и решение было найдено. Перемещение по точкам осуществлялось таким образом, что каждый раз значение целевой функции уменьшалось, т. е. движение осуществлялось по направлению уменьшения значения функции. Результаты решения задачи с помощью симплексного метода и графического метода совпали.</w:t>
      </w:r>
    </w:p>
    <w:p>
      <w:pPr>
        <w:pStyle w:val="Normal"/>
        <w:ind w:left="0" w:right="0" w:hanging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Выводы.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 w:val="false"/>
          <w:bCs w:val="false"/>
        </w:rPr>
        <w:tab/>
        <w:t>В ходе работы был расмотрен симплексный метод решения основной задачи линейного программирования. Для функции вида f(x1, …, xn) = c1*x1 + … + cn*xn с заданными ограничениями было найдено оптимальное решение с использованием предложенной программы, а также с использованием графического метода решения. Решения совпали.</w:t>
      </w:r>
    </w:p>
    <w:sectPr>
      <w:footerReference w:type="default" r:id="rId9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Courier New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character" w:styleId="WW8Num3z0">
    <w:name w:val="WW8Num3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1499</TotalTime>
  <Application>LibreOffice/7.5.2.2$Linux_X86_64 LibreOffice_project/50$Build-2</Application>
  <AppVersion>15.0000</AppVersion>
  <Pages>11</Pages>
  <Words>1090</Words>
  <Characters>5810</Characters>
  <CharactersWithSpaces>6818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2023-04-25T20:33:37Z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