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8CFE" w14:textId="31169CE8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>Вопрос 1.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Pr="00DF312D">
        <w:rPr>
          <w:rFonts w:ascii="Times New Roman" w:hAnsi="Times New Roman" w:cs="Times New Roman"/>
          <w:sz w:val="28"/>
          <w:szCs w:val="28"/>
        </w:rPr>
        <w:t>Совокупность условий, при которых в данный момент протекает деятельность на рынке, определенное соотношение спроса и предложения – это:</w:t>
      </w:r>
    </w:p>
    <w:p w14:paraId="7EE9D9E8" w14:textId="553F6D2E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 xml:space="preserve">1.  управление маркетингом </w:t>
      </w:r>
    </w:p>
    <w:p w14:paraId="11C51276" w14:textId="7D4C5AFE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 xml:space="preserve">2.  маркетинговые исследования рынка </w:t>
      </w:r>
    </w:p>
    <w:p w14:paraId="5CA146AD" w14:textId="4E1067A3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3.  конъюнктура рынка</w:t>
      </w:r>
    </w:p>
    <w:p w14:paraId="5482BD6C" w14:textId="206B4782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>Вопрос 2.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Pr="00DF312D">
        <w:rPr>
          <w:rFonts w:ascii="Times New Roman" w:hAnsi="Times New Roman" w:cs="Times New Roman"/>
          <w:sz w:val="28"/>
          <w:szCs w:val="28"/>
        </w:rPr>
        <w:t>Объектами маркетинга являются:</w:t>
      </w:r>
    </w:p>
    <w:p w14:paraId="1F18960C" w14:textId="1A94677E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1.Товары, изделия и услуги</w:t>
      </w:r>
    </w:p>
    <w:p w14:paraId="35AE9172" w14:textId="6E70FB15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2.Производители, поставщики и конечные потребители товаров</w:t>
      </w:r>
    </w:p>
    <w:p w14:paraId="17D35816" w14:textId="52AC89A1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3.Связи, возникающие между производителями, поставщиками и конечными потребителями товаров в ходе их жизненного цикла</w:t>
      </w:r>
    </w:p>
    <w:p w14:paraId="44CDB0B0" w14:textId="77777777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>Вопрос 3.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Pr="00DF312D">
        <w:rPr>
          <w:rFonts w:ascii="Times New Roman" w:hAnsi="Times New Roman" w:cs="Times New Roman"/>
          <w:sz w:val="28"/>
          <w:szCs w:val="28"/>
        </w:rPr>
        <w:t>Основными составными частями комплекса маркетинга являются</w:t>
      </w:r>
    </w:p>
    <w:p w14:paraId="596234E1" w14:textId="7DDC0B9B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Pr="00DF312D">
        <w:rPr>
          <w:rFonts w:ascii="Times New Roman" w:hAnsi="Times New Roman" w:cs="Times New Roman"/>
          <w:sz w:val="28"/>
          <w:szCs w:val="28"/>
        </w:rPr>
        <w:t>товар, стимулирование сбыта, реклама</w:t>
      </w:r>
    </w:p>
    <w:p w14:paraId="2B3BCE76" w14:textId="133BA73A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2.сбыт товара, ценообразование, продвижение</w:t>
      </w:r>
    </w:p>
    <w:p w14:paraId="4028D069" w14:textId="5B0E68F8" w:rsidR="00254A3C" w:rsidRPr="00DF312D" w:rsidRDefault="00254A3C" w:rsidP="00254A3C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3.товар, цена, продвижение товара, распространение</w:t>
      </w:r>
    </w:p>
    <w:p w14:paraId="21BEA92A" w14:textId="77777777" w:rsidR="00940A90" w:rsidRPr="00DF312D" w:rsidRDefault="00254A3C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="00940A90" w:rsidRPr="00DF312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940A90"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Как называется анализ 4х основных факторов влияния внешней среды на компанию</w:t>
      </w:r>
    </w:p>
    <w:p w14:paraId="23C24980" w14:textId="7C04062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1.PEST-анализ</w:t>
      </w:r>
    </w:p>
    <w:p w14:paraId="3883B953" w14:textId="7777777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2.SWOT- анализ</w:t>
      </w:r>
    </w:p>
    <w:p w14:paraId="52DDEBDA" w14:textId="5631B65F" w:rsidR="00254A3C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3.маркетинг микс</w:t>
      </w:r>
    </w:p>
    <w:p w14:paraId="685AF078" w14:textId="19F80AC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>Вопрос 5.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Pr="00DF312D">
        <w:rPr>
          <w:rFonts w:ascii="Times New Roman" w:hAnsi="Times New Roman" w:cs="Times New Roman"/>
          <w:sz w:val="28"/>
          <w:szCs w:val="28"/>
        </w:rPr>
        <w:t xml:space="preserve">Какой из показателей не принадлежит к </w:t>
      </w:r>
      <w:proofErr w:type="spellStart"/>
      <w:r w:rsidRPr="00DF312D">
        <w:rPr>
          <w:rFonts w:ascii="Times New Roman" w:hAnsi="Times New Roman" w:cs="Times New Roman"/>
          <w:sz w:val="28"/>
          <w:szCs w:val="28"/>
        </w:rPr>
        <w:t>психографической</w:t>
      </w:r>
      <w:proofErr w:type="spellEnd"/>
      <w:r w:rsidRPr="00DF312D">
        <w:rPr>
          <w:rFonts w:ascii="Times New Roman" w:hAnsi="Times New Roman" w:cs="Times New Roman"/>
          <w:sz w:val="28"/>
          <w:szCs w:val="28"/>
        </w:rPr>
        <w:t xml:space="preserve"> группе критериев сегментирования рынка:</w:t>
      </w:r>
    </w:p>
    <w:p w14:paraId="77740034" w14:textId="4B61AC6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1.образ жизни</w:t>
      </w:r>
    </w:p>
    <w:p w14:paraId="2E6C2D3E" w14:textId="7D1ED87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2.размер семьи</w:t>
      </w:r>
    </w:p>
    <w:p w14:paraId="4D640BCC" w14:textId="2363DF52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3.жизненная позиция</w:t>
      </w:r>
    </w:p>
    <w:p w14:paraId="4BE373F3" w14:textId="6F723846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>Вопрос 6.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Что из данного относится к элементам маркетинговой микросреды</w:t>
      </w:r>
    </w:p>
    <w:p w14:paraId="79344DA7" w14:textId="267C7C4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1.законодательство в области предпринимательства</w:t>
      </w:r>
    </w:p>
    <w:p w14:paraId="56CBDFC2" w14:textId="0B331A53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2.политическая ситуация в стране</w:t>
      </w:r>
    </w:p>
    <w:p w14:paraId="52C59598" w14:textId="51674A1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3.клиенты компании</w:t>
      </w:r>
    </w:p>
    <w:p w14:paraId="685DC126" w14:textId="015CED91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Рынки совершенной и монополистической конкуренции имеют общую черту:</w:t>
      </w:r>
    </w:p>
    <w:p w14:paraId="5D8BA659" w14:textId="5CF2322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1.на рынке оперирует множество продавцов и покупателей</w:t>
      </w:r>
    </w:p>
    <w:p w14:paraId="40F497C4" w14:textId="77777777" w:rsidR="00E626A9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2.выпускаются дифференцированные товары</w:t>
      </w:r>
    </w:p>
    <w:p w14:paraId="3B5C9D87" w14:textId="026F043D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lastRenderedPageBreak/>
        <w:t>3.выпускаются однородные товары</w:t>
      </w:r>
    </w:p>
    <w:p w14:paraId="37D0F969" w14:textId="1BD1D842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 какому критерию сегментирования относится формирование сегмента по составу семьи:</w:t>
      </w:r>
    </w:p>
    <w:p w14:paraId="42AAE10C" w14:textId="5C620B2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1.демографическому</w:t>
      </w:r>
    </w:p>
    <w:p w14:paraId="322506EB" w14:textId="3853CE2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2.поведенческому</w:t>
      </w:r>
    </w:p>
    <w:p w14:paraId="67D8B3BA" w14:textId="0219BF30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3.психографическому</w:t>
      </w:r>
    </w:p>
    <w:p w14:paraId="17C5B1C8" w14:textId="0F203F3F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Какое утверждение является верным:</w:t>
      </w:r>
    </w:p>
    <w:p w14:paraId="7FD57D93" w14:textId="6326FC1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1.при организации планирования сегментации рынка сегменты</w:t>
      </w:r>
    </w:p>
    <w:p w14:paraId="3C3F75ED" w14:textId="7777777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должны различаться между собой;</w:t>
      </w:r>
    </w:p>
    <w:p w14:paraId="1C81F5D9" w14:textId="69A31FD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2.при организации планирования сегментации рынка сегменты</w:t>
      </w:r>
    </w:p>
    <w:p w14:paraId="40C14599" w14:textId="7777777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не должны различаться между собой;</w:t>
      </w:r>
    </w:p>
    <w:p w14:paraId="48E4ADF4" w14:textId="4D8155C6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Мясокомбинат планирует начать реализацию своей продукции (колбасы) в городе №. Численность населения этого города — 200 000 чел. При этом по данным проведенного опроса 5% населения — вегетарианцы (а значит, они не могут быть потребителями нашей продукции). Из остальных 95% около 3/4 регулярно покупают колбасы. По данным продаж среднегодовая норма потребления 50 кг на человека. Средняя цена 1 кг колбасы — 250 руб.</w:t>
      </w:r>
    </w:p>
    <w:p w14:paraId="07F23639" w14:textId="7777777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 xml:space="preserve">Какова будет емкость </w:t>
      </w:r>
      <w:proofErr w:type="gramStart"/>
      <w:r w:rsidRPr="00DF312D">
        <w:rPr>
          <w:rFonts w:ascii="Times New Roman" w:hAnsi="Times New Roman" w:cs="Times New Roman"/>
          <w:sz w:val="28"/>
          <w:szCs w:val="28"/>
        </w:rPr>
        <w:t>рынка  по</w:t>
      </w:r>
      <w:proofErr w:type="gramEnd"/>
      <w:r w:rsidRPr="00DF312D">
        <w:rPr>
          <w:rFonts w:ascii="Times New Roman" w:hAnsi="Times New Roman" w:cs="Times New Roman"/>
          <w:sz w:val="28"/>
          <w:szCs w:val="28"/>
        </w:rPr>
        <w:t xml:space="preserve"> норме потребления?</w:t>
      </w:r>
    </w:p>
    <w:p w14:paraId="35EEFAE1" w14:textId="75C4700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 xml:space="preserve">1.1,78 млрд. </w:t>
      </w:r>
      <w:proofErr w:type="spellStart"/>
      <w:r w:rsidRPr="00DF312D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5F7FF1EE" w14:textId="0C0BD535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 xml:space="preserve">2.2,38 </w:t>
      </w:r>
      <w:proofErr w:type="spellStart"/>
      <w:proofErr w:type="gramStart"/>
      <w:r w:rsidRPr="00DF312D">
        <w:rPr>
          <w:rFonts w:ascii="Times New Roman" w:hAnsi="Times New Roman" w:cs="Times New Roman"/>
          <w:sz w:val="28"/>
          <w:szCs w:val="28"/>
        </w:rPr>
        <w:t>млрд.руб</w:t>
      </w:r>
      <w:proofErr w:type="spellEnd"/>
      <w:proofErr w:type="gramEnd"/>
    </w:p>
    <w:p w14:paraId="336C83EE" w14:textId="3CFEF92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 xml:space="preserve">3.1,88 млрд. </w:t>
      </w:r>
      <w:proofErr w:type="spellStart"/>
      <w:r w:rsidRPr="00DF312D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1BD6DFBE" w14:textId="77777777" w:rsidR="00E626A9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Что из данного является главным в концепции социально-этического маркетинга?</w:t>
      </w:r>
    </w:p>
    <w:p w14:paraId="1D8BA56D" w14:textId="1D5238D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9C1F55">
        <w:rPr>
          <w:rFonts w:ascii="Times New Roman" w:hAnsi="Times New Roman" w:cs="Times New Roman"/>
          <w:sz w:val="28"/>
          <w:szCs w:val="28"/>
          <w:highlight w:val="yellow"/>
        </w:rPr>
        <w:t>1.обеспечение повышения материального благосостояния людей</w:t>
      </w:r>
    </w:p>
    <w:p w14:paraId="22E6D9AE" w14:textId="765C630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2.учет интересов производителя, потребителя и общества в целом</w:t>
      </w:r>
    </w:p>
    <w:p w14:paraId="2746CD5C" w14:textId="37C9A85C" w:rsidR="00940A90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3.обеспечение наиболее полного охвата целевого рынка</w:t>
      </w:r>
    </w:p>
    <w:p w14:paraId="4E4CACE9" w14:textId="00BD51EA" w:rsidR="009C1F55" w:rsidRPr="00DF312D" w:rsidRDefault="009C1F55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9C1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C35AD" wp14:editId="5187262A">
            <wp:extent cx="5105400" cy="56878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432" cy="5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7F0F" w14:textId="1CAC1F76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Какую стратегию охвата рынка необходимо выбрать, если у фирмы ограниченные ресурсы на проведение исследования рынка:</w:t>
      </w:r>
    </w:p>
    <w:p w14:paraId="2F96B36D" w14:textId="123FB10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1.недифференцированный маркетинг</w:t>
      </w:r>
    </w:p>
    <w:p w14:paraId="3AA3E9BE" w14:textId="30775E78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2.дифференцированный маркетинг</w:t>
      </w:r>
    </w:p>
    <w:p w14:paraId="7454166F" w14:textId="6E6FDDE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3.концентрированный маркетинг</w:t>
      </w:r>
    </w:p>
    <w:p w14:paraId="74A1688E" w14:textId="32F4022E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13.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Потребность в определенных товарах, выраженная в желании и способности приобрести их – это</w:t>
      </w:r>
    </w:p>
    <w:p w14:paraId="12935D34" w14:textId="5604601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1.нужда</w:t>
      </w:r>
    </w:p>
    <w:p w14:paraId="04811071" w14:textId="00E8750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2.спрос</w:t>
      </w:r>
    </w:p>
    <w:p w14:paraId="7CC30A1D" w14:textId="70DF743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3.предложение</w:t>
      </w:r>
    </w:p>
    <w:p w14:paraId="2E438CFB" w14:textId="4B655ED3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Маркетинговая среда предприятия является?</w:t>
      </w:r>
    </w:p>
    <w:p w14:paraId="40BDA526" w14:textId="0AF39E45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1.частью его микросреды</w:t>
      </w:r>
    </w:p>
    <w:p w14:paraId="00F212DD" w14:textId="47BB6EE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2.частью его макросреды</w:t>
      </w:r>
    </w:p>
    <w:p w14:paraId="77EED800" w14:textId="7C9BA215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3.совокупность микро и макросреды</w:t>
      </w:r>
    </w:p>
    <w:p w14:paraId="56098BAB" w14:textId="3F802556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Показатель емкости рынка представлен:</w:t>
      </w:r>
    </w:p>
    <w:p w14:paraId="4DBD7D25" w14:textId="32251BA6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1.Количеством товара, которое рынок способен приобрести за определенный срок при данных условиях</w:t>
      </w:r>
    </w:p>
    <w:p w14:paraId="144DBEBE" w14:textId="54A28D1D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2.Формой проявления на рынке системы факторов, определяющих соотношение объемов спроса и предложения, уровней цен и конкуренции</w:t>
      </w:r>
    </w:p>
    <w:p w14:paraId="6CA0F0DF" w14:textId="7B0C7B4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3.Средней арифметической трех возможных оценок развития рынка: рост, стабильность, понижение, каждой из которых присваивается соответствующий балл.</w:t>
      </w:r>
    </w:p>
    <w:p w14:paraId="0198FDA4" w14:textId="6CCA6C38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Действия по обеспечению конкурентоспособного положения товара на рынке и разработка соответствующего комплекса маркетинга – это:</w:t>
      </w:r>
    </w:p>
    <w:p w14:paraId="524D29CD" w14:textId="2CA67F3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1.сегментация (сегментирование) рынка</w:t>
      </w:r>
    </w:p>
    <w:p w14:paraId="1777F633" w14:textId="77777777" w:rsidR="00E626A9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2.товарно-дифференцированный маркетинг</w:t>
      </w:r>
    </w:p>
    <w:p w14:paraId="547DAF6B" w14:textId="702CC7FC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3.позиционирование товара на рынке</w:t>
      </w:r>
    </w:p>
    <w:p w14:paraId="2D062502" w14:textId="77777777" w:rsidR="00E626A9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С чем связан ремаркетинг?</w:t>
      </w:r>
    </w:p>
    <w:p w14:paraId="6A7CDFEE" w14:textId="5FC695E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1.возрастающим спросом</w:t>
      </w:r>
    </w:p>
    <w:p w14:paraId="48FA1C66" w14:textId="60722A3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2.чрезмерным спросом</w:t>
      </w:r>
    </w:p>
    <w:p w14:paraId="60E4F2F5" w14:textId="16C9812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3.снижающимся спросом</w:t>
      </w:r>
    </w:p>
    <w:p w14:paraId="50A6F08E" w14:textId="62428EEF" w:rsidR="00940A90" w:rsidRPr="00DF312D" w:rsidRDefault="00E626A9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Что представляет собой механизм согласования потребностей и интересов потребителей, потребностей и интересов предприятия и потребностей и интересов общества?</w:t>
      </w:r>
    </w:p>
    <w:p w14:paraId="2EC81A16" w14:textId="2DDD4330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1.Управление персоналом</w:t>
      </w:r>
    </w:p>
    <w:p w14:paraId="70256944" w14:textId="1C675FB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2.Cоциально-ориентированный маркетинг</w:t>
      </w:r>
    </w:p>
    <w:p w14:paraId="17073042" w14:textId="44D053DD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3.Маркетинг</w:t>
      </w:r>
    </w:p>
    <w:p w14:paraId="4B94A241" w14:textId="072E115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4.Позиционирование</w:t>
      </w:r>
    </w:p>
    <w:p w14:paraId="690F512D" w14:textId="77777777" w:rsidR="005D2BE8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Обеспечение товару конкурентного положения на рынке – это…</w:t>
      </w:r>
    </w:p>
    <w:p w14:paraId="38824099" w14:textId="77777777" w:rsidR="005D2BE8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1.сегментирование рынка</w:t>
      </w:r>
    </w:p>
    <w:p w14:paraId="2B62D7E6" w14:textId="77F50DB6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2.выбор целевых сегментов рынка</w:t>
      </w:r>
    </w:p>
    <w:p w14:paraId="53F06BC0" w14:textId="0F1C010C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9C1F55">
        <w:rPr>
          <w:rFonts w:ascii="Times New Roman" w:hAnsi="Times New Roman" w:cs="Times New Roman"/>
          <w:sz w:val="28"/>
          <w:szCs w:val="28"/>
          <w:highlight w:val="yellow"/>
        </w:rPr>
        <w:t>3.позиционирование товара</w:t>
      </w:r>
    </w:p>
    <w:p w14:paraId="7D12447A" w14:textId="1C35B88A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 xml:space="preserve">Какое из утверждений является элементом "Возможность </w:t>
      </w:r>
      <w:proofErr w:type="gramStart"/>
      <w:r w:rsidR="00940A90" w:rsidRPr="00DF312D">
        <w:rPr>
          <w:rFonts w:ascii="Times New Roman" w:hAnsi="Times New Roman" w:cs="Times New Roman"/>
          <w:sz w:val="28"/>
          <w:szCs w:val="28"/>
        </w:rPr>
        <w:t>"  в</w:t>
      </w:r>
      <w:proofErr w:type="gramEnd"/>
      <w:r w:rsidR="00940A90" w:rsidRPr="00DF312D">
        <w:rPr>
          <w:rFonts w:ascii="Times New Roman" w:hAnsi="Times New Roman" w:cs="Times New Roman"/>
          <w:sz w:val="28"/>
          <w:szCs w:val="28"/>
        </w:rPr>
        <w:t xml:space="preserve">  матрице SWOT  анализа</w:t>
      </w:r>
    </w:p>
    <w:p w14:paraId="04E2FD14" w14:textId="53F53D8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1.Доступ к передовым технологиям производствам</w:t>
      </w:r>
    </w:p>
    <w:p w14:paraId="6E711065" w14:textId="0245609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2.Марочное название продукта мало известно</w:t>
      </w:r>
    </w:p>
    <w:p w14:paraId="0C6A48C0" w14:textId="3A9876AC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3.Раскрытие состава продукта</w:t>
      </w:r>
    </w:p>
    <w:p w14:paraId="779600DA" w14:textId="1A486CF3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Как называется вид ситуационного анализа, позволяющий оценить текущую и будущую конкурентоспособность товара компании на рынке с помощью анализа внутренней и внешней среды организации:</w:t>
      </w:r>
    </w:p>
    <w:p w14:paraId="7D6F7DE4" w14:textId="6788597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1.SWOT анализ</w:t>
      </w:r>
    </w:p>
    <w:p w14:paraId="3EA5CD15" w14:textId="74DC934D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2.Многоугольник конкурентоспособности</w:t>
      </w:r>
    </w:p>
    <w:p w14:paraId="35362815" w14:textId="4D0BDAD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3.Матрица BCG</w:t>
      </w:r>
    </w:p>
    <w:p w14:paraId="5C13823C" w14:textId="0FB43CE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4.PEST анализ</w:t>
      </w:r>
    </w:p>
    <w:p w14:paraId="28541203" w14:textId="77777777" w:rsidR="005D2BE8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Концепция совершенствования товара утверждает</w:t>
      </w:r>
    </w:p>
    <w:p w14:paraId="76C87C40" w14:textId="3C43B5D0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1.потребители будут более благосклонны к товарам и услугам имеющим наивысшее качество, лучшие эксплуатационные свойства и характеристики</w:t>
      </w:r>
    </w:p>
    <w:p w14:paraId="662A0F16" w14:textId="0CA2B34C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2.залогом достижения целей организации является определение нужд и потребностей целевых рынков</w:t>
      </w:r>
    </w:p>
    <w:p w14:paraId="7CAE10B7" w14:textId="58C5301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3.залогом достижения целей организации является обеспечение желаемой удовлетворенности более эффективными и более продуктивными, чем у конкурентов, способами</w:t>
      </w:r>
    </w:p>
    <w:p w14:paraId="0A2E2C9D" w14:textId="7CE6A137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Маркетинговая среда предприятия является?</w:t>
      </w:r>
    </w:p>
    <w:p w14:paraId="0966062C" w14:textId="36C3B0F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1.частью его микросреды</w:t>
      </w:r>
    </w:p>
    <w:p w14:paraId="6EB3C7BC" w14:textId="0C69DD6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2.частью его макросреды</w:t>
      </w:r>
    </w:p>
    <w:p w14:paraId="11AEADB1" w14:textId="545FD68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3.совокупностью микро и макросреды</w:t>
      </w:r>
    </w:p>
    <w:p w14:paraId="1565FF91" w14:textId="25D1ADD0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 xml:space="preserve">Процесс разделения покупателей на группы, у которых имеются общие требования к товару и однотипные покупательные предпочтения </w:t>
      </w:r>
      <w:proofErr w:type="gramStart"/>
      <w:r w:rsidR="00940A90" w:rsidRPr="00DF312D">
        <w:rPr>
          <w:rFonts w:ascii="Times New Roman" w:hAnsi="Times New Roman" w:cs="Times New Roman"/>
          <w:sz w:val="28"/>
          <w:szCs w:val="28"/>
        </w:rPr>
        <w:t>- это</w:t>
      </w:r>
      <w:proofErr w:type="gramEnd"/>
    </w:p>
    <w:p w14:paraId="7DB1CBF1" w14:textId="7805CBB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1.Модели поведения покупателей</w:t>
      </w:r>
    </w:p>
    <w:p w14:paraId="644504C0" w14:textId="1166274C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2.Позиционирование</w:t>
      </w:r>
    </w:p>
    <w:p w14:paraId="637FD8D9" w14:textId="16FE380C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3.Сегментация потребительского рынка</w:t>
      </w:r>
    </w:p>
    <w:p w14:paraId="0B688913" w14:textId="31B8E8F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lastRenderedPageBreak/>
        <w:t>4.Сегментация товарного рынка</w:t>
      </w:r>
    </w:p>
    <w:p w14:paraId="4F2A45AB" w14:textId="7AB445E8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Стратегия диверсификации это</w:t>
      </w:r>
    </w:p>
    <w:p w14:paraId="25464944" w14:textId="70EAC7B2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1.проникновение на новые рынки со старым товаром</w:t>
      </w:r>
    </w:p>
    <w:p w14:paraId="69F0BB32" w14:textId="79FBDF96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2.проникновение на новые рынки с новым товаром</w:t>
      </w:r>
    </w:p>
    <w:p w14:paraId="17253EF0" w14:textId="4EBD7B4C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3.включение в производственную программу продуктов, которые не связаны с прежней деятельностью предприятия</w:t>
      </w:r>
    </w:p>
    <w:p w14:paraId="0C3A5F82" w14:textId="076C4B01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Из таких подфункций, как организация разработки и постановки на производство новых товаров, разработка новых технологий производства и сбыта, организация материально-технического снабжения, управление качеством и конкурентоспособностью товаров и услуг, состоит функция маркетинга:</w:t>
      </w:r>
    </w:p>
    <w:p w14:paraId="1C66D1AB" w14:textId="6086237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1.сбытовая</w:t>
      </w:r>
    </w:p>
    <w:p w14:paraId="7948D52A" w14:textId="150BEF6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2.аналитическая</w:t>
      </w:r>
    </w:p>
    <w:p w14:paraId="5F8A9075" w14:textId="05EC852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3.производственная</w:t>
      </w:r>
    </w:p>
    <w:p w14:paraId="5718E2F0" w14:textId="0E4FBB2E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Основу для позиционирования продукта составляют факторы:</w:t>
      </w:r>
    </w:p>
    <w:p w14:paraId="1016B309" w14:textId="23CC7B20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1.восприятие продуктов потребителями</w:t>
      </w:r>
    </w:p>
    <w:p w14:paraId="54543C7D" w14:textId="769C42E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2.покупательское поведение потребителей</w:t>
      </w:r>
    </w:p>
    <w:p w14:paraId="314BD823" w14:textId="63C0892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3.намерения потребителей совершить покупку</w:t>
      </w:r>
    </w:p>
    <w:p w14:paraId="4E491A4E" w14:textId="6C8C22E1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 xml:space="preserve">К элементам маркетинговой микросреды относится </w:t>
      </w:r>
    </w:p>
    <w:p w14:paraId="7557C545" w14:textId="57230760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1.законодательство в области предпринимательства</w:t>
      </w:r>
    </w:p>
    <w:p w14:paraId="0ED5ACA6" w14:textId="77777777" w:rsidR="005D2BE8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2.контрагенты</w:t>
      </w:r>
    </w:p>
    <w:p w14:paraId="09EB9433" w14:textId="00678A8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3.научно-технический прогресс</w:t>
      </w:r>
    </w:p>
    <w:p w14:paraId="2DA12FDC" w14:textId="2E1F74E8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Объектами маркетинга являются:</w:t>
      </w:r>
    </w:p>
    <w:p w14:paraId="283F834D" w14:textId="07D4C63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1.производители, поставщики и конечные потребители товаров</w:t>
      </w:r>
    </w:p>
    <w:p w14:paraId="2381197B" w14:textId="08C609D3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2.товары, изделия и услуги</w:t>
      </w:r>
    </w:p>
    <w:p w14:paraId="616A77EB" w14:textId="30739A3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3.связи, возникающие между производителями, поставщиками и конечными потребителями товаров в ходе их жизненного цикла</w:t>
      </w:r>
    </w:p>
    <w:p w14:paraId="033C6401" w14:textId="4CE375C5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Отбор целевых рынков — это:</w:t>
      </w:r>
    </w:p>
    <w:p w14:paraId="7BCE9118" w14:textId="4D29D1B8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1.удовлетворения всех без исключения потребителей</w:t>
      </w:r>
    </w:p>
    <w:p w14:paraId="69473F69" w14:textId="585F60CD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2.определение вида продвижения товара</w:t>
      </w:r>
    </w:p>
    <w:p w14:paraId="640F7B66" w14:textId="67782B2E" w:rsidR="00940A90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4F0D77">
        <w:rPr>
          <w:rFonts w:ascii="Times New Roman" w:hAnsi="Times New Roman" w:cs="Times New Roman"/>
          <w:sz w:val="28"/>
          <w:szCs w:val="28"/>
          <w:highlight w:val="yellow"/>
        </w:rPr>
        <w:t>3.поиск группы или групп покупателей, на удовлетворение потребностей которого фирма ориентируется</w:t>
      </w:r>
    </w:p>
    <w:p w14:paraId="081D70CF" w14:textId="751E6A5C" w:rsidR="004F0D77" w:rsidRPr="00DF312D" w:rsidRDefault="004F0D77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4F0D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E32FC1" wp14:editId="3D0290DE">
            <wp:extent cx="4213555" cy="1129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205" cy="11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20CE" w14:textId="75635420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Позиционирование рынка это</w:t>
      </w:r>
    </w:p>
    <w:p w14:paraId="080D7780" w14:textId="7E9F490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1.сегментирование рынка</w:t>
      </w:r>
    </w:p>
    <w:p w14:paraId="3D74CDF1" w14:textId="3FC0B575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2.широкомасштабная рекламная кампания</w:t>
      </w:r>
    </w:p>
    <w:p w14:paraId="2190786E" w14:textId="481A78A2" w:rsidR="00940A90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4F0D77">
        <w:rPr>
          <w:rFonts w:ascii="Times New Roman" w:hAnsi="Times New Roman" w:cs="Times New Roman"/>
          <w:sz w:val="28"/>
          <w:szCs w:val="28"/>
          <w:highlight w:val="yellow"/>
        </w:rPr>
        <w:t>3.определение места для своего товара в ряду аналогов</w:t>
      </w:r>
    </w:p>
    <w:p w14:paraId="3A92B253" w14:textId="3C481467" w:rsidR="004F0D77" w:rsidRPr="00DF312D" w:rsidRDefault="004F0D77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4F0D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38876" wp14:editId="5E10C213">
            <wp:extent cx="3065068" cy="95426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473" cy="9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9E45" w14:textId="29A29D44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Предсказание развития рынка во времени на основе изучения причинно-следственных связей, тенденций и закономерностей; определение возможного будущего спроса на товары и услуги в целях лучшего приспособления субъектов хозяйствования к складывающейся конъюнктуре рынка</w:t>
      </w:r>
      <w:proofErr w:type="gramStart"/>
      <w:r w:rsidR="00940A90" w:rsidRPr="00DF312D">
        <w:rPr>
          <w:rFonts w:ascii="Times New Roman" w:hAnsi="Times New Roman" w:cs="Times New Roman"/>
          <w:sz w:val="28"/>
          <w:szCs w:val="28"/>
        </w:rPr>
        <w:t>-это</w:t>
      </w:r>
      <w:proofErr w:type="gramEnd"/>
    </w:p>
    <w:p w14:paraId="6695468C" w14:textId="5E77F0C6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1.Прогнозирование спроса</w:t>
      </w:r>
    </w:p>
    <w:p w14:paraId="4B92D4F7" w14:textId="77777777" w:rsidR="005D2BE8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2.Миссия</w:t>
      </w:r>
    </w:p>
    <w:p w14:paraId="1819B3CE" w14:textId="5B00DC1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3.Емкость рынка</w:t>
      </w:r>
    </w:p>
    <w:p w14:paraId="045FCF4B" w14:textId="11E19D3E" w:rsidR="00940A90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4.Сегментация</w:t>
      </w:r>
    </w:p>
    <w:p w14:paraId="175A04C1" w14:textId="2E41639B" w:rsidR="00DF312D" w:rsidRPr="00DF312D" w:rsidRDefault="00DF312D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701DC" wp14:editId="0A9DE380">
            <wp:extent cx="4001414" cy="2040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486" cy="20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4D8C" w14:textId="77777777" w:rsidR="005D2BE8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Рынок продавца – это</w:t>
      </w:r>
    </w:p>
    <w:p w14:paraId="0195C721" w14:textId="2A31A25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1.Когда спрос выше предложения</w:t>
      </w:r>
    </w:p>
    <w:p w14:paraId="7161F7D9" w14:textId="4D2CC89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2.Когда спрос ниже предложения</w:t>
      </w:r>
    </w:p>
    <w:p w14:paraId="081B1456" w14:textId="25500CE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3.Все варианты верны</w:t>
      </w:r>
    </w:p>
    <w:p w14:paraId="0B0C006B" w14:textId="04B10A20" w:rsidR="006A6930" w:rsidRPr="00DF312D" w:rsidRDefault="00DF312D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DE138B" wp14:editId="03A02661">
            <wp:extent cx="2274010" cy="25822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935" cy="25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F4DC" w14:textId="63E1F55E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Рынок товара, на котором существует его постоянный дефицит и покупателю приходится прилагать дополнительные усилия по приобретению данного товара, принято считать:</w:t>
      </w:r>
    </w:p>
    <w:p w14:paraId="2E903C9D" w14:textId="6E8F0F7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1.рынком покупателя</w:t>
      </w:r>
    </w:p>
    <w:p w14:paraId="115EF363" w14:textId="0151D6F3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2.дефицитным рынком</w:t>
      </w:r>
    </w:p>
    <w:p w14:paraId="03D3E0B9" w14:textId="571E3458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3.рынком продавца</w:t>
      </w:r>
    </w:p>
    <w:p w14:paraId="3CCB0842" w14:textId="4B398311" w:rsidR="006A6930" w:rsidRPr="00DF312D" w:rsidRDefault="006A693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0DA3E" wp14:editId="44151012">
            <wp:extent cx="4645152" cy="94673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708" cy="9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57B" w14:textId="2A8AB628" w:rsidR="00DF312D" w:rsidRPr="00DF312D" w:rsidRDefault="00DF312D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AEE6E" wp14:editId="033E6C6A">
            <wp:extent cx="3628340" cy="1814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487" cy="18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D8C9" w14:textId="07BAC076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Выберите сферу, в которой признаками маркетинговой макросреды являются: рынок капитала, рынок труда, структура национального дохода, инфляция, колебания конъюнктуры:</w:t>
      </w:r>
    </w:p>
    <w:p w14:paraId="27DF9B33" w14:textId="227622CB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1.демография</w:t>
      </w:r>
    </w:p>
    <w:p w14:paraId="5EED105F" w14:textId="29219AD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2.экономика</w:t>
      </w:r>
    </w:p>
    <w:p w14:paraId="5A0EE7D2" w14:textId="093EF751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3.политика</w:t>
      </w:r>
    </w:p>
    <w:p w14:paraId="11D4DAC8" w14:textId="5F7863C4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 какому критерию сегментирования относится формирование сегмента по мотивам совершения покупки:</w:t>
      </w:r>
    </w:p>
    <w:p w14:paraId="762AF003" w14:textId="2898342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lastRenderedPageBreak/>
        <w:t>1.психографическому</w:t>
      </w:r>
    </w:p>
    <w:p w14:paraId="661F8301" w14:textId="7216008D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2.поведенческому</w:t>
      </w:r>
    </w:p>
    <w:p w14:paraId="0265FDDE" w14:textId="5120247F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3.географическому</w:t>
      </w:r>
    </w:p>
    <w:p w14:paraId="06AACA8D" w14:textId="74E4F1E3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37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Отношение объема продаж продукта конкретной компании к суммарному объему продаж продуктов данного типа всеми компаниями, действующими на данном рынке, называется:</w:t>
      </w:r>
    </w:p>
    <w:p w14:paraId="3CEB1338" w14:textId="0E2089F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1.доля рынка</w:t>
      </w:r>
    </w:p>
    <w:p w14:paraId="6226EA41" w14:textId="11590C1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2.канал распределения</w:t>
      </w:r>
    </w:p>
    <w:p w14:paraId="276C8F91" w14:textId="289178F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3.фактическая емкость</w:t>
      </w:r>
    </w:p>
    <w:p w14:paraId="64161B8A" w14:textId="064B8FE2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Стратегия охвата рынка, при которой компания стремиться к охвату наиболее крупной части одного или нескольких субрынков называется ____________ маркетинг.</w:t>
      </w:r>
    </w:p>
    <w:p w14:paraId="0A33114A" w14:textId="1BDB7C0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1.концентрированный</w:t>
      </w:r>
    </w:p>
    <w:p w14:paraId="31B0EE85" w14:textId="4E32422E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2.дифференцированный</w:t>
      </w:r>
    </w:p>
    <w:p w14:paraId="135FF76F" w14:textId="7921C18A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3.массовый</w:t>
      </w:r>
    </w:p>
    <w:p w14:paraId="33985D47" w14:textId="1E2E7D06" w:rsidR="00940A90" w:rsidRPr="00DF312D" w:rsidRDefault="005D2BE8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Сегментация в маркетинге это?</w:t>
      </w:r>
    </w:p>
    <w:p w14:paraId="4049FA84" w14:textId="787F1875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1.разбивка покупателей на группы по определенному признаку</w:t>
      </w:r>
    </w:p>
    <w:p w14:paraId="086A2BB2" w14:textId="3EDA3312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2.наиболее рациональная схема реализации товаров</w:t>
      </w:r>
    </w:p>
    <w:p w14:paraId="02D68F74" w14:textId="53E6090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3.определение географически выгодного места для реализации товара</w:t>
      </w:r>
    </w:p>
    <w:p w14:paraId="7D080117" w14:textId="680331BA" w:rsidR="00940A90" w:rsidRPr="00DF312D" w:rsidRDefault="009E52E1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DF3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F312D">
        <w:rPr>
          <w:rFonts w:ascii="Times New Roman" w:hAnsi="Times New Roman" w:cs="Times New Roman"/>
          <w:sz w:val="28"/>
          <w:szCs w:val="28"/>
        </w:rPr>
        <w:t xml:space="preserve"> </w:t>
      </w:r>
      <w:r w:rsidR="00940A90" w:rsidRPr="00DF312D">
        <w:rPr>
          <w:rFonts w:ascii="Times New Roman" w:hAnsi="Times New Roman" w:cs="Times New Roman"/>
          <w:sz w:val="28"/>
          <w:szCs w:val="28"/>
        </w:rPr>
        <w:t>К какому критерию сегментирования относится формирование сегмента в зависимости от черт характера:</w:t>
      </w:r>
    </w:p>
    <w:p w14:paraId="2E918BA7" w14:textId="5D97A547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  <w:highlight w:val="yellow"/>
        </w:rPr>
        <w:t>1.психографическому</w:t>
      </w:r>
    </w:p>
    <w:p w14:paraId="4D8BB549" w14:textId="1DAC8689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2.поведенческому</w:t>
      </w:r>
    </w:p>
    <w:p w14:paraId="4C2E498E" w14:textId="7EB20544" w:rsidR="00940A90" w:rsidRPr="00DF312D" w:rsidRDefault="00940A90" w:rsidP="00940A90">
      <w:pPr>
        <w:jc w:val="both"/>
        <w:rPr>
          <w:rFonts w:ascii="Times New Roman" w:hAnsi="Times New Roman" w:cs="Times New Roman"/>
          <w:sz w:val="28"/>
          <w:szCs w:val="28"/>
        </w:rPr>
      </w:pPr>
      <w:r w:rsidRPr="00DF312D">
        <w:rPr>
          <w:rFonts w:ascii="Times New Roman" w:hAnsi="Times New Roman" w:cs="Times New Roman"/>
          <w:sz w:val="28"/>
          <w:szCs w:val="28"/>
        </w:rPr>
        <w:t>3.демографическому</w:t>
      </w:r>
    </w:p>
    <w:sectPr w:rsidR="00940A90" w:rsidRPr="00DF312D" w:rsidSect="00254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3C"/>
    <w:rsid w:val="00254A3C"/>
    <w:rsid w:val="004902C6"/>
    <w:rsid w:val="004F0D77"/>
    <w:rsid w:val="005D2BE8"/>
    <w:rsid w:val="006A6930"/>
    <w:rsid w:val="00940A90"/>
    <w:rsid w:val="009C1F55"/>
    <w:rsid w:val="009E52E1"/>
    <w:rsid w:val="00DF312D"/>
    <w:rsid w:val="00E626A9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8BD6"/>
  <w15:chartTrackingRefBased/>
  <w15:docId w15:val="{85D8941E-BB83-4A33-977B-760C18BC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2</cp:revision>
  <dcterms:created xsi:type="dcterms:W3CDTF">2024-10-31T14:48:00Z</dcterms:created>
  <dcterms:modified xsi:type="dcterms:W3CDTF">2024-10-31T15:54:00Z</dcterms:modified>
</cp:coreProperties>
</file>