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2"/>
        <w:spacing w:lineRule="auto" w:line="240" w:before="240" w:after="0"/>
        <w:jc w:val="righ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MMI_lab3_Actors_0304_Alekseev_Maksimenko.docx</w:t>
      </w:r>
    </w:p>
    <w:p>
      <w:pPr>
        <w:pStyle w:val="Style20"/>
        <w:spacing w:lineRule="auto" w:line="240" w:before="240" w:after="0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Агрегатор  работы для студентов IT</w:t>
      </w:r>
    </w:p>
    <w:p>
      <w:pPr>
        <w:pStyle w:val="12"/>
        <w:spacing w:lineRule="auto" w:line="240" w:before="240" w:after="0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Действующие лица</w:t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Версия</w:t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&lt;1.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&gt;</w:t>
      </w:r>
    </w:p>
    <w:p>
      <w:pPr>
        <w:pStyle w:val="12"/>
        <w:rPr/>
      </w:pPr>
      <w:r>
        <w:rPr/>
      </w:r>
      <w:r>
        <w:br w:type="page"/>
      </w:r>
    </w:p>
    <w:p>
      <w:pPr>
        <w:pStyle w:val="12"/>
        <w:spacing w:before="0" w:after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Лист изменений</w:t>
      </w:r>
    </w:p>
    <w:tbl>
      <w:tblPr>
        <w:tblW w:w="8865" w:type="dxa"/>
        <w:jc w:val="left"/>
        <w:tblInd w:w="-115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4a0" w:noHBand="0" w:noVBand="1" w:firstColumn="1" w:lastRow="0" w:lastColumn="0" w:firstRow="1"/>
      </w:tblPr>
      <w:tblGrid>
        <w:gridCol w:w="1944"/>
        <w:gridCol w:w="1507"/>
        <w:gridCol w:w="3267"/>
        <w:gridCol w:w="2146"/>
      </w:tblGrid>
      <w:tr>
        <w:trPr>
          <w:trHeight w:val="285" w:hRule="atLeast"/>
        </w:trPr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5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32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1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Авторы</w:t>
            </w:r>
          </w:p>
        </w:tc>
      </w:tr>
      <w:tr>
        <w:trPr>
          <w:trHeight w:val="555" w:hRule="atLeast"/>
        </w:trPr>
        <w:tc>
          <w:tcPr>
            <w:tcW w:w="19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15/окт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/2023&gt;</w:t>
            </w:r>
          </w:p>
        </w:tc>
        <w:tc>
          <w:tcPr>
            <w:tcW w:w="150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Рабочая, v 1.0</w:t>
            </w:r>
          </w:p>
        </w:tc>
        <w:tc>
          <w:tcPr>
            <w:tcW w:w="32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Отчёт о выполнении лабораторной работы №3</w:t>
            </w:r>
          </w:p>
        </w:tc>
        <w:tc>
          <w:tcPr>
            <w:tcW w:w="214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Алексеев Р.В.</w:t>
            </w:r>
          </w:p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Максименко Е.М.</w:t>
            </w:r>
          </w:p>
        </w:tc>
      </w:tr>
      <w:tr>
        <w:trPr>
          <w:trHeight w:val="285" w:hRule="atLeast"/>
        </w:trPr>
        <w:tc>
          <w:tcPr>
            <w:tcW w:w="19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&lt;21/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окт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/2023&gt;</w:t>
            </w:r>
          </w:p>
        </w:tc>
        <w:tc>
          <w:tcPr>
            <w:tcW w:w="150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Рабочая, v 1.1</w:t>
            </w:r>
          </w:p>
        </w:tc>
        <w:tc>
          <w:tcPr>
            <w:tcW w:w="32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Отчёт о выполнении лабораторной работы №4</w:t>
            </w:r>
          </w:p>
        </w:tc>
        <w:tc>
          <w:tcPr>
            <w:tcW w:w="214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Алексеев Р.В.</w:t>
            </w:r>
          </w:p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Максименко Е.М.</w:t>
            </w:r>
          </w:p>
        </w:tc>
      </w:tr>
      <w:tr>
        <w:trPr>
          <w:trHeight w:val="285" w:hRule="atLeast"/>
        </w:trPr>
        <w:tc>
          <w:tcPr>
            <w:tcW w:w="19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&lt;31/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окт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/2023&gt;</w:t>
            </w:r>
          </w:p>
        </w:tc>
        <w:tc>
          <w:tcPr>
            <w:tcW w:w="150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Рабочая, v 1.2</w:t>
            </w:r>
          </w:p>
        </w:tc>
        <w:tc>
          <w:tcPr>
            <w:tcW w:w="32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Отчёт о выполнении лабораторной работы №4. Исправления.</w:t>
            </w:r>
          </w:p>
        </w:tc>
        <w:tc>
          <w:tcPr>
            <w:tcW w:w="214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Алексеев Р.В.</w:t>
            </w:r>
          </w:p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Максименко Е.М.</w:t>
            </w:r>
          </w:p>
        </w:tc>
      </w:tr>
      <w:tr>
        <w:trPr>
          <w:trHeight w:val="285" w:hRule="atLeast"/>
        </w:trPr>
        <w:tc>
          <w:tcPr>
            <w:tcW w:w="19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/>
            </w:pPr>
            <w:r>
              <w:rPr/>
            </w:r>
          </w:p>
        </w:tc>
        <w:tc>
          <w:tcPr>
            <w:tcW w:w="150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12"/>
        <w:rPr/>
      </w:pPr>
      <w:r>
        <w:rPr/>
      </w:r>
      <w:r>
        <w:br w:type="page"/>
      </w:r>
    </w:p>
    <w:p>
      <w:pPr>
        <w:pStyle w:val="12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Содержание</w:t>
      </w:r>
    </w:p>
    <w:p>
      <w:pPr>
        <w:pStyle w:val="12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fldChar w:fldCharType="begin"/>
          </w:r>
          <w:r>
            <w:rPr>
              <w:b/>
              <w:color w:val="000000"/>
            </w:rPr>
            <w:instrText xml:space="preserve"> TOC \o "1-9" \t "Заголовок 1,1,Заголовок 2,2,Заголовок 3,3,Заголовок 4,4,Заголовок 5,5,Заголовок 6,6" \h</w:instrText>
          </w:r>
          <w:r>
            <w:rPr>
              <w:b/>
              <w:color w:val="000000"/>
            </w:rPr>
            <w:fldChar w:fldCharType="separate"/>
          </w:r>
          <w:hyperlink w:anchor="_vf346xb28oe7">
            <w:r>
              <w:rPr>
                <w:b/>
                <w:color w:val="000000"/>
              </w:rPr>
              <w:t>1. Введение                                                                                                                           4</w:t>
            </w:r>
          </w:hyperlink>
        </w:p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hyperlink w:anchor="_a9a925vyfyas">
            <w:r>
              <w:rPr>
                <w:color w:val="000000"/>
              </w:rPr>
              <w:t>1.1. Назначение                                                                                                                4</w:t>
            </w:r>
          </w:hyperlink>
        </w:p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hyperlink w:anchor="_fcqt9x5dg4uc">
            <w:r>
              <w:rPr>
                <w:color w:val="000000"/>
              </w:rPr>
              <w:t>1.2. Способы классификации                                                                                          4</w:t>
            </w:r>
          </w:hyperlink>
        </w:p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hyperlink w:anchor="_jj8ft99jjcq5">
            <w:r>
              <w:rPr>
                <w:b/>
                <w:color w:val="000000"/>
              </w:rPr>
              <w:t xml:space="preserve">2. </w:t>
            </w:r>
            <w:r>
              <w:rPr>
                <w:b/>
                <w:color w:val="000000"/>
                <w:lang w:val="en-US"/>
              </w:rPr>
              <w:t xml:space="preserve">Классификация пользователей                                                                                    </w:t>
            </w:r>
          </w:hyperlink>
          <w:r>
            <w:rPr>
              <w:b/>
              <w:color w:val="000000"/>
              <w:lang w:val="en-US"/>
            </w:rPr>
            <w:t>4</w:t>
          </w:r>
        </w:p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hyperlink w:anchor="_tp32w3cheom6">
            <w:r>
              <w:rPr>
                <w:b/>
                <w:color w:val="000000"/>
              </w:rPr>
              <w:t>3. Описание пользователей</w:t>
            </w:r>
          </w:hyperlink>
          <w:r>
            <w:rPr>
              <w:b/>
              <w:color w:val="000000"/>
            </w:rPr>
            <w:t xml:space="preserve">                                                                                               6</w:t>
          </w:r>
        </w:p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color w:val="000000"/>
            </w:rPr>
            <w:t>4. Диаграмма вариантов использования                                                                        8</w:t>
          </w:r>
        </w:p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color w:val="000000"/>
            </w:rPr>
            <w:t>5. Описание вариантов использования                                                                          8</w:t>
          </w:r>
          <w:r>
            <w:rPr>
              <w:b/>
              <w:color w:val="000000"/>
            </w:rPr>
            <w:fldChar w:fldCharType="end"/>
          </w:r>
        </w:p>
      </w:sdtContent>
    </w:sdt>
    <w:p>
      <w:pPr>
        <w:pStyle w:val="12"/>
        <w:rPr/>
      </w:pPr>
      <w:r>
        <w:rPr/>
      </w:r>
    </w:p>
    <w:p>
      <w:pPr>
        <w:pStyle w:val="12"/>
        <w:ind w:left="720" w:hanging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  <w:r>
        <w:br w:type="page"/>
      </w:r>
    </w:p>
    <w:p>
      <w:pPr>
        <w:pStyle w:val="12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Действующие лица</w:t>
      </w:r>
    </w:p>
    <w:p>
      <w:pPr>
        <w:pStyle w:val="1"/>
        <w:numPr>
          <w:ilvl w:val="0"/>
          <w:numId w:val="1"/>
        </w:numPr>
        <w:rPr/>
      </w:pPr>
      <w:bookmarkStart w:id="0" w:name="_vf346xb28oe7"/>
      <w:bookmarkEnd w:id="0"/>
      <w:r>
        <w:rPr/>
        <w:t>Введение</w:t>
      </w:r>
    </w:p>
    <w:p>
      <w:pPr>
        <w:pStyle w:val="2"/>
        <w:numPr>
          <w:ilvl w:val="1"/>
          <w:numId w:val="1"/>
        </w:numPr>
        <w:rPr/>
      </w:pPr>
      <w:bookmarkStart w:id="1" w:name="_a9a925vyfyas"/>
      <w:bookmarkEnd w:id="1"/>
      <w:r>
        <w:rPr/>
        <w:t>Назначение</w:t>
      </w:r>
    </w:p>
    <w:p>
      <w:pPr>
        <w:pStyle w:val="12"/>
        <w:ind w:left="144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В этом документе представлено описание действующих лиц агрегатора работы для студентов IT «studjob.by».</w:t>
      </w:r>
    </w:p>
    <w:p>
      <w:pPr>
        <w:pStyle w:val="12"/>
        <w:ind w:left="144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2"/>
        <w:numPr>
          <w:ilvl w:val="1"/>
          <w:numId w:val="1"/>
        </w:numPr>
        <w:rPr/>
      </w:pPr>
      <w:bookmarkStart w:id="2" w:name="_fcqt9x5dg4uc"/>
      <w:bookmarkEnd w:id="2"/>
      <w:r>
        <w:rPr/>
        <w:t>Способы</w:t>
      </w:r>
      <w:r>
        <w:rPr>
          <w:lang w:val="en-US"/>
        </w:rPr>
        <w:t xml:space="preserve"> классификации</w:t>
      </w:r>
    </w:p>
    <w:p>
      <w:pPr>
        <w:pStyle w:val="12"/>
        <w:ind w:left="144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Пользователи системы классифицируются по следующим признакам: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права доступа к системе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опыт работы с компьютерными системами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по задачам, которые приходится выполнять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 частоте использования ИС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 наличию опыта работы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 занятости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 направлению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 наличию резюме</w:t>
      </w:r>
    </w:p>
    <w:p>
      <w:pPr>
        <w:pStyle w:val="1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"/>
        <w:numPr>
          <w:ilvl w:val="0"/>
          <w:numId w:val="1"/>
        </w:numPr>
        <w:rPr/>
      </w:pPr>
      <w:bookmarkStart w:id="3" w:name="_jj8ft99jjcq5"/>
      <w:bookmarkEnd w:id="3"/>
      <w:r>
        <w:rPr/>
        <w:t>Классификация пользователей</w:t>
      </w:r>
    </w:p>
    <w:p>
      <w:pPr>
        <w:pStyle w:val="12"/>
        <w:jc w:val="both"/>
        <w:rPr>
          <w:rFonts w:ascii="Times New Roman" w:hAnsi="Times New Roman" w:eastAsia="Times New Roman" w:cs="Times New Roman"/>
          <w:sz w:val="20"/>
          <w:szCs w:val="20"/>
        </w:rPr>
      </w:pPr>
      <w:bookmarkStart w:id="4" w:name="_roakj1nq7cu2"/>
      <w:bookmarkEnd w:id="4"/>
      <w:r>
        <w:rPr>
          <w:rFonts w:eastAsia="Times New Roman" w:cs="Times New Roman" w:ascii="Times New Roman" w:hAnsi="Times New Roman"/>
          <w:sz w:val="20"/>
          <w:szCs w:val="20"/>
        </w:rPr>
        <w:tab/>
        <w:t>На рис. 1 — 8 приведена классификация пользователей различными способами.</w:t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1654810</wp:posOffset>
            </wp:positionH>
            <wp:positionV relativeFrom="paragraph">
              <wp:posOffset>6350</wp:posOffset>
            </wp:positionV>
            <wp:extent cx="2663190" cy="90995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4914" b="77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0"/>
          <w:szCs w:val="20"/>
        </w:rPr>
        <w:t>Рисунок 1. Классификация по правам доступа к системе.</w:t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1609725</wp:posOffset>
            </wp:positionH>
            <wp:positionV relativeFrom="paragraph">
              <wp:posOffset>3810</wp:posOffset>
            </wp:positionV>
            <wp:extent cx="3077210" cy="12509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1167" r="59798" b="37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0"/>
          <w:szCs w:val="20"/>
        </w:rPr>
        <w:t>Рисунок 2. Классификация по опыту работы с компьютерными системами.</w:t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1029970</wp:posOffset>
            </wp:positionH>
            <wp:positionV relativeFrom="paragraph">
              <wp:posOffset>83820</wp:posOffset>
            </wp:positionV>
            <wp:extent cx="3504565" cy="122237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4269" t="32077" r="-11" b="38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Рисунок 3. Классификация по по задачам, которые приходится выполнять.</w:t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822325</wp:posOffset>
            </wp:positionH>
            <wp:positionV relativeFrom="paragraph">
              <wp:posOffset>84455</wp:posOffset>
            </wp:positionV>
            <wp:extent cx="3920490" cy="114617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238" t="72692" r="3547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Рисунок 4. Классификация по частоте использования ИС.</w:t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734695</wp:posOffset>
            </wp:positionH>
            <wp:positionV relativeFrom="paragraph">
              <wp:posOffset>28575</wp:posOffset>
            </wp:positionV>
            <wp:extent cx="3615055" cy="151447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7451" t="23508" r="9344" b="53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0"/>
          <w:szCs w:val="20"/>
        </w:rPr>
        <w:t>Рисунок 5. Классификация по наличию опыта работы.</w:t>
      </w:r>
    </w:p>
    <w:p>
      <w:pPr>
        <w:pStyle w:val="1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574040</wp:posOffset>
            </wp:positionH>
            <wp:positionV relativeFrom="paragraph">
              <wp:posOffset>57785</wp:posOffset>
            </wp:positionV>
            <wp:extent cx="4220210" cy="142938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9421" t="-2167" r="12655" b="79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0"/>
          <w:szCs w:val="20"/>
        </w:rPr>
        <w:t>Рисунок 6. Классификация по занятости.</w:t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359410</wp:posOffset>
            </wp:positionH>
            <wp:positionV relativeFrom="paragraph">
              <wp:posOffset>60325</wp:posOffset>
            </wp:positionV>
            <wp:extent cx="5456555" cy="188468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1466" r="68821" b="62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0"/>
          <w:szCs w:val="20"/>
        </w:rPr>
        <w:t>Рисунок 7. Классификация по направлению.</w:t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1108075</wp:posOffset>
            </wp:positionH>
            <wp:positionV relativeFrom="paragraph">
              <wp:posOffset>12065</wp:posOffset>
            </wp:positionV>
            <wp:extent cx="3538220" cy="179387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805" t="46355" r="67075" b="30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0"/>
          <w:szCs w:val="20"/>
        </w:rPr>
        <w:t>Рисунок 8. Классификация по наличию резюме.</w:t>
      </w:r>
    </w:p>
    <w:p>
      <w:pPr>
        <w:pStyle w:val="1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"/>
        <w:numPr>
          <w:ilvl w:val="0"/>
          <w:numId w:val="1"/>
        </w:numPr>
        <w:rPr/>
      </w:pPr>
      <w:bookmarkStart w:id="5" w:name="_tp32w3cheom6"/>
      <w:bookmarkEnd w:id="5"/>
      <w:r>
        <w:rPr/>
        <w:t>Описание пользователей</w:t>
      </w:r>
    </w:p>
    <w:p>
      <w:pPr>
        <w:pStyle w:val="12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В табл. 1 приведено описание пользователей. Определено, каким актором является каждый пользователь.</w:t>
      </w:r>
    </w:p>
    <w:p>
      <w:pPr>
        <w:pStyle w:val="12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Таблица 1. Описание пользователей.</w:t>
      </w:r>
    </w:p>
    <w:tbl>
      <w:tblPr>
        <w:tblW w:w="924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0"/>
        <w:gridCol w:w="4675"/>
        <w:gridCol w:w="1171"/>
        <w:gridCol w:w="1588"/>
      </w:tblGrid>
      <w:tr>
        <w:trPr>
          <w:tblHeader w:val="true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b/>
                <w:sz w:val="20"/>
                <w:szCs w:val="20"/>
                <w:lang w:eastAsia="en-US"/>
              </w:rPr>
              <w:t>Пользователь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b/>
                <w:sz w:val="20"/>
                <w:szCs w:val="20"/>
                <w:lang w:eastAsia="en-US"/>
              </w:rPr>
              <w:t>Описание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b/>
                <w:sz w:val="20"/>
                <w:szCs w:val="20"/>
                <w:lang w:eastAsia="en-US"/>
              </w:rPr>
              <w:t>Целевая аудитория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b/>
                <w:sz w:val="20"/>
                <w:szCs w:val="20"/>
                <w:lang w:eastAsia="en-US"/>
              </w:rPr>
              <w:t>Отношение к действующему лицу (</w:t>
            </w:r>
            <w:r>
              <w:rPr>
                <w:rFonts w:eastAsia="Cambria" w:cs="Times New Roman" w:ascii="Times New Roman" w:hAnsi="Times New Roman"/>
                <w:b/>
                <w:sz w:val="20"/>
                <w:szCs w:val="20"/>
                <w:lang w:val="en-US" w:eastAsia="en-US"/>
              </w:rPr>
              <w:t>actor</w:t>
            </w:r>
            <w:r>
              <w:rPr>
                <w:rFonts w:eastAsia="Cambria" w:cs="Times New Roman" w:ascii="Times New Roman" w:hAnsi="Times New Roman"/>
                <w:b/>
                <w:sz w:val="20"/>
                <w:szCs w:val="20"/>
                <w:lang w:eastAsia="en-US"/>
              </w:rPr>
              <w:t>)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Новый пользователь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Как новый пользователь, я хочу, чтобы система содержала справку.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Продвинутый пользователь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Как продвинутый пользователь, я хочу, чтобы система обладала фильтрами вакансий и резюме: по наличию опыта, по типу занятости, по месту поиска работы, по размеру дохода, по направлению, по наличию аккредитации.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Пользователь, Администратор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Студент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Как студент, я хочу, чтобы система позволяла разместить резюме, просматривать вакансии, откликаться на вакансии, принимать приглашения.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HR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</w:rPr>
              <w:t>Как HR, я хочу, чтобы система позволяла разместить вакансии, просматривать резюме, отправлять приглашения, автоматически фильтровать резюме.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Модератор вакансий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Как модератор, я хочу, чтобы система имела функциональность валидации вакансий.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Администратор</w:t>
            </w:r>
          </w:p>
        </w:tc>
      </w:tr>
      <w:tr>
        <w:trPr>
          <w:trHeight w:val="305" w:hRule="atLeast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Сотрудник вуза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Как сотрудник вуза, я хочу, чтобы система имела функциональность подтверждения резюме, оставлять заявки на вакансии для студентов.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Администратор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Постоянный пользователь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Как постоянный пользователь, я хочу, чтобы система сохраняла мои резюме, историю откликов, сообщения, настройки фильтров.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Пользователь,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Администратор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Случайный пользователь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Заходит в систему, чтобы просмотреть список вакансий. Не создает аккаунт, не размещает свои вакансии или резюме. Для возможного привлечения система должна иметь интуитивно понятный интерфейс.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Студент без опыта работы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студент без опыта работы, я хочу, чтобы система имела возможность отфильтровать вакансии по необходимости опыта работы.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Студент с опытом работы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студент без опыта работы, я хочу, чтобы система имела возможность отфильтровать вакансии по стажу.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стажировки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стажировки, я хочу, чтобы система позволяла отфильтровать вакансии, подходящие для стажеров.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на частичную занятость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стажировки, я хочу, чтобы система позволяла отфильтровать вакансии на частичную занятость.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на полную занятость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стажировки, я хочу, чтобы система позволяла отфильтровать вакансии на полную занятость.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на должность тестировщика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на должность тестировщика, я хочу, чтобы система позволяла отфильтровать вакансии, подходящие для тестировщика.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на должность аналитика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на должность тестировщика, я хочу, чтобы система позволяла отфильтровать вакансии, подходящие для аналитика.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на должность менеджера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на должность тестировщика, я хочу, чтобы система позволяла отфильтровать вакансии, подходящие для менеджера.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на должность разработчика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на должность тестировщика, я хочу, чтобы система позволяла отфильтровать вакансии, подходящие для разработчика.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на должность инженера ИБ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на должность тестировщика, я хочу, чтобы система позволяла отфильтровать вакансии, подходящие для инженера ИБ.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с резюме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с резюме, я хочу, чтобы система сохраняла мое резюме, позволяла редактировать резюме, позволяла создавать более одного резюме.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без резюме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без резюме, я хочу, чтобы система позволяла создать резюме, просматривать вакансии, не имея резюме.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</w:tbl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Диаграмма вариантов использования</w:t>
      </w:r>
    </w:p>
    <w:p>
      <w:pPr>
        <w:pStyle w:val="12"/>
        <w:widowControl w:val="false"/>
        <w:numPr>
          <w:ilvl w:val="0"/>
          <w:numId w:val="0"/>
        </w:numPr>
        <w:spacing w:lineRule="auto" w:line="240"/>
        <w:outlineLvl w:val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На рис. 9 приведена диаграмма вариантов использования.</w:t>
      </w:r>
    </w:p>
    <w:p>
      <w:pPr>
        <w:pStyle w:val="12"/>
        <w:widowControl w:val="false"/>
        <w:numPr>
          <w:ilvl w:val="0"/>
          <w:numId w:val="0"/>
        </w:numPr>
        <w:spacing w:lineRule="auto" w:line="240"/>
        <w:jc w:val="center"/>
        <w:outlineLvl w:val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8488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widowControl w:val="false"/>
        <w:numPr>
          <w:ilvl w:val="0"/>
          <w:numId w:val="0"/>
        </w:numPr>
        <w:spacing w:lineRule="auto" w:line="240"/>
        <w:jc w:val="center"/>
        <w:outlineLvl w:val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Рисунок 9. Диаграмма вариантов использования системы</w:t>
      </w:r>
    </w:p>
    <w:p>
      <w:pPr>
        <w:pStyle w:val="12"/>
        <w:widowControl w:val="false"/>
        <w:numPr>
          <w:ilvl w:val="0"/>
          <w:numId w:val="0"/>
        </w:numPr>
        <w:spacing w:lineRule="auto" w:line="240"/>
        <w:jc w:val="center"/>
        <w:outlineLvl w:val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"/>
        <w:numPr>
          <w:ilvl w:val="0"/>
          <w:numId w:val="1"/>
        </w:numPr>
        <w:rPr/>
      </w:pPr>
      <w:r>
        <w:rPr/>
        <w:t>Описание вариантов использования</w:t>
        <w:br/>
      </w:r>
      <w:r>
        <w:rPr>
          <w:rFonts w:ascii="Times New Roman" w:hAnsi="Times New Roman"/>
          <w:b w:val="false"/>
          <w:sz w:val="20"/>
          <w:szCs w:val="17"/>
        </w:rPr>
        <w:t>В табл. 2-15 описаны варианты использования, представленные на рис. 9.</w:t>
      </w:r>
    </w:p>
    <w:p>
      <w:pPr>
        <w:pStyle w:val="12"/>
        <w:rPr/>
      </w:pPr>
      <w:r>
        <w:rPr>
          <w:rFonts w:ascii="Times New Roman" w:hAnsi="Times New Roman"/>
          <w:sz w:val="20"/>
          <w:szCs w:val="17"/>
        </w:rPr>
        <w:t>Таблица 2. Вариант использования «Размещение резюме».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ВИ-01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Размещение резюме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Студент заходит на страницу со своими резюме, в форме редактирования резюме заполняет информацию о себе и отправляет на проверку.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Студент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ВИ-04 Подтверждение резюме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2-3 использования пользователем «Студент».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Студент зашел на сайт, авторизовался в качестве студента.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Создано/изменено и отправлено на проверку резюме студента.</w:t>
            </w:r>
          </w:p>
        </w:tc>
      </w:tr>
      <w:tr>
        <w:trPr>
          <w:trHeight w:val="1023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Студент заходит на страницу своих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Студент создает резюме или редактирует уже существующее.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Студент заполняет информацию о себе на странице создания/редактирования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Студент отправляет резюме.</w:t>
            </w:r>
          </w:p>
        </w:tc>
      </w:tr>
      <w:tr>
        <w:trPr>
          <w:trHeight w:val="1621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резюме студента.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Открывается страница редактирования/создания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В форме отображается заполненная информация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Система сохраняет резюме со статусом «Не подтверждено» и отправляет уведомление о необходимости проверки резюме сотруднику вуза.</w:t>
            </w:r>
          </w:p>
        </w:tc>
      </w:tr>
    </w:tbl>
    <w:p>
      <w:pPr>
        <w:pStyle w:val="12"/>
        <w:widowControl w:val="false"/>
        <w:numPr>
          <w:ilvl w:val="0"/>
          <w:numId w:val="0"/>
        </w:numPr>
        <w:spacing w:lineRule="auto" w:line="240"/>
        <w:ind w:left="283" w:hanging="0"/>
        <w:outlineLvl w:val="0"/>
        <w:rPr/>
      </w:pPr>
      <w:r>
        <w:rPr/>
      </w:r>
    </w:p>
    <w:p>
      <w:pPr>
        <w:pStyle w:val="12"/>
        <w:widowControl w:val="false"/>
        <w:numPr>
          <w:ilvl w:val="0"/>
          <w:numId w:val="0"/>
        </w:numPr>
        <w:spacing w:lineRule="auto" w:line="240"/>
        <w:ind w:left="283" w:hanging="0"/>
        <w:outlineLvl w:val="0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3. Вариант использования «Поиск вакансий».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ВИ-02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Поиск вакансий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заходит на страницу поиска вакансий, настраивает необходимые фильтры, получает список вакансий.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Случайный пользователь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ВИ-03 Фильтрация вакансий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5000 использований в сутки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зашел на сайт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Получен список вакансий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Пользователь заходит на страницу поиска вакансий.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Пользователь настраивает фильтры вакансий (ВИ-03).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Пользователь запускает поиск вакансий.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поиска вакансий.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Система сохраняет примененные фильтры (ВИ-03).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Система выдает список вакансий, подходящих под заданные фильтры.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4. Вариант использования «Фильтрация вакансий».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ВИ-03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Фильтрация вакансий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настраивает необходимые фильтры вакансий.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Случайный пользователь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ВИ-02 Поиск вакансий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ВИ-14 Просмотр приглашений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5000 использований в сутки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зашел на сайт, перешел на страницу поиска вакансий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Настроен список фильтров для поиска вакансий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Пользователь открывает настройки фильтров:</w:t>
            </w:r>
          </w:p>
          <w:p>
            <w:pPr>
              <w:pStyle w:val="Style26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настраивает или оставляет не настроенным фильтр по направлению.</w:t>
            </w:r>
          </w:p>
          <w:p>
            <w:pPr>
              <w:pStyle w:val="Style26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настраивает или оставляет не настроенным фильтр по типу занятости.</w:t>
            </w:r>
          </w:p>
          <w:p>
            <w:pPr>
              <w:pStyle w:val="Style26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настраивает или оставляет не настроенным фильтр по необходимости опыта.</w:t>
            </w:r>
          </w:p>
          <w:p>
            <w:pPr>
              <w:pStyle w:val="Style26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настраивает или оставляет не настроенным фильтр по размеру заработной платы.</w:t>
            </w:r>
          </w:p>
          <w:p>
            <w:pPr>
              <w:pStyle w:val="Style26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настраивает или оставляет не настроенным фильтр по типу оформления сотрудничества с компанией.</w:t>
            </w:r>
          </w:p>
          <w:p>
            <w:pPr>
              <w:pStyle w:val="Style26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настраивает или оставляет не настроенным фильтр по городу.</w:t>
            </w:r>
          </w:p>
          <w:p>
            <w:pPr>
              <w:pStyle w:val="Style26"/>
              <w:widowControl w:val="false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настраивает или оставляет не настроенным фильтр по компании соискателя.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Пользователь подтверждает выбор фильтров.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модальное окно настроек фильтров.</w:t>
            </w:r>
          </w:p>
          <w:p>
            <w:pPr>
              <w:pStyle w:val="Style26"/>
              <w:widowControl w:val="false"/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направлению, система запоминает настройки фильтра по направлению.</w:t>
            </w:r>
          </w:p>
          <w:p>
            <w:pPr>
              <w:pStyle w:val="Style26"/>
              <w:widowControl w:val="false"/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занятости, система запоминает настройки фильтра по занятости.</w:t>
            </w:r>
          </w:p>
          <w:p>
            <w:pPr>
              <w:pStyle w:val="Style26"/>
              <w:widowControl w:val="false"/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необходимости опыта, система запоминает настройки фильтра по необходимости опыта.</w:t>
            </w:r>
          </w:p>
          <w:p>
            <w:pPr>
              <w:pStyle w:val="Style26"/>
              <w:widowControl w:val="false"/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заработной плате, система запоминает настройки фильтра по заработной плате.</w:t>
            </w:r>
          </w:p>
          <w:p>
            <w:pPr>
              <w:pStyle w:val="Style26"/>
              <w:widowControl w:val="false"/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типу оформления, система запоминает настройки фильтра по типу оформления.</w:t>
            </w:r>
          </w:p>
          <w:p>
            <w:pPr>
              <w:pStyle w:val="Style26"/>
              <w:widowControl w:val="false"/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городу, система запоминает настройки фильтра по городу.</w:t>
            </w:r>
          </w:p>
          <w:p>
            <w:pPr>
              <w:pStyle w:val="Style26"/>
              <w:widowControl w:val="false"/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компании, система запоминает настройки фильтра по компании.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Система сохраняет и применяет настроенные фильтры к выборке вакансий.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5. Вариант использования «Подтверждение резюме».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ВИ-04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Подтверждение резюме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Сотрудник вуза заходит на страницу резюме для проверки, выбирает резюме, просматривает его, после чего подтверждает или отклоняет.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Сотрудник вуза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ВИ-01 Создание резюме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20-30 использований в сутки.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Сотрудник вуза зашел на сайт, авторизовался в качестве сотрудника вуза.</w:t>
              <w:br/>
              <w:t>Студентом было создано резюме (ВИ-01).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Подтверждено/отклонено резюме студента</w:t>
            </w:r>
          </w:p>
        </w:tc>
      </w:tr>
      <w:tr>
        <w:trPr>
          <w:trHeight w:val="1321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Сотрудник вуза заходит на страницу резюме для проверки.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Сотрудник вуза выбирает резюме, которое хочет проверить, и открывает его.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Сотрудник вуза подтверждает или отклоняет резюме.</w:t>
            </w:r>
          </w:p>
        </w:tc>
      </w:tr>
      <w:tr>
        <w:trPr>
          <w:trHeight w:val="1295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резюме на проверку.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Открывается страница проверки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Система изменяет статус резюме на «Подтверждено»/«Отклонено», загружается страница резюме на проверку.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6. Вариант использования «Размещение заявки на вакансии».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ВИ-05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Размещение заявки на вакансии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Сотрудник вуза заходит на страницу заявок на вакансию, добавляет новую заявку и отправляет ее.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Сотрудник вуза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ВИ-06 Получение заявок на вакансии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2-3 использования в сутки.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Сотрудник вуза зашел на сайт, авторизовался в качестве сотрудника вуза.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Добавлена заявка на вакансию</w:t>
            </w:r>
          </w:p>
        </w:tc>
      </w:tr>
      <w:tr>
        <w:trPr>
          <w:trHeight w:val="2032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Сотрудник вуза заходит на страницу заявок на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Сотрудник вуза добавляет заявку на вакансию.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Сотрудник вуза заполняет информацию о необходимой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Сотрудник вуза отправляет заявку.</w:t>
            </w:r>
          </w:p>
        </w:tc>
      </w:tr>
      <w:tr>
        <w:trPr>
          <w:trHeight w:val="2032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заявок на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Открывается форма заявки на вакансию.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Система сохраняет информацию о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Система сохраняет заявку и направляет ее HR указанных в заявке компаний.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7. Вариант использования «Получение заявок на вакансии».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ВИ-06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Получение заявок на вакансии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заходит на страницу заявок на вакансии, просматривает список заявок, может при этом разместить вакансии.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ВИ-05 Размещение заявки на вакансии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ВИ-07 Размещение вакансии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10-15 использований в сутки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зашел на сайт, авторизовался в качестве HR.</w:t>
              <w:br/>
              <w:t>Сотрудник вуза разместил заявку на вакансию (ВИ-05).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Изменен статус заявки на вакансию</w:t>
            </w:r>
          </w:p>
        </w:tc>
      </w:tr>
      <w:tr>
        <w:trPr>
          <w:trHeight w:val="1385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HR заходит на страницу заявок на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HR выбирает заявку на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3.1. HR добавляет вакансию.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3.2. HR отклоняет заявку.</w:t>
            </w:r>
          </w:p>
        </w:tc>
      </w:tr>
      <w:tr>
        <w:trPr>
          <w:trHeight w:val="1746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заявок на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Открывается модальное окно просмотра заявки.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3.1. Открывается страница добавления вакансии, после добавления вакансии заявка привязывается к вакансии и ее статус изменяется на «Удовлетворена».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3.2. Статус заявки изменяется на «Отклонена», открывается страница заявок на вакансии.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8. Вариант использования «Размещение вакансии».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ВИ-07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Размещение вакансии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заходит на страницу списка вакансий своей компании, добавляет новую вакансию, заполняет информацию о вакансии и размещает вакансию.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ВИ-06 Получение заявок на вакансии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ВИ-10 Валидация вакансии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30-40 использований в сутки.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зашел на сайт, авторизовался в качестве HR.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Размещена вакансия</w:t>
            </w:r>
          </w:p>
        </w:tc>
      </w:tr>
      <w:tr>
        <w:trPr>
          <w:trHeight w:val="1342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HR заходит на страницу вакансий своей компании.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HR добавляет вакансию либо выбирает существующую из списка.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HR заполняет информацию о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HR сохраняет информацию о вакансии.</w:t>
            </w:r>
          </w:p>
        </w:tc>
      </w:tr>
      <w:tr>
        <w:trPr>
          <w:trHeight w:val="1759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со списком вакансий компании.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Открывается страница редактирования/создания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Отображается информация о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Система сохраняет вакансию и присваивает ей статус «Не подтверждена», модератору вакансий отправляется уведомление о необходимости проверки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9. Вариант использования «Поиск резюме».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ВИ-08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Поиск резюме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заходит на страницу поиска резюме, настраивает фильтры, получает список резюме.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ВИ-09 Фильтрация резюме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ВИ-11 Отправка приглашения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400-500 использований в сутки.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зашел на сайт, авторизовался в качестве HR.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Получен список резюме</w:t>
            </w:r>
          </w:p>
        </w:tc>
      </w:tr>
      <w:tr>
        <w:trPr>
          <w:trHeight w:val="968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HR заходит на страницу поиска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HR настраивает фильтры резюме (ВИ-09).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HR запускает поиск резюме.</w:t>
            </w:r>
          </w:p>
        </w:tc>
      </w:tr>
      <w:tr>
        <w:trPr>
          <w:trHeight w:val="1023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поиска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Система сохраняет примененные фильтры (ВИ-09).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Система выдает список резюме, подходящих под заданные фильтры.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10. Вариант использования «Фильтрация резюме».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ВИ-09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Фильтрация резюме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настраивает необходимые фильтры резюме.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ВИ-08 Поиск резюме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ВИ-12 Просмотр откликов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400-500 использований в сутки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зашел на сайт, авторизовался в качестве HR, перешел на страницу поиска резюме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Настроен список фильтров для поиска вакансий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HR открывает фильтры резюме.</w:t>
            </w:r>
          </w:p>
          <w:p>
            <w:pPr>
              <w:pStyle w:val="Style26"/>
              <w:widowControl w:val="false"/>
              <w:numPr>
                <w:ilvl w:val="0"/>
                <w:numId w:val="5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HR настраивает или оставляет не настроенным фильтр по университету.</w:t>
            </w:r>
          </w:p>
          <w:p>
            <w:pPr>
              <w:pStyle w:val="Style26"/>
              <w:widowControl w:val="false"/>
              <w:numPr>
                <w:ilvl w:val="0"/>
                <w:numId w:val="5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HR настраивает или оставляет не настроенным фильтр по типу занятости.</w:t>
            </w:r>
          </w:p>
          <w:p>
            <w:pPr>
              <w:pStyle w:val="Style26"/>
              <w:widowControl w:val="false"/>
              <w:numPr>
                <w:ilvl w:val="0"/>
                <w:numId w:val="5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HR настраивает или оставляет не настроенным фильтр по опыту.</w:t>
            </w:r>
          </w:p>
          <w:p>
            <w:pPr>
              <w:pStyle w:val="Style26"/>
              <w:widowControl w:val="false"/>
              <w:numPr>
                <w:ilvl w:val="0"/>
                <w:numId w:val="5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HR настраивает или оставляет не настроенным фильтр по размеру заработной платы.</w:t>
            </w:r>
          </w:p>
          <w:p>
            <w:pPr>
              <w:pStyle w:val="Style26"/>
              <w:widowControl w:val="false"/>
              <w:numPr>
                <w:ilvl w:val="0"/>
                <w:numId w:val="5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HR настраивает или оставляет не настроенным фильтр по типу оформления сотрудничества.</w:t>
            </w:r>
          </w:p>
          <w:p>
            <w:pPr>
              <w:pStyle w:val="Style26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настраивает или оставляет не настроенным фильтр по городу.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HR подтверждает выбор фильтров.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модальное окно настроек фильтров.</w:t>
            </w:r>
          </w:p>
          <w:p>
            <w:pPr>
              <w:pStyle w:val="Style26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университету, система запоминает настройки фильтра по университету.</w:t>
            </w:r>
          </w:p>
          <w:p>
            <w:pPr>
              <w:pStyle w:val="Style26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занятости, система запоминает настройки фильтра по занятости.</w:t>
            </w:r>
          </w:p>
          <w:p>
            <w:pPr>
              <w:pStyle w:val="Style26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необходимости опыта, система запоминает настройки фильтра по опыту.</w:t>
            </w:r>
          </w:p>
          <w:p>
            <w:pPr>
              <w:pStyle w:val="Style26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заработной плате, система запоминает настройки фильтра по заработной плате.</w:t>
            </w:r>
          </w:p>
          <w:p>
            <w:pPr>
              <w:pStyle w:val="Style26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типу оформления, система запоминает настройки фильтра по типу оформления.</w:t>
            </w:r>
          </w:p>
          <w:p>
            <w:pPr>
              <w:pStyle w:val="Style26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компании, система запоминает настройки фильтра по городу.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Система сохраняет и применяет настроенные фильтры к выборке резюме.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11. Вариант использования «Валидация вакансии».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ВИ-10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Валидация вакансии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Модератор вакансий проверяет вакансию и подтверждает или отклоняет ее.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Модератор вакансий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ВИ-07 Размещение вакансии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10-15 использований в сутки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Модератор вакансий зашел на сайт, авторизовался в качестве модератора вакансий.</w:t>
              <w:br/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HR </w:t>
            </w:r>
            <w:r>
              <w:rPr>
                <w:rFonts w:ascii="Times New Roman" w:hAnsi="Times New Roman"/>
                <w:sz w:val="20"/>
                <w:szCs w:val="20"/>
              </w:rPr>
              <w:t>разместил вакансию (ВИ-10</w:t>
            </w:r>
            <w:bookmarkStart w:id="6" w:name="_GoBack"/>
            <w:bookmarkEnd w:id="6"/>
            <w:r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Изменен статус вакансии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Модератор вакансий заходит на страницу списка вакансий, подлежащих валидации.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Модератор вакансий открывает вакансию.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Модератор подтверждает или отклоняет вакансию.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со списком вакансий для валидации.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Открывается окно просмотра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Система изменяет статус вакансии на «Подтверждено» или «Отклонено».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11. Вариант использования «Отправка приглашения».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ВИ-11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Отправка приглашения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находит на странице поиска резюме либо среди откликов резюме, на которое отправляет приглашение.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ВИ-08 Поиск резюме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ВИ-12 Просмотр откликов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80-100 использований в сутки.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зашел на сайт, авторизовался в качестве HR. HR открыл список резюме (ВИ-08 или ВИ-12).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Отправлено приглашение студенту</w:t>
            </w:r>
          </w:p>
        </w:tc>
      </w:tr>
      <w:tr>
        <w:trPr>
          <w:trHeight w:val="1309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HR нажимает на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HR нажимает на кнопку отправки приглашения.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HR задает текст приглашения.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HR нажимает кнопку отправки.</w:t>
            </w:r>
          </w:p>
        </w:tc>
      </w:tr>
      <w:tr>
        <w:trPr>
          <w:trHeight w:val="1486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просмотра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Система открывает модальное окно с приглашением.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Отображается текст приглашения.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Система отправляет приглашение студенту-владельцу резюме со статусом «Не рассмотрено», модальное окно закрывается.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13. Вариант использования «Просмотр откликов».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ВИ-12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Просмотр откликов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заходит на страницу вакансии, переходит на страницу с откликами, настраивает фильтры резюме, получает список резюме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ВИ-09 Фильтрация резюме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ВИ-11 Отправка приглашения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200-300 использований в сутки.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зашел на сайт, авторизовался в качестве HR, открыл страницу вакансии.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Получен список резюме</w:t>
            </w:r>
          </w:p>
        </w:tc>
      </w:tr>
      <w:tr>
        <w:trPr>
          <w:trHeight w:val="1494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HR заходит на страницу вакансии, отклики на которую собирается посмотреть.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HR открывает список откликов на вакансию.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HR настраивает фильтры резюме (ВИ-09).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HR запускает поиск.</w:t>
            </w:r>
          </w:p>
        </w:tc>
      </w:tr>
      <w:tr>
        <w:trPr>
          <w:trHeight w:val="1187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Открывается страница откликов на вакансию.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Система сохраняет примененные фильтры (ВИ-09).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Система выдает список резюме, подходящих под заданные фильтры.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14. Вариант использования «Принятие пришлашения».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ВИ-13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Принятие приглашения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Студент заходит на сайт, открывает список своих приглашений, принимает или отклоняет приглашение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Студент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ВИ-14 Просмотр приглашений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3-5 использований пользователем «Студент»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Студент зашел на сайт, авторизовался в качестве студента, открыл страницу просмотра приглашений (ВИ-14)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Изменен статус приглашения</w:t>
            </w:r>
          </w:p>
        </w:tc>
      </w:tr>
      <w:tr>
        <w:trPr>
          <w:trHeight w:val="715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Студент открывает приглашение.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Студент принимает или отклоняет приглашение.</w:t>
            </w:r>
          </w:p>
        </w:tc>
      </w:tr>
      <w:tr>
        <w:trPr>
          <w:trHeight w:val="968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модальное окно с приглашением.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Система изменяет статус приглашения на «Подтверждено» или «Отклонено», модальное окно закрывается.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15. Вариант использования «Просмотр приглашений».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ВИ-14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Просмотр приглашений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Студент заходит на сайт, открывает список своих приглашений, фильтрует вакансии, получает список вакансий-предложений.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Студент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ВИ-03 Фильтрация вакансий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ВИ-13 Принятие приглашения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1000 использований в сутки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Студент зашел на сайт, авторизовался в качестве студента.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Получен список вакансий</w:t>
            </w:r>
          </w:p>
        </w:tc>
      </w:tr>
      <w:tr>
        <w:trPr>
          <w:trHeight w:val="2032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Студент открывает страницу приглашений.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Студент настраивает фильтры вакансий (ВИ-03).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Студент запускает поиск.</w:t>
            </w:r>
          </w:p>
        </w:tc>
      </w:tr>
      <w:tr>
        <w:trPr>
          <w:trHeight w:val="2032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окно со списком приглашений.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Система сохраняет примененные фильтры (ВИ-03).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Система выдает список вакансий-предложений, подходящих под заданные фильтры.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"/>
      <w:rPr/>
    </w:pPr>
    <w:r>
      <w:rPr/>
    </w:r>
  </w:p>
  <w:tbl>
    <w:tblPr>
      <w:tblW w:w="9029" w:type="dxa"/>
      <w:jc w:val="left"/>
      <w:tblInd w:w="-118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4a0" w:noHBand="0" w:noVBand="1" w:firstColumn="1" w:lastRow="0" w:lastColumn="0" w:firstRow="1"/>
    </w:tblPr>
    <w:tblGrid>
      <w:gridCol w:w="3009"/>
      <w:gridCol w:w="3010"/>
      <w:gridCol w:w="3010"/>
    </w:tblGrid>
    <w:tr>
      <w:trPr/>
      <w:tc>
        <w:tcPr>
          <w:tcW w:w="300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Для внутреннего использования</w:t>
          </w:r>
        </w:p>
      </w:tc>
      <w:tc>
        <w:tcPr>
          <w:tcW w:w="30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ЛЭТИ, 2023</w:t>
          </w:r>
        </w:p>
      </w:tc>
      <w:tc>
        <w:tcPr>
          <w:tcW w:w="30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 xml:space="preserve">Страница </w:t>
          </w:r>
          <w:r>
            <w:rPr>
              <w:rFonts w:eastAsia="Times New Roman" w:cs="Times New Roman" w:ascii="Times New Roman" w:hAnsi="Times New Roman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Times New Roman" w:cs="Times New Roman" w:ascii="Times New Roman" w:hAnsi="Times New Roman"/>
            </w:rPr>
            <w:instrText xml:space="preserve"> PAGE </w:instrText>
          </w:r>
          <w:r>
            <w:rPr>
              <w:sz w:val="20"/>
              <w:szCs w:val="20"/>
              <w:rFonts w:eastAsia="Times New Roman" w:cs="Times New Roman" w:ascii="Times New Roman" w:hAnsi="Times New Roman"/>
            </w:rPr>
            <w:fldChar w:fldCharType="separate"/>
          </w:r>
          <w:r>
            <w:rPr>
              <w:sz w:val="20"/>
              <w:szCs w:val="20"/>
              <w:rFonts w:eastAsia="Times New Roman" w:cs="Times New Roman" w:ascii="Times New Roman" w:hAnsi="Times New Roman"/>
            </w:rPr>
            <w:t>18</w:t>
          </w:r>
          <w:r>
            <w:rPr>
              <w:sz w:val="20"/>
              <w:szCs w:val="20"/>
              <w:rFonts w:eastAsia="Times New Roman" w:cs="Times New Roman" w:ascii="Times New Roman" w:hAnsi="Times New Roman"/>
            </w:rPr>
            <w:fldChar w:fldCharType="end"/>
          </w:r>
        </w:p>
      </w:tc>
    </w:tr>
  </w:tbl>
  <w:p>
    <w:pPr>
      <w:pStyle w:val="1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"/>
      <w:rPr/>
    </w:pPr>
    <w:r>
      <w:rPr/>
    </w:r>
  </w:p>
  <w:tbl>
    <w:tblPr>
      <w:tblW w:w="9029" w:type="dxa"/>
      <w:jc w:val="left"/>
      <w:tblInd w:w="-118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4a0" w:noHBand="0" w:noVBand="1" w:firstColumn="1" w:lastRow="0" w:lastColumn="0" w:firstRow="1"/>
    </w:tblPr>
    <w:tblGrid>
      <w:gridCol w:w="4514"/>
      <w:gridCol w:w="4514"/>
    </w:tblGrid>
    <w:tr>
      <w:trPr/>
      <w:tc>
        <w:tcPr>
          <w:tcW w:w="451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Агрегатор работы для студентов IT</w:t>
          </w:r>
        </w:p>
      </w:tc>
      <w:tc>
        <w:tcPr>
          <w:tcW w:w="451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Версия: &lt;1.2&gt;</w:t>
          </w:r>
        </w:p>
      </w:tc>
    </w:tr>
    <w:tr>
      <w:trPr>
        <w:trHeight w:val="465" w:hRule="atLeast"/>
      </w:trPr>
      <w:tc>
        <w:tcPr>
          <w:tcW w:w="451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Действующие лица</w:t>
          </w:r>
        </w:p>
      </w:tc>
      <w:tc>
        <w:tcPr>
          <w:tcW w:w="451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Дата: 31/окт/2023</w:t>
          </w:r>
        </w:p>
      </w:tc>
    </w:tr>
  </w:tbl>
  <w:p>
    <w:pPr>
      <w:pStyle w:val="1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sz w:val="24"/>
        <w:u w:val="none"/>
        <w:b/>
        <w:szCs w:val="24"/>
        <w:rFonts w:ascii="Arial" w:hAnsi="Arial" w:eastAsia="Arial" w:cs="Arial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sz w:val="20"/>
        <w:u w:val="none"/>
        <w:b/>
        <w:szCs w:val="20"/>
        <w:rFonts w:ascii="Arial" w:hAnsi="Arial" w:eastAsia="Arial" w:cs="Arial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12"/>
    <w:next w:val="12"/>
    <w:link w:val="11"/>
    <w:qFormat/>
    <w:pPr>
      <w:keepNext w:val="true"/>
      <w:keepLines/>
      <w:spacing w:lineRule="auto" w:line="360"/>
      <w:ind w:left="720" w:hanging="360"/>
      <w:outlineLvl w:val="0"/>
    </w:pPr>
    <w:rPr>
      <w:b/>
      <w:sz w:val="24"/>
      <w:szCs w:val="24"/>
    </w:rPr>
  </w:style>
  <w:style w:type="paragraph" w:styleId="2">
    <w:name w:val="Heading 2"/>
    <w:basedOn w:val="12"/>
    <w:next w:val="12"/>
    <w:qFormat/>
    <w:pPr>
      <w:keepNext w:val="true"/>
      <w:keepLines/>
      <w:spacing w:lineRule="auto" w:line="360"/>
      <w:ind w:left="1440" w:hanging="360"/>
      <w:outlineLvl w:val="1"/>
    </w:pPr>
    <w:rPr>
      <w:b/>
      <w:sz w:val="20"/>
      <w:szCs w:val="20"/>
    </w:rPr>
  </w:style>
  <w:style w:type="paragraph" w:styleId="3">
    <w:name w:val="Heading 3"/>
    <w:basedOn w:val="12"/>
    <w:next w:val="12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2"/>
    <w:next w:val="12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2"/>
    <w:next w:val="12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2"/>
    <w:next w:val="12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qFormat/>
    <w:rPr/>
  </w:style>
  <w:style w:type="character" w:styleId="Style10" w:customStyle="1">
    <w:name w:val="Нижний колонтитул Знак"/>
    <w:basedOn w:val="DefaultParagraphFont"/>
    <w:qFormat/>
    <w:rPr/>
  </w:style>
  <w:style w:type="character" w:styleId="11" w:customStyle="1">
    <w:name w:val="Заголовок 1 Знак"/>
    <w:basedOn w:val="DefaultParagraphFont"/>
    <w:qFormat/>
    <w:rPr>
      <w:b/>
      <w:sz w:val="24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tyle11" w:customStyle="1">
    <w:name w:val="Интернет-ссылка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12"/>
    <w:next w:val="Style16"/>
    <w:qFormat/>
    <w:pPr>
      <w:keepNext w:val="true"/>
      <w:keepLines/>
      <w:spacing w:before="24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2" w:customStyle="1">
    <w:name w:val="Обычный1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21">
    <w:name w:val="Subtitle"/>
    <w:basedOn w:val="12"/>
    <w:next w:val="12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Style8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2" w:customStyle="1">
    <w:name w:val="Колонтитул"/>
    <w:basedOn w:val="Normal"/>
    <w:qFormat/>
    <w:pPr/>
    <w:rPr/>
  </w:style>
  <w:style w:type="paragraph" w:styleId="Style23">
    <w:name w:val="Header"/>
    <w:basedOn w:val="Normal"/>
    <w:link w:val="Style9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4">
    <w:name w:val="Footer"/>
    <w:basedOn w:val="Normal"/>
    <w:link w:val="Style10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Style25" w:customStyle="1">
    <w:name w:val="Таблица"/>
    <w:basedOn w:val="Normal"/>
    <w:qFormat/>
    <w:pPr>
      <w:widowControl w:val="false"/>
      <w:shd w:val="clear" w:color="auto" w:fill="FFFFFF"/>
      <w:ind w:left="57" w:right="57" w:hanging="0"/>
      <w:jc w:val="both"/>
    </w:pPr>
    <w:rPr/>
  </w:style>
  <w:style w:type="paragraph" w:styleId="Style2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7" w:customStyle="1">
    <w:name w:val="Заголовок таблицы"/>
    <w:basedOn w:val="Style2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1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3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Application>LibreOffice/7.3.7.2$Linux_X86_64 LibreOffice_project/30$Build-2</Application>
  <AppVersion>15.0000</AppVersion>
  <Pages>17</Pages>
  <Words>2669</Words>
  <Characters>18461</Characters>
  <CharactersWithSpaces>21164</CharactersWithSpaces>
  <Paragraphs>574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2023-09-30T17:38:00Z</dcterms:created>
  <dc:creator/>
  <dc:description/>
  <dc:language>ru-RU</dc:language>
  <cp:lastModifiedBy/>
  <dcterms:modified xsi:type="dcterms:W3CDTF">2023-10-31T22:00:30Z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