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57" w:rsidRPr="0070176E" w:rsidRDefault="00724757" w:rsidP="00724757">
      <w:pPr>
        <w:pStyle w:val="title3"/>
        <w:spacing w:line="276" w:lineRule="auto"/>
        <w:ind w:left="0" w:firstLine="0"/>
        <w:jc w:val="center"/>
        <w:rPr>
          <w:sz w:val="28"/>
          <w:szCs w:val="28"/>
        </w:rPr>
      </w:pPr>
      <w:r w:rsidRPr="0070176E">
        <w:rPr>
          <w:sz w:val="28"/>
          <w:szCs w:val="28"/>
        </w:rPr>
        <w:t>КОНСПЕКТ ЛЕКЦИЙ</w:t>
      </w:r>
    </w:p>
    <w:p w:rsidR="00724757" w:rsidRPr="0070176E" w:rsidRDefault="00724757" w:rsidP="00724757">
      <w:pPr>
        <w:pStyle w:val="title3"/>
        <w:spacing w:line="276" w:lineRule="auto"/>
        <w:ind w:left="5103" w:firstLine="0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560"/>
      </w:tblGrid>
      <w:tr w:rsidR="00724757" w:rsidRPr="003F26C4" w:rsidTr="00885331">
        <w:trPr>
          <w:trHeight w:val="323"/>
        </w:trPr>
        <w:tc>
          <w:tcPr>
            <w:tcW w:w="1908" w:type="dxa"/>
            <w:shd w:val="clear" w:color="auto" w:fill="auto"/>
          </w:tcPr>
          <w:p w:rsidR="00724757" w:rsidRPr="003F26C4" w:rsidRDefault="00724757" w:rsidP="00885331">
            <w:pPr>
              <w:jc w:val="center"/>
            </w:pPr>
            <w:r w:rsidRPr="003F26C4">
              <w:rPr>
                <w:i/>
              </w:rPr>
              <w:t>по дисциплине</w:t>
            </w:r>
          </w:p>
        </w:tc>
        <w:tc>
          <w:tcPr>
            <w:tcW w:w="7560" w:type="dxa"/>
            <w:tcBorders>
              <w:bottom w:val="single" w:sz="4" w:space="0" w:color="000000"/>
            </w:tcBorders>
            <w:shd w:val="clear" w:color="auto" w:fill="auto"/>
          </w:tcPr>
          <w:p w:rsidR="00724757" w:rsidRPr="003F26C4" w:rsidRDefault="00724757" w:rsidP="00885331">
            <w:pPr>
              <w:pStyle w:val="a5"/>
              <w:snapToGrid w:val="0"/>
              <w:jc w:val="center"/>
              <w:rPr>
                <w:i w:val="0"/>
                <w:sz w:val="24"/>
                <w:szCs w:val="24"/>
              </w:rPr>
            </w:pPr>
            <w:r w:rsidRPr="003F26C4">
              <w:rPr>
                <w:i w:val="0"/>
                <w:sz w:val="24"/>
                <w:szCs w:val="24"/>
              </w:rPr>
              <w:t>Проектирование человеко-машинного интерфейса</w:t>
            </w:r>
          </w:p>
        </w:tc>
      </w:tr>
      <w:tr w:rsidR="00724757" w:rsidRPr="0070176E" w:rsidTr="00885331">
        <w:trPr>
          <w:trHeight w:val="322"/>
        </w:trPr>
        <w:tc>
          <w:tcPr>
            <w:tcW w:w="1908" w:type="dxa"/>
            <w:shd w:val="clear" w:color="auto" w:fill="auto"/>
          </w:tcPr>
          <w:p w:rsidR="00724757" w:rsidRPr="0070176E" w:rsidRDefault="00724757" w:rsidP="0088533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560" w:type="dxa"/>
            <w:tcBorders>
              <w:top w:val="single" w:sz="4" w:space="0" w:color="000000"/>
            </w:tcBorders>
            <w:shd w:val="clear" w:color="auto" w:fill="auto"/>
          </w:tcPr>
          <w:p w:rsidR="00724757" w:rsidRPr="0070176E" w:rsidRDefault="00724757" w:rsidP="00885331">
            <w:pPr>
              <w:jc w:val="center"/>
              <w:rPr>
                <w:sz w:val="28"/>
                <w:szCs w:val="28"/>
              </w:rPr>
            </w:pPr>
            <w:r w:rsidRPr="0070176E">
              <w:t>(наименование дисциплины)</w:t>
            </w:r>
          </w:p>
        </w:tc>
      </w:tr>
    </w:tbl>
    <w:p w:rsidR="00724757" w:rsidRPr="0070176E" w:rsidRDefault="00724757" w:rsidP="00724757">
      <w:pPr>
        <w:ind w:left="1418" w:hanging="1418"/>
        <w:rPr>
          <w:sz w:val="16"/>
          <w:szCs w:val="16"/>
        </w:rPr>
      </w:pPr>
    </w:p>
    <w:p w:rsidR="00724757" w:rsidRPr="008E34A3" w:rsidRDefault="008E34A3" w:rsidP="00724757">
      <w:pPr>
        <w:ind w:left="1985" w:right="-2" w:hanging="1985"/>
      </w:pPr>
      <w:r>
        <w:t xml:space="preserve">Тема лекционных занятий: </w:t>
      </w:r>
      <w:r w:rsidRPr="008E34A3">
        <w:t>6</w:t>
      </w:r>
      <w:r w:rsidR="00724757" w:rsidRPr="0070176E">
        <w:t xml:space="preserve">. </w:t>
      </w:r>
      <w:r w:rsidRPr="008E34A3">
        <w:t>Описание предметной области</w:t>
      </w:r>
    </w:p>
    <w:p w:rsidR="00724757" w:rsidRPr="0070176E" w:rsidRDefault="00724757" w:rsidP="00724757">
      <w:pPr>
        <w:jc w:val="center"/>
      </w:pPr>
    </w:p>
    <w:p w:rsidR="00724757" w:rsidRPr="00E10372" w:rsidRDefault="00724757" w:rsidP="00724757">
      <w:pPr>
        <w:ind w:left="540"/>
        <w:rPr>
          <w:i/>
        </w:rPr>
      </w:pPr>
      <w:r w:rsidRPr="00E10372">
        <w:rPr>
          <w:b/>
          <w:i/>
        </w:rPr>
        <w:t>Литература:</w:t>
      </w:r>
    </w:p>
    <w:p w:rsidR="008E34A3" w:rsidRPr="00E10372" w:rsidRDefault="008E34A3" w:rsidP="00160447">
      <w:pPr>
        <w:pStyle w:val="ab"/>
        <w:numPr>
          <w:ilvl w:val="0"/>
          <w:numId w:val="4"/>
        </w:numPr>
        <w:tabs>
          <w:tab w:val="left" w:pos="1134"/>
        </w:tabs>
        <w:ind w:left="0" w:right="34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E10372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Fowler M. Analysis Patterns: Reusable Object Models / Addison-Wesley, 2010.</w:t>
      </w:r>
    </w:p>
    <w:p w:rsidR="00AA3A35" w:rsidRPr="00E10372" w:rsidRDefault="00AA3A35" w:rsidP="00160447">
      <w:pPr>
        <w:pStyle w:val="ab"/>
        <w:numPr>
          <w:ilvl w:val="0"/>
          <w:numId w:val="4"/>
        </w:numPr>
        <w:tabs>
          <w:tab w:val="left" w:pos="1134"/>
        </w:tabs>
        <w:spacing w:after="0"/>
        <w:ind w:left="0" w:right="34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1037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Иванов Денис </w:t>
      </w:r>
      <w:r w:rsidRPr="00E10372">
        <w:rPr>
          <w:rFonts w:ascii="Times New Roman" w:hAnsi="Times New Roman" w:cs="Times New Roman"/>
          <w:sz w:val="24"/>
          <w:szCs w:val="24"/>
          <w:lang w:eastAsia="ru-RU"/>
        </w:rPr>
        <w:t xml:space="preserve">Интерактивный мастер-класс «Анализ предметных областей» </w:t>
      </w:r>
      <w:r w:rsidRPr="00E1037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21.03.2017 Санкт-Петербург (</w:t>
      </w:r>
      <w:r w:rsidRPr="00E10372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Pr="00E1037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10372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Art</w:t>
      </w:r>
      <w:r w:rsidRPr="00E1037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160447" w:rsidRPr="0070176E" w:rsidRDefault="00160447" w:rsidP="00160447">
      <w:pPr>
        <w:numPr>
          <w:ilvl w:val="0"/>
          <w:numId w:val="4"/>
        </w:numPr>
        <w:tabs>
          <w:tab w:val="left" w:pos="1134"/>
        </w:tabs>
        <w:ind w:left="0" w:firstLine="709"/>
        <w:jc w:val="both"/>
      </w:pPr>
      <w:r w:rsidRPr="0070176E">
        <w:rPr>
          <w:lang w:eastAsia="ru-RU"/>
        </w:rPr>
        <w:t xml:space="preserve">Д. Ю. Иванов, Ф.А. Новиков Унифицированный язык моделирования </w:t>
      </w:r>
      <w:r w:rsidRPr="0070176E">
        <w:rPr>
          <w:lang w:val="en-US" w:eastAsia="ru-RU"/>
        </w:rPr>
        <w:t>UML</w:t>
      </w:r>
      <w:r w:rsidRPr="0070176E">
        <w:rPr>
          <w:lang w:eastAsia="ru-RU"/>
        </w:rPr>
        <w:t>/ Д. Ю. Иванов, Ф.А. Новиков - Санкт-Петербург</w:t>
      </w:r>
      <w:r>
        <w:rPr>
          <w:lang w:eastAsia="ru-RU"/>
        </w:rPr>
        <w:t xml:space="preserve">.: </w:t>
      </w:r>
      <w:r w:rsidRPr="0070176E">
        <w:rPr>
          <w:lang w:eastAsia="ru-RU"/>
        </w:rPr>
        <w:t>Издательство Политехнического университета, 2010</w:t>
      </w:r>
    </w:p>
    <w:p w:rsidR="008E34A3" w:rsidRPr="00E10372" w:rsidRDefault="008E34A3" w:rsidP="005636C5">
      <w:pPr>
        <w:spacing w:before="240"/>
        <w:ind w:right="340"/>
        <w:jc w:val="both"/>
        <w:rPr>
          <w:lang w:eastAsia="ru-RU"/>
        </w:rPr>
      </w:pPr>
    </w:p>
    <w:p w:rsidR="00724757" w:rsidRPr="00E10372" w:rsidRDefault="00724757" w:rsidP="00724757">
      <w:pPr>
        <w:ind w:firstLine="709"/>
        <w:jc w:val="both"/>
        <w:rPr>
          <w:i/>
          <w:iCs/>
        </w:rPr>
      </w:pPr>
      <w:r w:rsidRPr="00E10372">
        <w:rPr>
          <w:b/>
          <w:i/>
        </w:rPr>
        <w:t>Краткое содержание лекций по теме:</w:t>
      </w:r>
    </w:p>
    <w:p w:rsidR="00724757" w:rsidRPr="00E10372" w:rsidRDefault="00724757" w:rsidP="00724757">
      <w:pPr>
        <w:ind w:left="709"/>
        <w:jc w:val="both"/>
        <w:rPr>
          <w:i/>
          <w:iCs/>
        </w:rPr>
      </w:pPr>
    </w:p>
    <w:p w:rsidR="00722E81" w:rsidRPr="00E10372" w:rsidRDefault="007E571D" w:rsidP="000E333D">
      <w:pPr>
        <w:pStyle w:val="ab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0372">
        <w:rPr>
          <w:rFonts w:ascii="Times New Roman" w:hAnsi="Times New Roman" w:cs="Times New Roman"/>
          <w:i/>
          <w:iCs/>
          <w:sz w:val="24"/>
          <w:szCs w:val="24"/>
        </w:rPr>
        <w:t>Определение предметной области</w:t>
      </w:r>
    </w:p>
    <w:p w:rsidR="00712721" w:rsidRPr="00712721" w:rsidRDefault="00A53AB5" w:rsidP="00712721">
      <w:pPr>
        <w:pStyle w:val="ab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Методы описания</w:t>
      </w:r>
      <w:r w:rsidR="00712721" w:rsidRPr="00E10372">
        <w:rPr>
          <w:rFonts w:ascii="Times New Roman" w:hAnsi="Times New Roman" w:cs="Times New Roman"/>
          <w:i/>
          <w:iCs/>
          <w:sz w:val="24"/>
          <w:szCs w:val="24"/>
        </w:rPr>
        <w:t xml:space="preserve"> предметной области</w:t>
      </w:r>
    </w:p>
    <w:p w:rsidR="00D64F27" w:rsidRPr="00A53AB5" w:rsidRDefault="007E571D" w:rsidP="00311C62">
      <w:pPr>
        <w:ind w:firstLine="709"/>
        <w:jc w:val="both"/>
        <w:rPr>
          <w:b/>
          <w:iCs/>
        </w:rPr>
      </w:pPr>
      <w:r w:rsidRPr="00A53AB5">
        <w:rPr>
          <w:b/>
          <w:iCs/>
        </w:rPr>
        <w:t>Определение предметной области</w:t>
      </w:r>
    </w:p>
    <w:p w:rsidR="003F26C4" w:rsidRPr="00A53AB5" w:rsidRDefault="003F26C4" w:rsidP="00311C62">
      <w:pPr>
        <w:ind w:firstLine="709"/>
        <w:jc w:val="both"/>
        <w:rPr>
          <w:b/>
          <w:iCs/>
        </w:rPr>
      </w:pPr>
    </w:p>
    <w:p w:rsidR="009672E5" w:rsidRPr="00A53AB5" w:rsidRDefault="003F26C4" w:rsidP="003F26C4">
      <w:pPr>
        <w:pStyle w:val="a7"/>
        <w:shd w:val="clear" w:color="auto" w:fill="FFFFFF"/>
        <w:tabs>
          <w:tab w:val="left" w:pos="1134"/>
        </w:tabs>
        <w:spacing w:before="0" w:after="0"/>
        <w:ind w:firstLine="709"/>
        <w:jc w:val="both"/>
        <w:rPr>
          <w:color w:val="222222"/>
          <w:lang w:eastAsia="ru-RU"/>
        </w:rPr>
      </w:pPr>
      <w:r w:rsidRPr="00A53AB5">
        <w:rPr>
          <w:bCs/>
          <w:color w:val="222222"/>
        </w:rPr>
        <w:t>Предметная о</w:t>
      </w:r>
      <w:r w:rsidR="009672E5" w:rsidRPr="00A53AB5">
        <w:rPr>
          <w:bCs/>
          <w:color w:val="222222"/>
        </w:rPr>
        <w:t>бласть</w:t>
      </w:r>
      <w:r w:rsidR="009672E5" w:rsidRPr="00A53AB5">
        <w:rPr>
          <w:color w:val="222222"/>
        </w:rPr>
        <w:t> — </w:t>
      </w:r>
      <w:r w:rsidR="009672E5" w:rsidRPr="00A53AB5">
        <w:t>множество</w:t>
      </w:r>
      <w:r w:rsidR="009672E5" w:rsidRPr="00A53AB5">
        <w:rPr>
          <w:color w:val="222222"/>
        </w:rPr>
        <w:t> всех предметов, </w:t>
      </w:r>
      <w:r w:rsidR="009672E5" w:rsidRPr="00A53AB5">
        <w:t>свойства</w:t>
      </w:r>
      <w:r w:rsidR="009672E5" w:rsidRPr="00A53AB5">
        <w:rPr>
          <w:color w:val="222222"/>
        </w:rPr>
        <w:t> которых и отношения между которыми рассматриваются в </w:t>
      </w:r>
      <w:r w:rsidR="009672E5" w:rsidRPr="00A53AB5">
        <w:t>научной теории</w:t>
      </w:r>
      <w:r w:rsidR="009672E5" w:rsidRPr="00A53AB5">
        <w:rPr>
          <w:color w:val="222222"/>
        </w:rPr>
        <w:t xml:space="preserve">. </w:t>
      </w:r>
    </w:p>
    <w:p w:rsidR="007E571D" w:rsidRPr="00A53AB5" w:rsidRDefault="009672E5" w:rsidP="003F26C4">
      <w:pPr>
        <w:pStyle w:val="a7"/>
        <w:shd w:val="clear" w:color="auto" w:fill="FFFFFF"/>
        <w:tabs>
          <w:tab w:val="left" w:pos="1134"/>
        </w:tabs>
        <w:spacing w:before="0" w:after="0"/>
        <w:ind w:firstLine="709"/>
        <w:jc w:val="both"/>
        <w:rPr>
          <w:color w:val="222222"/>
        </w:rPr>
      </w:pPr>
      <w:r w:rsidRPr="00A53AB5">
        <w:rPr>
          <w:color w:val="222222"/>
        </w:rPr>
        <w:t>Предметная область — часть </w:t>
      </w:r>
      <w:r w:rsidRPr="00A53AB5">
        <w:t>реального мира</w:t>
      </w:r>
      <w:r w:rsidRPr="00A53AB5">
        <w:rPr>
          <w:color w:val="222222"/>
        </w:rPr>
        <w:t>, рассматриваемая в пределах данного </w:t>
      </w:r>
      <w:r w:rsidRPr="00A53AB5">
        <w:t>контекста</w:t>
      </w:r>
      <w:r w:rsidRPr="00A53AB5">
        <w:rPr>
          <w:color w:val="222222"/>
        </w:rPr>
        <w:t>. Под контекстом здесь может пониматься, например, область исследования или область, которая является объектом некоторой деятельности.</w:t>
      </w:r>
    </w:p>
    <w:p w:rsidR="00160447" w:rsidRPr="00A53AB5" w:rsidRDefault="00160447" w:rsidP="00160447">
      <w:pPr>
        <w:ind w:firstLine="709"/>
        <w:jc w:val="both"/>
      </w:pPr>
      <w:r w:rsidRPr="00A53AB5">
        <w:t>Модель предметной области очень полезна для обеспечения общей основы, с помощью которой можно уточнить и определить понятия</w:t>
      </w:r>
      <w:r w:rsidR="005636C5" w:rsidRPr="00A53AB5">
        <w:t xml:space="preserve"> [1]</w:t>
      </w:r>
      <w:r w:rsidRPr="00A53AB5">
        <w:t>.</w:t>
      </w:r>
    </w:p>
    <w:p w:rsidR="00160447" w:rsidRPr="00A53AB5" w:rsidRDefault="00160447" w:rsidP="00160447">
      <w:pPr>
        <w:ind w:firstLine="709"/>
        <w:jc w:val="both"/>
      </w:pPr>
      <w:r w:rsidRPr="00A53AB5">
        <w:t>Модель бизнес-анализа используется заинтересованными сторонами и аналитиками бизнес-процессов для понимания того, как бизнес работает в данный момент (в первоначальной форме</w:t>
      </w:r>
      <w:r w:rsidR="00465647" w:rsidRPr="00A53AB5">
        <w:t xml:space="preserve">, «как есть», </w:t>
      </w:r>
      <w:r w:rsidR="00465647" w:rsidRPr="00A53AB5">
        <w:rPr>
          <w:lang w:val="en-US"/>
        </w:rPr>
        <w:t>AS</w:t>
      </w:r>
      <w:r w:rsidR="00465647" w:rsidRPr="00A53AB5">
        <w:t xml:space="preserve"> </w:t>
      </w:r>
      <w:r w:rsidR="00465647" w:rsidRPr="00A53AB5">
        <w:rPr>
          <w:lang w:val="en-US"/>
        </w:rPr>
        <w:t>IS</w:t>
      </w:r>
      <w:r w:rsidRPr="00A53AB5">
        <w:t>), и для анализа влияния изменений в бизнесе (в будущей форме</w:t>
      </w:r>
      <w:r w:rsidR="00465647" w:rsidRPr="00A53AB5">
        <w:t xml:space="preserve">, «будущее», </w:t>
      </w:r>
      <w:r w:rsidR="00465647" w:rsidRPr="00A53AB5">
        <w:rPr>
          <w:lang w:val="en-US"/>
        </w:rPr>
        <w:t>AS</w:t>
      </w:r>
      <w:r w:rsidR="00465647" w:rsidRPr="00A53AB5">
        <w:t xml:space="preserve"> </w:t>
      </w:r>
      <w:r w:rsidR="00465647" w:rsidRPr="00A53AB5">
        <w:rPr>
          <w:lang w:val="en-US"/>
        </w:rPr>
        <w:t>IF</w:t>
      </w:r>
      <w:r w:rsidRPr="00A53AB5">
        <w:t>). </w:t>
      </w:r>
    </w:p>
    <w:p w:rsidR="00160447" w:rsidRPr="00A53AB5" w:rsidRDefault="00160447" w:rsidP="00160447">
      <w:pPr>
        <w:ind w:firstLine="709"/>
        <w:jc w:val="both"/>
        <w:rPr>
          <w:b/>
          <w:iCs/>
        </w:rPr>
      </w:pPr>
      <w:r w:rsidRPr="00A53AB5">
        <w:t>Аналитик бизнес-процесса отвечает за структуру и целостность модели, а бизнес-дизайнеры отвечают за детализацию элементов в модели. Модель также используется системными аналитиками для выведения системных требований на основе того, как автоматизированные системы - то есть автоматизированные бизнес-работники (как правило, интенсивно использующие программное обеспечение) - будут использоваться как часть бизнес-процессов. Архитекторы программного обеспечения используют эту модель для определения архитектуры программного обеспечения, которая органично вписывается в организацию, и для определения классов в моделях анализа программного обеспечения и проектирования.</w:t>
      </w:r>
    </w:p>
    <w:p w:rsidR="00160447" w:rsidRPr="00A53AB5" w:rsidRDefault="00160447" w:rsidP="00160447">
      <w:pPr>
        <w:ind w:firstLine="709"/>
        <w:jc w:val="both"/>
        <w:rPr>
          <w:b/>
          <w:iCs/>
        </w:rPr>
      </w:pPr>
      <w:r w:rsidRPr="00A53AB5">
        <w:t>Если бизнес-анализ хорошо понятен всем заинтересованным сторонам и проектной команде, преимущества разработки модели бизнес-анализа значительно уменьшаются. Там, где это происходит, модель бизнес-анализа может быть полностью опущена. Однако, как правило, хорошей идеей является разработка как минимум минимальной модели бизнес-анализа для лучшего понимания того, как бизнес работает среди заинтересованных сторон.</w:t>
      </w:r>
    </w:p>
    <w:p w:rsidR="00160447" w:rsidRPr="00A53AB5" w:rsidRDefault="00160447" w:rsidP="00160447">
      <w:pPr>
        <w:ind w:firstLine="340"/>
        <w:jc w:val="both"/>
        <w:rPr>
          <w:color w:val="000000"/>
          <w:lang w:eastAsia="ru-RU"/>
        </w:rPr>
      </w:pPr>
    </w:p>
    <w:p w:rsidR="00A53AB5" w:rsidRDefault="00A53AB5" w:rsidP="00CD6DF7">
      <w:pPr>
        <w:ind w:firstLine="709"/>
        <w:jc w:val="both"/>
        <w:rPr>
          <w:b/>
          <w:iCs/>
        </w:rPr>
      </w:pPr>
    </w:p>
    <w:p w:rsidR="00CD6DF7" w:rsidRPr="00A53AB5" w:rsidRDefault="005636C5" w:rsidP="00CD6DF7">
      <w:pPr>
        <w:ind w:firstLine="709"/>
        <w:jc w:val="both"/>
        <w:rPr>
          <w:b/>
          <w:iCs/>
        </w:rPr>
      </w:pPr>
      <w:r w:rsidRPr="00A53AB5">
        <w:rPr>
          <w:b/>
          <w:iCs/>
        </w:rPr>
        <w:lastRenderedPageBreak/>
        <w:t>Методы описания</w:t>
      </w:r>
      <w:r w:rsidR="00CD6DF7" w:rsidRPr="00A53AB5">
        <w:rPr>
          <w:b/>
          <w:iCs/>
        </w:rPr>
        <w:t xml:space="preserve"> предметной области</w:t>
      </w:r>
    </w:p>
    <w:p w:rsidR="00465647" w:rsidRPr="00A53AB5" w:rsidRDefault="00465647" w:rsidP="00CD6DF7">
      <w:pPr>
        <w:ind w:firstLine="709"/>
        <w:jc w:val="both"/>
        <w:rPr>
          <w:b/>
          <w:iCs/>
        </w:rPr>
      </w:pPr>
    </w:p>
    <w:p w:rsidR="00465647" w:rsidRPr="00A53AB5" w:rsidRDefault="00465647" w:rsidP="00465647">
      <w:pPr>
        <w:ind w:firstLine="340"/>
        <w:jc w:val="both"/>
        <w:rPr>
          <w:lang w:eastAsia="ru-RU"/>
        </w:rPr>
      </w:pPr>
      <w:r w:rsidRPr="00A53AB5">
        <w:rPr>
          <w:i/>
          <w:color w:val="000000"/>
          <w:lang w:eastAsia="ru-RU"/>
        </w:rPr>
        <w:t>Чтобы сделать модель предметной области ценным активом, главное смысловое ядро модели должно быть отшлифовано до мелочей и полностью задействовано в реализации функций программы</w:t>
      </w:r>
      <w:r w:rsidRPr="00A53AB5">
        <w:rPr>
          <w:color w:val="000000"/>
          <w:lang w:eastAsia="ru-RU"/>
        </w:rPr>
        <w:t>.</w:t>
      </w:r>
    </w:p>
    <w:p w:rsidR="003F26C4" w:rsidRPr="00A53AB5" w:rsidRDefault="003F26C4" w:rsidP="00311C62">
      <w:pPr>
        <w:ind w:firstLine="709"/>
        <w:jc w:val="both"/>
        <w:rPr>
          <w:b/>
          <w:iCs/>
        </w:rPr>
      </w:pPr>
    </w:p>
    <w:p w:rsidR="005636C5" w:rsidRPr="00A53AB5" w:rsidRDefault="005636C5" w:rsidP="005636C5">
      <w:pPr>
        <w:pStyle w:val="ab"/>
        <w:numPr>
          <w:ilvl w:val="0"/>
          <w:numId w:val="1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iCs/>
          <w:sz w:val="24"/>
          <w:szCs w:val="24"/>
        </w:rPr>
        <w:t>Описание естественным языком;</w:t>
      </w:r>
    </w:p>
    <w:p w:rsidR="005636C5" w:rsidRPr="00A53AB5" w:rsidRDefault="005636C5" w:rsidP="005636C5">
      <w:pPr>
        <w:pStyle w:val="ab"/>
        <w:numPr>
          <w:ilvl w:val="0"/>
          <w:numId w:val="1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iCs/>
          <w:sz w:val="24"/>
          <w:szCs w:val="24"/>
        </w:rPr>
        <w:t>Расширение глоссария (пример, Таблица 1). Обычно т</w:t>
      </w:r>
      <w:r w:rsidRPr="00A53AB5">
        <w:rPr>
          <w:rFonts w:ascii="Times New Roman" w:hAnsi="Times New Roman" w:cs="Times New Roman"/>
          <w:sz w:val="24"/>
          <w:szCs w:val="24"/>
        </w:rPr>
        <w:t xml:space="preserve">ермины </w:t>
      </w:r>
      <w:r w:rsidRPr="00A53AB5">
        <w:rPr>
          <w:rFonts w:ascii="Times New Roman" w:hAnsi="Times New Roman" w:cs="Times New Roman"/>
          <w:sz w:val="24"/>
          <w:szCs w:val="24"/>
        </w:rPr>
        <w:t>в глоссарии</w:t>
      </w:r>
      <w:r w:rsidRPr="00A53AB5">
        <w:rPr>
          <w:rFonts w:ascii="Times New Roman" w:hAnsi="Times New Roman" w:cs="Times New Roman"/>
          <w:sz w:val="24"/>
          <w:szCs w:val="24"/>
        </w:rPr>
        <w:t xml:space="preserve"> отсортированы по алфавиту. </w:t>
      </w:r>
      <w:r w:rsidRPr="00A53AB5">
        <w:rPr>
          <w:rFonts w:ascii="Times New Roman" w:hAnsi="Times New Roman" w:cs="Times New Roman"/>
          <w:sz w:val="24"/>
          <w:szCs w:val="24"/>
        </w:rPr>
        <w:t xml:space="preserve">Однако </w:t>
      </w:r>
      <w:r w:rsidRPr="00A53AB5">
        <w:rPr>
          <w:rFonts w:ascii="Times New Roman" w:hAnsi="Times New Roman" w:cs="Times New Roman"/>
          <w:sz w:val="24"/>
          <w:szCs w:val="24"/>
        </w:rPr>
        <w:t>с терминами имеет смысл следовать логическому порядку, указанному в последнем столбце</w:t>
      </w:r>
      <w:r w:rsidRPr="00A53AB5">
        <w:rPr>
          <w:rFonts w:ascii="Times New Roman" w:hAnsi="Times New Roman" w:cs="Times New Roman"/>
          <w:sz w:val="24"/>
          <w:szCs w:val="24"/>
        </w:rPr>
        <w:t xml:space="preserve"> (например, п</w:t>
      </w:r>
      <w:r w:rsidRPr="00A53AB5">
        <w:rPr>
          <w:rFonts w:ascii="Times New Roman" w:hAnsi="Times New Roman" w:cs="Times New Roman"/>
          <w:sz w:val="24"/>
          <w:szCs w:val="24"/>
        </w:rPr>
        <w:t>ри первом знакомстве</w:t>
      </w:r>
      <w:r w:rsidRPr="00A53AB5">
        <w:rPr>
          <w:rFonts w:ascii="Times New Roman" w:hAnsi="Times New Roman" w:cs="Times New Roman"/>
          <w:sz w:val="24"/>
          <w:szCs w:val="24"/>
        </w:rPr>
        <w:t>)</w:t>
      </w:r>
      <w:r w:rsidR="00A53AB5" w:rsidRPr="00A53AB5">
        <w:rPr>
          <w:rFonts w:ascii="Times New Roman" w:hAnsi="Times New Roman" w:cs="Times New Roman"/>
          <w:sz w:val="24"/>
          <w:szCs w:val="24"/>
        </w:rPr>
        <w:t xml:space="preserve"> [2]</w:t>
      </w:r>
      <w:r w:rsidRPr="00A53AB5">
        <w:rPr>
          <w:rFonts w:ascii="Times New Roman" w:hAnsi="Times New Roman" w:cs="Times New Roman"/>
          <w:sz w:val="24"/>
          <w:szCs w:val="24"/>
        </w:rPr>
        <w:t>.</w:t>
      </w:r>
    </w:p>
    <w:p w:rsidR="00A53AB5" w:rsidRPr="00A53AB5" w:rsidRDefault="00465647" w:rsidP="00A53AB5">
      <w:pPr>
        <w:pStyle w:val="ab"/>
        <w:numPr>
          <w:ilvl w:val="0"/>
          <w:numId w:val="1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iCs/>
          <w:sz w:val="24"/>
          <w:szCs w:val="24"/>
        </w:rPr>
        <w:t>Модель предметной области:</w:t>
      </w:r>
    </w:p>
    <w:p w:rsidR="00A53AB5" w:rsidRPr="00A53AB5" w:rsidRDefault="00A53AB5" w:rsidP="00A53AB5">
      <w:pPr>
        <w:pStyle w:val="ab"/>
        <w:numPr>
          <w:ilvl w:val="1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b/>
          <w:iCs/>
          <w:sz w:val="24"/>
          <w:szCs w:val="24"/>
        </w:rPr>
        <w:t>Основные классификаторы модели</w:t>
      </w:r>
      <w:r w:rsidRPr="00A53AB5">
        <w:rPr>
          <w:rFonts w:ascii="Times New Roman" w:hAnsi="Times New Roman" w:cs="Times New Roman"/>
          <w:iCs/>
          <w:sz w:val="24"/>
          <w:szCs w:val="24"/>
        </w:rPr>
        <w:t>: сущность, свойство, отношение</w:t>
      </w:r>
      <w:r w:rsidR="001B78CE">
        <w:rPr>
          <w:rFonts w:ascii="Times New Roman" w:hAnsi="Times New Roman" w:cs="Times New Roman"/>
          <w:iCs/>
          <w:sz w:val="24"/>
          <w:szCs w:val="24"/>
        </w:rPr>
        <w:t xml:space="preserve">. В нотации </w:t>
      </w:r>
      <w:r w:rsidR="001B78CE">
        <w:rPr>
          <w:rFonts w:ascii="Times New Roman" w:hAnsi="Times New Roman" w:cs="Times New Roman"/>
          <w:iCs/>
          <w:sz w:val="24"/>
          <w:szCs w:val="24"/>
          <w:lang w:val="en-US"/>
        </w:rPr>
        <w:t>UML</w:t>
      </w:r>
      <w:r w:rsidR="001B78CE" w:rsidRPr="001B78C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78CE">
        <w:rPr>
          <w:rFonts w:ascii="Times New Roman" w:hAnsi="Times New Roman" w:cs="Times New Roman"/>
          <w:iCs/>
          <w:sz w:val="24"/>
          <w:szCs w:val="24"/>
        </w:rPr>
        <w:t>используется диаграмма классов концептуального уровня</w:t>
      </w:r>
      <w:r w:rsidR="001B78CE" w:rsidRPr="001B78CE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1B78CE">
        <w:rPr>
          <w:rFonts w:ascii="Times New Roman" w:hAnsi="Times New Roman" w:cs="Times New Roman"/>
          <w:iCs/>
          <w:sz w:val="24"/>
          <w:szCs w:val="24"/>
          <w:lang w:val="en-US"/>
        </w:rPr>
        <w:t>Class Diagram</w:t>
      </w:r>
      <w:bookmarkStart w:id="0" w:name="_GoBack"/>
      <w:bookmarkEnd w:id="0"/>
      <w:r w:rsidR="001B78CE" w:rsidRPr="001B78CE">
        <w:rPr>
          <w:rFonts w:ascii="Times New Roman" w:hAnsi="Times New Roman" w:cs="Times New Roman"/>
          <w:iCs/>
          <w:sz w:val="24"/>
          <w:szCs w:val="24"/>
        </w:rPr>
        <w:t>) [3]</w:t>
      </w:r>
      <w:r w:rsidRPr="00A53AB5">
        <w:rPr>
          <w:rFonts w:ascii="Times New Roman" w:hAnsi="Times New Roman" w:cs="Times New Roman"/>
          <w:iCs/>
          <w:sz w:val="24"/>
          <w:szCs w:val="24"/>
        </w:rPr>
        <w:t>;</w:t>
      </w:r>
    </w:p>
    <w:p w:rsidR="00A53AB5" w:rsidRPr="00A53AB5" w:rsidRDefault="00A53AB5" w:rsidP="00A53AB5">
      <w:pPr>
        <w:pStyle w:val="ab"/>
        <w:numPr>
          <w:ilvl w:val="1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b/>
          <w:sz w:val="24"/>
          <w:szCs w:val="24"/>
        </w:rPr>
        <w:t>Сущность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A53AB5">
        <w:rPr>
          <w:rFonts w:ascii="Times New Roman" w:hAnsi="Times New Roman" w:cs="Times New Roman"/>
          <w:sz w:val="24"/>
          <w:szCs w:val="24"/>
        </w:rPr>
        <w:t xml:space="preserve"> класс однотипных объектов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A5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AB5" w:rsidRPr="00A53AB5" w:rsidRDefault="00A53AB5" w:rsidP="00A53AB5">
      <w:pPr>
        <w:pStyle w:val="ab"/>
        <w:numPr>
          <w:ilvl w:val="1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b/>
          <w:sz w:val="24"/>
          <w:szCs w:val="24"/>
        </w:rPr>
        <w:t>Свойство</w:t>
      </w:r>
      <w:r w:rsidRPr="00A53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53AB5">
        <w:rPr>
          <w:rFonts w:ascii="Times New Roman" w:hAnsi="Times New Roman" w:cs="Times New Roman"/>
          <w:sz w:val="24"/>
          <w:szCs w:val="24"/>
        </w:rPr>
        <w:t>характеристическая черта сущности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A5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AB5" w:rsidRPr="00A53AB5" w:rsidRDefault="00A53AB5" w:rsidP="00A53AB5">
      <w:pPr>
        <w:pStyle w:val="ab"/>
        <w:numPr>
          <w:ilvl w:val="1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b/>
          <w:sz w:val="24"/>
          <w:szCs w:val="24"/>
        </w:rPr>
        <w:t>Отношение</w:t>
      </w:r>
      <w:r w:rsidRPr="00A53AB5">
        <w:rPr>
          <w:rFonts w:ascii="Times New Roman" w:hAnsi="Times New Roman" w:cs="Times New Roman"/>
          <w:sz w:val="24"/>
          <w:szCs w:val="24"/>
        </w:rPr>
        <w:t xml:space="preserve"> (между сущностями) показывает, что сущности каким-то образом связаны между собой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AB5" w:rsidRPr="00A53AB5" w:rsidRDefault="00A53AB5" w:rsidP="00F76A80">
      <w:pPr>
        <w:pStyle w:val="ab"/>
        <w:numPr>
          <w:ilvl w:val="1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b/>
          <w:sz w:val="24"/>
          <w:szCs w:val="24"/>
        </w:rPr>
        <w:t>Роль</w:t>
      </w:r>
      <w:r w:rsidRPr="00A53AB5">
        <w:rPr>
          <w:rFonts w:ascii="Times New Roman" w:hAnsi="Times New Roman" w:cs="Times New Roman"/>
          <w:sz w:val="24"/>
          <w:szCs w:val="24"/>
        </w:rPr>
        <w:t xml:space="preserve"> </w:t>
      </w:r>
      <w:r w:rsidRPr="00A53AB5">
        <w:rPr>
          <w:rFonts w:ascii="Times New Roman" w:hAnsi="Times New Roman" w:cs="Times New Roman"/>
          <w:sz w:val="24"/>
          <w:szCs w:val="24"/>
        </w:rPr>
        <w:t xml:space="preserve">- </w:t>
      </w:r>
      <w:r w:rsidRPr="00A53AB5">
        <w:rPr>
          <w:rFonts w:ascii="Times New Roman" w:hAnsi="Times New Roman" w:cs="Times New Roman"/>
          <w:sz w:val="24"/>
          <w:szCs w:val="24"/>
        </w:rPr>
        <w:t>псевдоним сущности в отношении</w:t>
      </w:r>
      <w:r w:rsidRPr="00A53AB5">
        <w:rPr>
          <w:rFonts w:ascii="Times New Roman" w:hAnsi="Times New Roman" w:cs="Times New Roman"/>
          <w:sz w:val="24"/>
          <w:szCs w:val="24"/>
        </w:rPr>
        <w:t xml:space="preserve"> (&lt;сущность А&gt; &lt;роль&gt; &lt;сущность </w:t>
      </w:r>
      <w:r w:rsidRPr="00A53AB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3AB5">
        <w:rPr>
          <w:rFonts w:ascii="Times New Roman" w:hAnsi="Times New Roman" w:cs="Times New Roman"/>
          <w:sz w:val="24"/>
          <w:szCs w:val="24"/>
        </w:rPr>
        <w:t>&gt;). Например, Автомобиль &lt;включает&gt; Двигатель.</w:t>
      </w:r>
      <w:r w:rsidR="00E26438">
        <w:rPr>
          <w:rFonts w:ascii="Times New Roman" w:hAnsi="Times New Roman" w:cs="Times New Roman"/>
          <w:sz w:val="24"/>
          <w:szCs w:val="24"/>
        </w:rPr>
        <w:t xml:space="preserve"> </w:t>
      </w:r>
      <w:r w:rsidR="00E26438">
        <w:rPr>
          <w:rFonts w:ascii="Times New Roman" w:hAnsi="Times New Roman" w:cs="Times New Roman"/>
          <w:sz w:val="24"/>
          <w:szCs w:val="24"/>
          <w:lang w:eastAsia="ru-RU"/>
        </w:rPr>
        <w:t>Д</w:t>
      </w:r>
      <w:r w:rsidR="00E26438" w:rsidRPr="00A53AB5">
        <w:rPr>
          <w:rFonts w:ascii="Times New Roman" w:hAnsi="Times New Roman" w:cs="Times New Roman"/>
          <w:sz w:val="24"/>
          <w:szCs w:val="24"/>
          <w:lang w:eastAsia="ru-RU"/>
        </w:rPr>
        <w:t>ля</w:t>
      </w:r>
      <w:r w:rsidR="00E26438">
        <w:rPr>
          <w:rFonts w:ascii="Times New Roman" w:hAnsi="Times New Roman" w:cs="Times New Roman"/>
          <w:sz w:val="24"/>
          <w:szCs w:val="24"/>
          <w:lang w:eastAsia="ru-RU"/>
        </w:rPr>
        <w:t xml:space="preserve"> упрощения</w:t>
      </w:r>
      <w:r w:rsidR="00E26438" w:rsidRPr="00A53AB5">
        <w:rPr>
          <w:rFonts w:ascii="Times New Roman" w:hAnsi="Times New Roman" w:cs="Times New Roman"/>
          <w:sz w:val="24"/>
          <w:szCs w:val="24"/>
          <w:lang w:eastAsia="ru-RU"/>
        </w:rPr>
        <w:t xml:space="preserve"> чтения</w:t>
      </w:r>
      <w:r w:rsidR="00E26438">
        <w:rPr>
          <w:rFonts w:ascii="Times New Roman" w:hAnsi="Times New Roman" w:cs="Times New Roman"/>
          <w:sz w:val="24"/>
          <w:szCs w:val="24"/>
          <w:lang w:eastAsia="ru-RU"/>
        </w:rPr>
        <w:t xml:space="preserve"> модели следует отображать направление</w:t>
      </w:r>
      <w:r w:rsidR="00E26438" w:rsidRPr="00A53AB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26438">
        <w:rPr>
          <w:rFonts w:ascii="Times New Roman" w:hAnsi="Times New Roman" w:cs="Times New Roman"/>
          <w:sz w:val="24"/>
          <w:szCs w:val="24"/>
          <w:lang w:eastAsia="ru-RU"/>
        </w:rPr>
        <w:t>роли отношений</w:t>
      </w:r>
      <w:r w:rsidR="00E26438">
        <w:rPr>
          <w:rFonts w:ascii="Times New Roman" w:hAnsi="Times New Roman" w:cs="Times New Roman"/>
          <w:sz w:val="24"/>
          <w:szCs w:val="24"/>
          <w:lang w:eastAsia="ru-RU"/>
        </w:rPr>
        <w:t xml:space="preserve"> от сущности к сущности.</w:t>
      </w:r>
      <w:r w:rsidRPr="00A53AB5">
        <w:rPr>
          <w:rFonts w:ascii="Times New Roman" w:hAnsi="Times New Roman" w:cs="Times New Roman"/>
          <w:sz w:val="24"/>
          <w:szCs w:val="24"/>
        </w:rPr>
        <w:t xml:space="preserve"> </w:t>
      </w:r>
      <w:r w:rsidR="00E26438">
        <w:rPr>
          <w:rFonts w:ascii="Times New Roman" w:hAnsi="Times New Roman" w:cs="Times New Roman"/>
          <w:sz w:val="24"/>
          <w:szCs w:val="24"/>
        </w:rPr>
        <w:t>В некоторых случаях р</w:t>
      </w:r>
      <w:r w:rsidRPr="00A53AB5">
        <w:rPr>
          <w:rFonts w:ascii="Times New Roman" w:hAnsi="Times New Roman" w:cs="Times New Roman"/>
          <w:sz w:val="24"/>
          <w:szCs w:val="24"/>
        </w:rPr>
        <w:t xml:space="preserve">оль может быть описана </w:t>
      </w:r>
      <w:r w:rsidRPr="00E26438">
        <w:rPr>
          <w:rFonts w:ascii="Times New Roman" w:hAnsi="Times New Roman" w:cs="Times New Roman"/>
          <w:b/>
          <w:sz w:val="24"/>
          <w:szCs w:val="24"/>
          <w:lang w:eastAsia="ru-RU"/>
        </w:rPr>
        <w:t>n-ной</w:t>
      </w:r>
      <w:r w:rsidRPr="00E2643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связь</w:t>
      </w:r>
      <w:r w:rsidRPr="00E26438">
        <w:rPr>
          <w:rFonts w:ascii="Times New Roman" w:hAnsi="Times New Roman" w:cs="Times New Roman"/>
          <w:b/>
          <w:sz w:val="24"/>
          <w:szCs w:val="24"/>
          <w:lang w:eastAsia="ru-RU"/>
        </w:rPr>
        <w:t>ю</w:t>
      </w:r>
      <w:r w:rsidRPr="00A53AB5">
        <w:rPr>
          <w:rFonts w:ascii="Times New Roman" w:hAnsi="Times New Roman" w:cs="Times New Roman"/>
          <w:sz w:val="24"/>
          <w:szCs w:val="24"/>
          <w:lang w:eastAsia="ru-RU"/>
        </w:rPr>
        <w:t xml:space="preserve"> ("снежинка"): &lt;владелец&gt; &lt;автомобиль&gt; &lt;период вла</w:t>
      </w:r>
      <w:r w:rsidR="00E26438">
        <w:rPr>
          <w:rFonts w:ascii="Times New Roman" w:hAnsi="Times New Roman" w:cs="Times New Roman"/>
          <w:sz w:val="24"/>
          <w:szCs w:val="24"/>
          <w:lang w:eastAsia="ru-RU"/>
        </w:rPr>
        <w:t xml:space="preserve">дения&gt; одной  связью &lt;владеет&gt;, с выделением ключевой сущности в отношении. </w:t>
      </w:r>
      <w:r w:rsidRPr="00A53AB5">
        <w:rPr>
          <w:rFonts w:ascii="Times New Roman" w:hAnsi="Times New Roman" w:cs="Times New Roman"/>
          <w:sz w:val="24"/>
          <w:szCs w:val="24"/>
          <w:lang w:eastAsia="ru-RU"/>
        </w:rPr>
        <w:t>Например, сущность "Зака</w:t>
      </w:r>
      <w:r w:rsidR="00E26438">
        <w:rPr>
          <w:rFonts w:ascii="Times New Roman" w:hAnsi="Times New Roman" w:cs="Times New Roman"/>
          <w:sz w:val="24"/>
          <w:szCs w:val="24"/>
          <w:lang w:eastAsia="ru-RU"/>
        </w:rPr>
        <w:t>з" является ключевой и, по сути</w:t>
      </w:r>
      <w:r w:rsidRPr="00A53AB5">
        <w:rPr>
          <w:rFonts w:ascii="Times New Roman" w:hAnsi="Times New Roman" w:cs="Times New Roman"/>
          <w:sz w:val="24"/>
          <w:szCs w:val="24"/>
          <w:lang w:eastAsia="ru-RU"/>
        </w:rPr>
        <w:t xml:space="preserve"> уникальной </w:t>
      </w:r>
      <w:r w:rsidR="00E26438">
        <w:rPr>
          <w:rFonts w:ascii="Times New Roman" w:hAnsi="Times New Roman" w:cs="Times New Roman"/>
          <w:sz w:val="24"/>
          <w:szCs w:val="24"/>
          <w:lang w:eastAsia="ru-RU"/>
        </w:rPr>
        <w:t>для комбинации</w:t>
      </w:r>
      <w:r w:rsidRPr="00A53AB5">
        <w:rPr>
          <w:rFonts w:ascii="Times New Roman" w:hAnsi="Times New Roman" w:cs="Times New Roman"/>
          <w:sz w:val="24"/>
          <w:szCs w:val="24"/>
          <w:lang w:eastAsia="ru-RU"/>
        </w:rPr>
        <w:t xml:space="preserve"> "Дом", "Комплектность заказа", "Клиент"</w:t>
      </w:r>
      <w:r w:rsidR="00E2643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26438" w:rsidRPr="00E26438">
        <w:rPr>
          <w:rFonts w:ascii="Times New Roman" w:hAnsi="Times New Roman" w:cs="Times New Roman"/>
          <w:sz w:val="24"/>
          <w:szCs w:val="24"/>
          <w:lang w:eastAsia="ru-RU"/>
        </w:rPr>
        <w:t>[2]</w:t>
      </w:r>
      <w:r w:rsidR="00E2643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465647" w:rsidRPr="00A53AB5" w:rsidRDefault="00465647" w:rsidP="00465647">
      <w:pPr>
        <w:pStyle w:val="ab"/>
        <w:numPr>
          <w:ilvl w:val="1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b/>
          <w:iCs/>
          <w:sz w:val="24"/>
          <w:szCs w:val="24"/>
        </w:rPr>
        <w:t>Выбор степени детализации</w:t>
      </w:r>
      <w:r w:rsidRPr="00A53AB5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A53AB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 w:rsidR="00A53AB5" w:rsidRPr="00A53AB5">
        <w:rPr>
          <w:rFonts w:ascii="Times New Roman" w:hAnsi="Times New Roman" w:cs="Times New Roman"/>
          <w:i/>
          <w:color w:val="000000"/>
          <w:sz w:val="24"/>
          <w:szCs w:val="24"/>
          <w:lang w:eastAsia="ru-RU"/>
        </w:rPr>
        <w:t>М</w:t>
      </w:r>
      <w:r w:rsidRPr="00A53AB5">
        <w:rPr>
          <w:rFonts w:ascii="Times New Roman" w:hAnsi="Times New Roman" w:cs="Times New Roman"/>
          <w:i/>
          <w:color w:val="000000"/>
          <w:sz w:val="24"/>
          <w:szCs w:val="24"/>
          <w:lang w:eastAsia="ru-RU"/>
        </w:rPr>
        <w:t>одель предметной области предусматривает создание сети взаимосвязанных объектов, каждый из которых представляет некую осмысленную сущность – либо такую крупную, как промышленная корпорация, либо настолько мелкую, как строка формы заказа</w:t>
      </w:r>
      <w:r w:rsidRPr="00A53AB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 [1]. Если анализ предметной области происходит на ранней стадии при проектировании  взаимодействия “с нуля”, то для данного этапа характерны недостаток информации и при том активный ход разработки. В этом случае желательно придерживаться уровня сущностей. Если построение модели предметной области выполняется в момент доработки, поддержки системы или в контексте ретроспективы с целью рефакторинга, то у нас достаточно данных  для детализации модели до уровня атрибутов. При этом отсутствие технических, реализационных детале</w:t>
      </w:r>
      <w:r w:rsidRPr="00A53AB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й упрощает чтение модели;</w:t>
      </w:r>
    </w:p>
    <w:p w:rsidR="00465647" w:rsidRPr="00E26438" w:rsidRDefault="00A53AB5" w:rsidP="00E26438">
      <w:pPr>
        <w:pStyle w:val="ab"/>
        <w:numPr>
          <w:ilvl w:val="1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Естественные наименования сущностей модели</w:t>
      </w:r>
      <w:r w:rsidRPr="00A53AB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465647" w:rsidRPr="00A53AB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Русскоязычные наименования субъектов воспринимаются всеми участниками команды разработки и обеспечивают возможность автоматической генерации пользовательского интерфейса при использовании соответствующих технологий разработки, например в случае применения XSD-схем для генер</w:t>
      </w:r>
      <w:r w:rsidR="00E2643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ации форм с атрибутами объектов.</w:t>
      </w:r>
    </w:p>
    <w:p w:rsidR="00A53AB5" w:rsidRPr="00A53AB5" w:rsidRDefault="00A53AB5" w:rsidP="00465647">
      <w:pPr>
        <w:pStyle w:val="ab"/>
        <w:numPr>
          <w:ilvl w:val="0"/>
          <w:numId w:val="1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iCs/>
          <w:sz w:val="24"/>
          <w:szCs w:val="24"/>
        </w:rPr>
        <w:t>Модель предметной области с использованием конкретных экземпляров классификаторов [2];</w:t>
      </w:r>
    </w:p>
    <w:p w:rsidR="00465647" w:rsidRPr="00A53AB5" w:rsidRDefault="00465647" w:rsidP="00465647">
      <w:pPr>
        <w:pStyle w:val="ab"/>
        <w:numPr>
          <w:ilvl w:val="0"/>
          <w:numId w:val="1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iCs/>
          <w:sz w:val="24"/>
          <w:szCs w:val="24"/>
        </w:rPr>
        <w:lastRenderedPageBreak/>
        <w:t>Описание жизненных циклов сущностей:</w:t>
      </w:r>
    </w:p>
    <w:p w:rsidR="00465647" w:rsidRPr="00A53AB5" w:rsidRDefault="00465647" w:rsidP="00465647">
      <w:pPr>
        <w:pStyle w:val="ab"/>
        <w:numPr>
          <w:ilvl w:val="1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b/>
          <w:sz w:val="24"/>
          <w:szCs w:val="24"/>
        </w:rPr>
        <w:t>Жизненный цикл</w:t>
      </w:r>
      <w:r w:rsidR="00A53AB5" w:rsidRPr="00A53AB5">
        <w:rPr>
          <w:rFonts w:ascii="Times New Roman" w:hAnsi="Times New Roman" w:cs="Times New Roman"/>
          <w:sz w:val="24"/>
          <w:szCs w:val="24"/>
        </w:rPr>
        <w:t xml:space="preserve"> -</w:t>
      </w:r>
      <w:r w:rsidRPr="00A53AB5">
        <w:rPr>
          <w:rFonts w:ascii="Times New Roman" w:hAnsi="Times New Roman" w:cs="Times New Roman"/>
          <w:sz w:val="24"/>
          <w:szCs w:val="24"/>
        </w:rPr>
        <w:t xml:space="preserve"> набор связанных по смыслу и рассматриваемых с одной точки зрения возможных состояний сущности, а также условия перехо</w:t>
      </w:r>
      <w:r w:rsidRPr="00A53AB5">
        <w:rPr>
          <w:rFonts w:ascii="Times New Roman" w:hAnsi="Times New Roman" w:cs="Times New Roman"/>
          <w:sz w:val="24"/>
          <w:szCs w:val="24"/>
        </w:rPr>
        <w:t>да из одного состояния в другое;</w:t>
      </w:r>
    </w:p>
    <w:p w:rsidR="00465647" w:rsidRPr="00A53AB5" w:rsidRDefault="00465647" w:rsidP="00465647">
      <w:pPr>
        <w:pStyle w:val="ab"/>
        <w:numPr>
          <w:ilvl w:val="1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b/>
          <w:sz w:val="24"/>
          <w:szCs w:val="24"/>
        </w:rPr>
        <w:t>Состояние</w:t>
      </w:r>
      <w:r w:rsidRPr="00A53AB5">
        <w:rPr>
          <w:rFonts w:ascii="Times New Roman" w:hAnsi="Times New Roman" w:cs="Times New Roman"/>
          <w:sz w:val="24"/>
          <w:szCs w:val="24"/>
        </w:rPr>
        <w:t xml:space="preserve"> характеризуется набором условий, которые не изме</w:t>
      </w:r>
      <w:r w:rsidRPr="00A53AB5">
        <w:rPr>
          <w:rFonts w:ascii="Times New Roman" w:hAnsi="Times New Roman" w:cs="Times New Roman"/>
          <w:sz w:val="24"/>
          <w:szCs w:val="24"/>
        </w:rPr>
        <w:t>няются некоторый период времени;</w:t>
      </w:r>
    </w:p>
    <w:p w:rsidR="00465647" w:rsidRPr="00A53AB5" w:rsidRDefault="00465647" w:rsidP="00465647">
      <w:pPr>
        <w:pStyle w:val="ab"/>
        <w:numPr>
          <w:ilvl w:val="1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b/>
          <w:sz w:val="24"/>
          <w:szCs w:val="24"/>
        </w:rPr>
        <w:t>Переход</w:t>
      </w:r>
      <w:r w:rsidRPr="00A53AB5">
        <w:rPr>
          <w:rFonts w:ascii="Times New Roman" w:hAnsi="Times New Roman" w:cs="Times New Roman"/>
          <w:sz w:val="24"/>
          <w:szCs w:val="24"/>
        </w:rPr>
        <w:t xml:space="preserve"> </w:t>
      </w:r>
      <w:r w:rsidR="00A53AB5" w:rsidRPr="00A53AB5">
        <w:rPr>
          <w:rFonts w:ascii="Times New Roman" w:hAnsi="Times New Roman" w:cs="Times New Roman"/>
          <w:sz w:val="24"/>
          <w:szCs w:val="24"/>
        </w:rPr>
        <w:t xml:space="preserve">это </w:t>
      </w:r>
      <w:r w:rsidRPr="00A53AB5">
        <w:rPr>
          <w:rFonts w:ascii="Times New Roman" w:hAnsi="Times New Roman" w:cs="Times New Roman"/>
          <w:sz w:val="24"/>
          <w:szCs w:val="24"/>
        </w:rPr>
        <w:t>отношение между состояниями, которое отражает их смену при возникновении подходящих условий</w:t>
      </w:r>
      <w:r w:rsidRPr="00A53AB5">
        <w:rPr>
          <w:rFonts w:ascii="Times New Roman" w:hAnsi="Times New Roman" w:cs="Times New Roman"/>
          <w:sz w:val="24"/>
          <w:szCs w:val="24"/>
        </w:rPr>
        <w:t>;</w:t>
      </w:r>
      <w:bookmarkStart w:id="1" w:name="_Toc289437453"/>
    </w:p>
    <w:p w:rsidR="00465647" w:rsidRPr="00A53AB5" w:rsidRDefault="00465647" w:rsidP="00465647">
      <w:pPr>
        <w:pStyle w:val="ab"/>
        <w:numPr>
          <w:ilvl w:val="1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3AB5">
        <w:rPr>
          <w:rFonts w:ascii="Times New Roman" w:hAnsi="Times New Roman" w:cs="Times New Roman"/>
          <w:sz w:val="24"/>
          <w:szCs w:val="24"/>
        </w:rPr>
        <w:t>Диаграмма автомата (State Machine diagram, диаграмма конечного автомата, диаграмма состояний) — диаграмма, на которой представлен конечный автомат с простыми состояниями, переходами и композитными состояниями</w:t>
      </w:r>
      <w:r w:rsidR="00A53AB5" w:rsidRPr="00A53AB5">
        <w:rPr>
          <w:rFonts w:ascii="Times New Roman" w:hAnsi="Times New Roman" w:cs="Times New Roman"/>
          <w:sz w:val="24"/>
          <w:szCs w:val="24"/>
        </w:rPr>
        <w:t xml:space="preserve"> [3]</w:t>
      </w:r>
      <w:r w:rsidRPr="00A53AB5">
        <w:rPr>
          <w:rFonts w:ascii="Times New Roman" w:hAnsi="Times New Roman" w:cs="Times New Roman"/>
          <w:sz w:val="24"/>
          <w:szCs w:val="24"/>
        </w:rPr>
        <w:t>.</w:t>
      </w:r>
    </w:p>
    <w:bookmarkEnd w:id="1"/>
    <w:p w:rsidR="00465647" w:rsidRPr="00A53AB5" w:rsidRDefault="00465647" w:rsidP="00465647">
      <w:pPr>
        <w:tabs>
          <w:tab w:val="left" w:pos="1134"/>
        </w:tabs>
        <w:jc w:val="both"/>
        <w:rPr>
          <w:iCs/>
        </w:rPr>
      </w:pPr>
    </w:p>
    <w:p w:rsidR="00A53AB5" w:rsidRPr="00A53AB5" w:rsidRDefault="00A53AB5" w:rsidP="00465647">
      <w:pPr>
        <w:tabs>
          <w:tab w:val="left" w:pos="1134"/>
        </w:tabs>
        <w:jc w:val="both"/>
        <w:rPr>
          <w:iCs/>
        </w:rPr>
      </w:pPr>
      <w:r w:rsidRPr="00A53AB5">
        <w:rPr>
          <w:iCs/>
        </w:rPr>
        <w:t>Примеры содержатся в презентации к лекции.</w:t>
      </w:r>
    </w:p>
    <w:p w:rsidR="00A53AB5" w:rsidRPr="00A53AB5" w:rsidRDefault="00A53AB5" w:rsidP="00465647">
      <w:pPr>
        <w:tabs>
          <w:tab w:val="left" w:pos="1134"/>
        </w:tabs>
        <w:jc w:val="both"/>
        <w:rPr>
          <w:iCs/>
        </w:rPr>
      </w:pPr>
    </w:p>
    <w:p w:rsidR="00A53AB5" w:rsidRPr="00A53AB5" w:rsidRDefault="00A53AB5" w:rsidP="00465647">
      <w:pPr>
        <w:tabs>
          <w:tab w:val="left" w:pos="1134"/>
        </w:tabs>
        <w:jc w:val="both"/>
        <w:rPr>
          <w:iCs/>
        </w:rPr>
      </w:pPr>
    </w:p>
    <w:p w:rsidR="005636C5" w:rsidRPr="00A53AB5" w:rsidRDefault="005636C5" w:rsidP="005636C5">
      <w:r w:rsidRPr="00A53AB5">
        <w:t>Таблица 1</w:t>
      </w:r>
    </w:p>
    <w:tbl>
      <w:tblPr>
        <w:tblStyle w:val="afb"/>
        <w:tblW w:w="9351" w:type="dxa"/>
        <w:tblLook w:val="04A0" w:firstRow="1" w:lastRow="0" w:firstColumn="1" w:lastColumn="0" w:noHBand="0" w:noVBand="1"/>
      </w:tblPr>
      <w:tblGrid>
        <w:gridCol w:w="458"/>
        <w:gridCol w:w="2514"/>
        <w:gridCol w:w="5812"/>
        <w:gridCol w:w="567"/>
      </w:tblGrid>
      <w:tr w:rsidR="005636C5" w:rsidRPr="00A53AB5" w:rsidTr="00712E6C">
        <w:trPr>
          <w:cantSplit/>
          <w:tblHeader/>
        </w:trPr>
        <w:tc>
          <w:tcPr>
            <w:tcW w:w="447" w:type="dxa"/>
            <w:shd w:val="clear" w:color="auto" w:fill="EEECE1" w:themeFill="background2"/>
          </w:tcPr>
          <w:p w:rsidR="005636C5" w:rsidRPr="00A53AB5" w:rsidRDefault="005636C5" w:rsidP="00712E6C">
            <w:pPr>
              <w:jc w:val="center"/>
              <w:rPr>
                <w:b/>
                <w:sz w:val="24"/>
                <w:szCs w:val="24"/>
              </w:rPr>
            </w:pPr>
            <w:r w:rsidRPr="00A53AB5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517" w:type="dxa"/>
            <w:shd w:val="clear" w:color="auto" w:fill="EEECE1" w:themeFill="background2"/>
          </w:tcPr>
          <w:p w:rsidR="005636C5" w:rsidRPr="00A53AB5" w:rsidRDefault="005636C5" w:rsidP="00712E6C">
            <w:pPr>
              <w:jc w:val="center"/>
              <w:rPr>
                <w:b/>
                <w:sz w:val="24"/>
                <w:szCs w:val="24"/>
              </w:rPr>
            </w:pPr>
            <w:r w:rsidRPr="00A53AB5">
              <w:rPr>
                <w:b/>
                <w:sz w:val="24"/>
                <w:szCs w:val="24"/>
              </w:rPr>
              <w:t>Термин</w:t>
            </w:r>
          </w:p>
        </w:tc>
        <w:tc>
          <w:tcPr>
            <w:tcW w:w="5820" w:type="dxa"/>
            <w:shd w:val="clear" w:color="auto" w:fill="EEECE1" w:themeFill="background2"/>
          </w:tcPr>
          <w:p w:rsidR="005636C5" w:rsidRPr="00A53AB5" w:rsidRDefault="005636C5" w:rsidP="00712E6C">
            <w:pPr>
              <w:jc w:val="center"/>
              <w:rPr>
                <w:b/>
                <w:sz w:val="24"/>
                <w:szCs w:val="24"/>
              </w:rPr>
            </w:pPr>
            <w:r w:rsidRPr="00A53AB5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567" w:type="dxa"/>
            <w:shd w:val="clear" w:color="auto" w:fill="EEECE1" w:themeFill="background2"/>
          </w:tcPr>
          <w:p w:rsidR="005636C5" w:rsidRPr="00A53AB5" w:rsidRDefault="005636C5" w:rsidP="00712E6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53AB5">
              <w:rPr>
                <w:b/>
                <w:sz w:val="24"/>
                <w:szCs w:val="24"/>
                <w:lang w:val="en-US"/>
              </w:rPr>
              <w:t>#</w:t>
            </w:r>
          </w:p>
        </w:tc>
      </w:tr>
      <w:tr w:rsidR="005636C5" w:rsidRPr="00A53AB5" w:rsidTr="00712E6C">
        <w:tc>
          <w:tcPr>
            <w:tcW w:w="447" w:type="dxa"/>
          </w:tcPr>
          <w:p w:rsidR="005636C5" w:rsidRPr="00A53AB5" w:rsidRDefault="005636C5" w:rsidP="00712E6C">
            <w:pPr>
              <w:jc w:val="center"/>
              <w:rPr>
                <w:b/>
                <w:sz w:val="24"/>
                <w:szCs w:val="24"/>
              </w:rPr>
            </w:pPr>
            <w:r w:rsidRPr="00A53AB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5636C5" w:rsidRPr="00A53AB5" w:rsidRDefault="005636C5" w:rsidP="00712E6C">
            <w:pPr>
              <w:rPr>
                <w:b/>
                <w:sz w:val="24"/>
                <w:szCs w:val="24"/>
              </w:rPr>
            </w:pPr>
            <w:r w:rsidRPr="00A53AB5">
              <w:rPr>
                <w:b/>
                <w:sz w:val="24"/>
                <w:szCs w:val="24"/>
              </w:rPr>
              <w:t>Договор</w:t>
            </w:r>
          </w:p>
        </w:tc>
        <w:tc>
          <w:tcPr>
            <w:tcW w:w="5820" w:type="dxa"/>
          </w:tcPr>
          <w:p w:rsidR="005636C5" w:rsidRPr="00A53AB5" w:rsidRDefault="005636C5" w:rsidP="00712E6C">
            <w:pPr>
              <w:rPr>
                <w:sz w:val="24"/>
                <w:szCs w:val="24"/>
              </w:rPr>
            </w:pPr>
            <w:r w:rsidRPr="00A53AB5">
              <w:rPr>
                <w:sz w:val="24"/>
                <w:szCs w:val="24"/>
              </w:rPr>
              <w:t xml:space="preserve">Юридический документ, обязывающий </w:t>
            </w:r>
            <w:r w:rsidRPr="00A53AB5">
              <w:rPr>
                <w:b/>
                <w:sz w:val="24"/>
                <w:szCs w:val="24"/>
              </w:rPr>
              <w:t>Компанию</w:t>
            </w:r>
            <w:r w:rsidRPr="00A53AB5">
              <w:rPr>
                <w:sz w:val="24"/>
                <w:szCs w:val="24"/>
              </w:rPr>
              <w:t xml:space="preserve"> выполнить заказ </w:t>
            </w:r>
            <w:r w:rsidRPr="00A53AB5">
              <w:rPr>
                <w:b/>
                <w:sz w:val="24"/>
                <w:szCs w:val="24"/>
              </w:rPr>
              <w:t>Клиента</w:t>
            </w:r>
            <w:r w:rsidRPr="00A53AB5">
              <w:rPr>
                <w:sz w:val="24"/>
                <w:szCs w:val="24"/>
              </w:rPr>
              <w:t xml:space="preserve"> на распространение </w:t>
            </w:r>
            <w:r w:rsidRPr="00A53AB5">
              <w:rPr>
                <w:b/>
                <w:sz w:val="24"/>
                <w:szCs w:val="24"/>
              </w:rPr>
              <w:t>Печатной продукции</w:t>
            </w:r>
            <w:r w:rsidRPr="00A53AB5">
              <w:rPr>
                <w:sz w:val="24"/>
                <w:szCs w:val="24"/>
              </w:rPr>
              <w:t xml:space="preserve"> по определенные адресам (</w:t>
            </w:r>
            <w:r w:rsidRPr="00A53AB5">
              <w:rPr>
                <w:b/>
                <w:sz w:val="24"/>
                <w:szCs w:val="24"/>
              </w:rPr>
              <w:t>Домам</w:t>
            </w:r>
            <w:r w:rsidRPr="00A53AB5">
              <w:rPr>
                <w:sz w:val="24"/>
                <w:szCs w:val="24"/>
              </w:rPr>
              <w:t>).</w:t>
            </w:r>
          </w:p>
          <w:p w:rsidR="005636C5" w:rsidRPr="00A53AB5" w:rsidRDefault="005636C5" w:rsidP="00712E6C">
            <w:pPr>
              <w:rPr>
                <w:sz w:val="24"/>
                <w:szCs w:val="24"/>
              </w:rPr>
            </w:pPr>
            <w:r w:rsidRPr="00A53AB5">
              <w:rPr>
                <w:sz w:val="24"/>
                <w:szCs w:val="24"/>
              </w:rPr>
              <w:t xml:space="preserve">Распространение </w:t>
            </w:r>
            <w:r w:rsidRPr="00A53AB5">
              <w:rPr>
                <w:b/>
                <w:sz w:val="24"/>
                <w:szCs w:val="24"/>
              </w:rPr>
              <w:t>Печатной продукции</w:t>
            </w:r>
            <w:r w:rsidRPr="00A53AB5">
              <w:rPr>
                <w:sz w:val="24"/>
                <w:szCs w:val="24"/>
              </w:rPr>
              <w:t xml:space="preserve"> производится через выполнение </w:t>
            </w:r>
            <w:r w:rsidRPr="00A53AB5">
              <w:rPr>
                <w:b/>
                <w:sz w:val="24"/>
                <w:szCs w:val="24"/>
              </w:rPr>
              <w:t>Нарядов на распространение ПП</w:t>
            </w:r>
            <w:r w:rsidRPr="00A53AB5">
              <w:rPr>
                <w:sz w:val="24"/>
                <w:szCs w:val="24"/>
              </w:rPr>
              <w:t>.</w:t>
            </w:r>
          </w:p>
          <w:p w:rsidR="005636C5" w:rsidRPr="00A53AB5" w:rsidRDefault="005636C5" w:rsidP="00712E6C">
            <w:pPr>
              <w:rPr>
                <w:sz w:val="24"/>
                <w:szCs w:val="24"/>
              </w:rPr>
            </w:pPr>
          </w:p>
          <w:p w:rsidR="005636C5" w:rsidRPr="00A53AB5" w:rsidRDefault="005636C5" w:rsidP="00712E6C">
            <w:pPr>
              <w:rPr>
                <w:sz w:val="24"/>
                <w:szCs w:val="24"/>
              </w:rPr>
            </w:pPr>
            <w:r w:rsidRPr="00A53AB5">
              <w:rPr>
                <w:sz w:val="24"/>
                <w:szCs w:val="24"/>
              </w:rPr>
              <w:t>Договор имеет свойства:</w:t>
            </w:r>
          </w:p>
          <w:p w:rsidR="005636C5" w:rsidRPr="00A53AB5" w:rsidRDefault="005636C5" w:rsidP="00712E6C">
            <w:pPr>
              <w:rPr>
                <w:sz w:val="24"/>
                <w:szCs w:val="24"/>
              </w:rPr>
            </w:pPr>
            <w:r w:rsidRPr="00A53AB5">
              <w:rPr>
                <w:sz w:val="24"/>
                <w:szCs w:val="24"/>
              </w:rPr>
              <w:t xml:space="preserve">- </w:t>
            </w:r>
            <w:r w:rsidRPr="00A53AB5">
              <w:rPr>
                <w:i/>
                <w:sz w:val="24"/>
                <w:szCs w:val="24"/>
              </w:rPr>
              <w:t>Номер</w:t>
            </w:r>
          </w:p>
          <w:p w:rsidR="005636C5" w:rsidRPr="00A53AB5" w:rsidRDefault="005636C5" w:rsidP="00712E6C">
            <w:pPr>
              <w:rPr>
                <w:sz w:val="24"/>
                <w:szCs w:val="24"/>
              </w:rPr>
            </w:pPr>
            <w:r w:rsidRPr="00A53AB5">
              <w:rPr>
                <w:sz w:val="24"/>
                <w:szCs w:val="24"/>
              </w:rPr>
              <w:t xml:space="preserve">- </w:t>
            </w:r>
            <w:r w:rsidRPr="00A53AB5">
              <w:rPr>
                <w:i/>
                <w:sz w:val="24"/>
                <w:szCs w:val="24"/>
              </w:rPr>
              <w:t>Даты распространения</w:t>
            </w:r>
            <w:r w:rsidRPr="00A53AB5">
              <w:rPr>
                <w:sz w:val="24"/>
                <w:szCs w:val="24"/>
              </w:rPr>
              <w:t xml:space="preserve"> – интервал дат, в течение которых </w:t>
            </w:r>
            <w:r w:rsidRPr="00A53AB5">
              <w:rPr>
                <w:b/>
                <w:sz w:val="24"/>
                <w:szCs w:val="24"/>
              </w:rPr>
              <w:t>Печатная продукция</w:t>
            </w:r>
            <w:r w:rsidRPr="00A53AB5">
              <w:rPr>
                <w:sz w:val="24"/>
                <w:szCs w:val="24"/>
              </w:rPr>
              <w:t xml:space="preserve"> должна быть распространена по </w:t>
            </w:r>
            <w:r w:rsidRPr="00A53AB5">
              <w:rPr>
                <w:b/>
                <w:sz w:val="24"/>
                <w:szCs w:val="24"/>
              </w:rPr>
              <w:t>Домам</w:t>
            </w:r>
          </w:p>
        </w:tc>
        <w:tc>
          <w:tcPr>
            <w:tcW w:w="567" w:type="dxa"/>
          </w:tcPr>
          <w:p w:rsidR="005636C5" w:rsidRPr="00A53AB5" w:rsidRDefault="005636C5" w:rsidP="00712E6C">
            <w:pPr>
              <w:jc w:val="center"/>
              <w:rPr>
                <w:b/>
                <w:sz w:val="24"/>
                <w:szCs w:val="24"/>
              </w:rPr>
            </w:pPr>
            <w:r w:rsidRPr="00A53AB5">
              <w:rPr>
                <w:b/>
                <w:sz w:val="24"/>
                <w:szCs w:val="24"/>
              </w:rPr>
              <w:t>4</w:t>
            </w:r>
          </w:p>
          <w:p w:rsidR="005636C5" w:rsidRPr="00A53AB5" w:rsidRDefault="005636C5" w:rsidP="00712E6C">
            <w:pPr>
              <w:rPr>
                <w:b/>
                <w:sz w:val="24"/>
                <w:szCs w:val="24"/>
              </w:rPr>
            </w:pPr>
          </w:p>
        </w:tc>
      </w:tr>
      <w:tr w:rsidR="005636C5" w:rsidRPr="00A53AB5" w:rsidTr="00712E6C">
        <w:tc>
          <w:tcPr>
            <w:tcW w:w="447" w:type="dxa"/>
          </w:tcPr>
          <w:p w:rsidR="005636C5" w:rsidRPr="00A53AB5" w:rsidRDefault="005636C5" w:rsidP="00712E6C">
            <w:pPr>
              <w:jc w:val="center"/>
              <w:rPr>
                <w:b/>
                <w:sz w:val="24"/>
                <w:szCs w:val="24"/>
              </w:rPr>
            </w:pPr>
            <w:r w:rsidRPr="00A53A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517" w:type="dxa"/>
          </w:tcPr>
          <w:p w:rsidR="005636C5" w:rsidRPr="00A53AB5" w:rsidRDefault="005636C5" w:rsidP="00712E6C">
            <w:pPr>
              <w:rPr>
                <w:b/>
                <w:sz w:val="24"/>
                <w:szCs w:val="24"/>
              </w:rPr>
            </w:pPr>
            <w:r w:rsidRPr="00A53AB5">
              <w:rPr>
                <w:b/>
                <w:sz w:val="24"/>
                <w:szCs w:val="24"/>
              </w:rPr>
              <w:t>…</w:t>
            </w:r>
          </w:p>
        </w:tc>
        <w:tc>
          <w:tcPr>
            <w:tcW w:w="5820" w:type="dxa"/>
          </w:tcPr>
          <w:p w:rsidR="005636C5" w:rsidRPr="00A53AB5" w:rsidRDefault="005636C5" w:rsidP="00712E6C">
            <w:pPr>
              <w:rPr>
                <w:sz w:val="24"/>
                <w:szCs w:val="24"/>
              </w:rPr>
            </w:pPr>
            <w:r w:rsidRPr="00A53AB5">
              <w:rPr>
                <w:sz w:val="24"/>
                <w:szCs w:val="24"/>
              </w:rPr>
              <w:t>…</w:t>
            </w:r>
          </w:p>
        </w:tc>
        <w:tc>
          <w:tcPr>
            <w:tcW w:w="567" w:type="dxa"/>
          </w:tcPr>
          <w:p w:rsidR="005636C5" w:rsidRPr="00A53AB5" w:rsidRDefault="005636C5" w:rsidP="00712E6C">
            <w:pPr>
              <w:jc w:val="center"/>
              <w:rPr>
                <w:b/>
                <w:sz w:val="24"/>
                <w:szCs w:val="24"/>
              </w:rPr>
            </w:pPr>
            <w:r w:rsidRPr="00A53AB5">
              <w:rPr>
                <w:b/>
                <w:sz w:val="24"/>
                <w:szCs w:val="24"/>
              </w:rPr>
              <w:t>…</w:t>
            </w:r>
          </w:p>
        </w:tc>
      </w:tr>
    </w:tbl>
    <w:p w:rsidR="005636C5" w:rsidRDefault="005636C5" w:rsidP="005636C5">
      <w:pPr>
        <w:tabs>
          <w:tab w:val="left" w:pos="1134"/>
        </w:tabs>
        <w:jc w:val="both"/>
        <w:rPr>
          <w:iCs/>
        </w:rPr>
      </w:pPr>
    </w:p>
    <w:p w:rsidR="004072EB" w:rsidRDefault="004072EB" w:rsidP="00724757">
      <w:pPr>
        <w:ind w:firstLine="709"/>
        <w:jc w:val="both"/>
        <w:rPr>
          <w:i/>
          <w:iCs/>
        </w:rPr>
      </w:pPr>
      <w:bookmarkStart w:id="2" w:name="Tailoring"/>
      <w:bookmarkEnd w:id="2"/>
    </w:p>
    <w:p w:rsidR="00A53AB5" w:rsidRPr="00E10372" w:rsidRDefault="00A53AB5" w:rsidP="00724757">
      <w:pPr>
        <w:ind w:firstLine="709"/>
        <w:jc w:val="both"/>
        <w:rPr>
          <w:i/>
          <w:iCs/>
        </w:rPr>
      </w:pPr>
    </w:p>
    <w:p w:rsidR="008E34A3" w:rsidRPr="0070176E" w:rsidRDefault="008E34A3" w:rsidP="00724757">
      <w:pPr>
        <w:ind w:firstLine="709"/>
        <w:jc w:val="both"/>
        <w:rPr>
          <w:i/>
          <w:iCs/>
        </w:rPr>
      </w:pPr>
    </w:p>
    <w:p w:rsidR="00724757" w:rsidRPr="0070176E" w:rsidRDefault="00724757" w:rsidP="00724757">
      <w:pPr>
        <w:pStyle w:val="21"/>
        <w:ind w:firstLine="709"/>
        <w:rPr>
          <w:szCs w:val="24"/>
        </w:rPr>
      </w:pPr>
      <w:r w:rsidRPr="0070176E">
        <w:rPr>
          <w:szCs w:val="24"/>
        </w:rPr>
        <w:t>Разработал:</w:t>
      </w:r>
    </w:p>
    <w:p w:rsidR="00724757" w:rsidRPr="0070176E" w:rsidRDefault="00724757" w:rsidP="00724757">
      <w:pPr>
        <w:ind w:firstLine="709"/>
        <w:jc w:val="both"/>
      </w:pPr>
      <w:r w:rsidRPr="0070176E">
        <w:t xml:space="preserve">Яцык А.А. </w:t>
      </w:r>
    </w:p>
    <w:p w:rsidR="00724757" w:rsidRPr="0070176E" w:rsidRDefault="00724757" w:rsidP="00724757">
      <w:pPr>
        <w:ind w:firstLine="709"/>
        <w:jc w:val="both"/>
      </w:pPr>
      <w:r w:rsidRPr="0070176E">
        <w:t xml:space="preserve">______________________ </w:t>
      </w:r>
    </w:p>
    <w:p w:rsidR="00724757" w:rsidRPr="0070176E" w:rsidRDefault="00724757" w:rsidP="00724757">
      <w:pPr>
        <w:ind w:firstLine="709"/>
        <w:jc w:val="both"/>
      </w:pPr>
    </w:p>
    <w:p w:rsidR="00D86CA5" w:rsidRPr="0070176E" w:rsidRDefault="004A13BB" w:rsidP="004A13BB">
      <w:pPr>
        <w:ind w:firstLine="709"/>
      </w:pPr>
      <w:r w:rsidRPr="0070176E">
        <w:t>«____» _____________ 20__ г.</w:t>
      </w:r>
    </w:p>
    <w:sectPr w:rsidR="00D86CA5" w:rsidRPr="0070176E" w:rsidSect="008E3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BFA" w:rsidRDefault="007D3BFA" w:rsidP="004A13BB">
      <w:r>
        <w:separator/>
      </w:r>
    </w:p>
  </w:endnote>
  <w:endnote w:type="continuationSeparator" w:id="0">
    <w:p w:rsidR="007D3BFA" w:rsidRDefault="007D3BFA" w:rsidP="004A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BFA" w:rsidRDefault="007D3BFA" w:rsidP="004A13BB">
      <w:r>
        <w:separator/>
      </w:r>
    </w:p>
  </w:footnote>
  <w:footnote w:type="continuationSeparator" w:id="0">
    <w:p w:rsidR="007D3BFA" w:rsidRDefault="007D3BFA" w:rsidP="004A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D22DA1"/>
    <w:multiLevelType w:val="hybridMultilevel"/>
    <w:tmpl w:val="69BA7F3A"/>
    <w:lvl w:ilvl="0" w:tplc="76D40AF2">
      <w:start w:val="1"/>
      <w:numFmt w:val="bullet"/>
      <w:pStyle w:val="10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 w15:restartNumberingAfterBreak="0">
    <w:nsid w:val="1DA1616C"/>
    <w:multiLevelType w:val="multilevel"/>
    <w:tmpl w:val="67CC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E7C41"/>
    <w:multiLevelType w:val="hybridMultilevel"/>
    <w:tmpl w:val="18BA0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915509"/>
    <w:multiLevelType w:val="hybridMultilevel"/>
    <w:tmpl w:val="EEEEA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21083B"/>
    <w:multiLevelType w:val="hybridMultilevel"/>
    <w:tmpl w:val="F5F8CDA6"/>
    <w:lvl w:ilvl="0" w:tplc="8F3ED6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9B5C43"/>
    <w:multiLevelType w:val="hybridMultilevel"/>
    <w:tmpl w:val="0980DD60"/>
    <w:lvl w:ilvl="0" w:tplc="8F3ED6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1314E2"/>
    <w:multiLevelType w:val="multilevel"/>
    <w:tmpl w:val="BDE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906A17"/>
    <w:multiLevelType w:val="hybridMultilevel"/>
    <w:tmpl w:val="A4CA5A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7D17CE"/>
    <w:multiLevelType w:val="hybridMultilevel"/>
    <w:tmpl w:val="EF005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71123"/>
    <w:multiLevelType w:val="hybridMultilevel"/>
    <w:tmpl w:val="1CD4349C"/>
    <w:lvl w:ilvl="0" w:tplc="9410D0DA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9AD4200"/>
    <w:multiLevelType w:val="multilevel"/>
    <w:tmpl w:val="C964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12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757"/>
    <w:rsid w:val="000030CB"/>
    <w:rsid w:val="00011900"/>
    <w:rsid w:val="000240F6"/>
    <w:rsid w:val="0007300B"/>
    <w:rsid w:val="000E333D"/>
    <w:rsid w:val="00120B5E"/>
    <w:rsid w:val="00160447"/>
    <w:rsid w:val="001612B5"/>
    <w:rsid w:val="0019195F"/>
    <w:rsid w:val="001B78CE"/>
    <w:rsid w:val="001C2CB9"/>
    <w:rsid w:val="001C708B"/>
    <w:rsid w:val="00202F44"/>
    <w:rsid w:val="00275C0E"/>
    <w:rsid w:val="00296B76"/>
    <w:rsid w:val="002B7E96"/>
    <w:rsid w:val="002F7EE3"/>
    <w:rsid w:val="00311C62"/>
    <w:rsid w:val="00316CE1"/>
    <w:rsid w:val="00321EC0"/>
    <w:rsid w:val="00357727"/>
    <w:rsid w:val="00382CC5"/>
    <w:rsid w:val="003E21EE"/>
    <w:rsid w:val="003F26C4"/>
    <w:rsid w:val="003F40D2"/>
    <w:rsid w:val="00401E9F"/>
    <w:rsid w:val="004072EB"/>
    <w:rsid w:val="004322B7"/>
    <w:rsid w:val="00465647"/>
    <w:rsid w:val="004A13BB"/>
    <w:rsid w:val="004B5548"/>
    <w:rsid w:val="004D188F"/>
    <w:rsid w:val="004E447E"/>
    <w:rsid w:val="004F271C"/>
    <w:rsid w:val="005131C3"/>
    <w:rsid w:val="00516957"/>
    <w:rsid w:val="00541524"/>
    <w:rsid w:val="005636C5"/>
    <w:rsid w:val="005D7D97"/>
    <w:rsid w:val="005F787C"/>
    <w:rsid w:val="005F787F"/>
    <w:rsid w:val="00607617"/>
    <w:rsid w:val="0064404E"/>
    <w:rsid w:val="0067043D"/>
    <w:rsid w:val="0068233A"/>
    <w:rsid w:val="006A0FD3"/>
    <w:rsid w:val="006A1B96"/>
    <w:rsid w:val="006B14A6"/>
    <w:rsid w:val="006E47F1"/>
    <w:rsid w:val="0070176E"/>
    <w:rsid w:val="00712721"/>
    <w:rsid w:val="00720254"/>
    <w:rsid w:val="00722E81"/>
    <w:rsid w:val="00724757"/>
    <w:rsid w:val="007927EC"/>
    <w:rsid w:val="00794CCD"/>
    <w:rsid w:val="007D3178"/>
    <w:rsid w:val="007D3BFA"/>
    <w:rsid w:val="007E571D"/>
    <w:rsid w:val="00825ABD"/>
    <w:rsid w:val="008311E6"/>
    <w:rsid w:val="00846853"/>
    <w:rsid w:val="0085238A"/>
    <w:rsid w:val="00867167"/>
    <w:rsid w:val="008706CE"/>
    <w:rsid w:val="008B499A"/>
    <w:rsid w:val="008D3F52"/>
    <w:rsid w:val="008E34A3"/>
    <w:rsid w:val="009142B6"/>
    <w:rsid w:val="00933A2C"/>
    <w:rsid w:val="009663F3"/>
    <w:rsid w:val="009672E5"/>
    <w:rsid w:val="00984270"/>
    <w:rsid w:val="00993A20"/>
    <w:rsid w:val="0099593A"/>
    <w:rsid w:val="009B1116"/>
    <w:rsid w:val="009D2077"/>
    <w:rsid w:val="009D5774"/>
    <w:rsid w:val="009F5512"/>
    <w:rsid w:val="00A53AB5"/>
    <w:rsid w:val="00A63AD0"/>
    <w:rsid w:val="00A75913"/>
    <w:rsid w:val="00AA3A35"/>
    <w:rsid w:val="00AB18F7"/>
    <w:rsid w:val="00AC5026"/>
    <w:rsid w:val="00B632BD"/>
    <w:rsid w:val="00B74BA1"/>
    <w:rsid w:val="00BB5E02"/>
    <w:rsid w:val="00BD0B75"/>
    <w:rsid w:val="00BD2888"/>
    <w:rsid w:val="00BD4A76"/>
    <w:rsid w:val="00BF7FCA"/>
    <w:rsid w:val="00C10CCE"/>
    <w:rsid w:val="00C251AB"/>
    <w:rsid w:val="00C26397"/>
    <w:rsid w:val="00C554AA"/>
    <w:rsid w:val="00C556CF"/>
    <w:rsid w:val="00C83D68"/>
    <w:rsid w:val="00C96613"/>
    <w:rsid w:val="00CA1A28"/>
    <w:rsid w:val="00CC3E0D"/>
    <w:rsid w:val="00CD2117"/>
    <w:rsid w:val="00CD6DF7"/>
    <w:rsid w:val="00CF0DC0"/>
    <w:rsid w:val="00D46FEE"/>
    <w:rsid w:val="00D552E3"/>
    <w:rsid w:val="00D64F27"/>
    <w:rsid w:val="00D7180B"/>
    <w:rsid w:val="00D86CA5"/>
    <w:rsid w:val="00DC0D2A"/>
    <w:rsid w:val="00DF697E"/>
    <w:rsid w:val="00E10372"/>
    <w:rsid w:val="00E25127"/>
    <w:rsid w:val="00E26438"/>
    <w:rsid w:val="00EA72DE"/>
    <w:rsid w:val="00EB6ABD"/>
    <w:rsid w:val="00F037D5"/>
    <w:rsid w:val="00F63BAE"/>
    <w:rsid w:val="00F718C3"/>
    <w:rsid w:val="00F85DA1"/>
    <w:rsid w:val="00FC14A0"/>
    <w:rsid w:val="00FE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0A82EF-7F85-4359-BD6C-F3035BF4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1"/>
    <w:qFormat/>
    <w:rsid w:val="00724757"/>
    <w:pPr>
      <w:keepNext/>
      <w:numPr>
        <w:numId w:val="1"/>
      </w:numPr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724757"/>
    <w:pPr>
      <w:keepNext/>
      <w:numPr>
        <w:ilvl w:val="1"/>
        <w:numId w:val="1"/>
      </w:numPr>
      <w:ind w:left="0" w:firstLine="851"/>
      <w:jc w:val="both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724757"/>
    <w:pPr>
      <w:keepNext/>
      <w:numPr>
        <w:ilvl w:val="2"/>
        <w:numId w:val="1"/>
      </w:numPr>
      <w:outlineLvl w:val="2"/>
    </w:pPr>
    <w:rPr>
      <w:b/>
      <w:spacing w:val="-20"/>
      <w:sz w:val="20"/>
      <w:szCs w:val="20"/>
    </w:rPr>
  </w:style>
  <w:style w:type="paragraph" w:styleId="4">
    <w:name w:val="heading 4"/>
    <w:basedOn w:val="a"/>
    <w:next w:val="a"/>
    <w:link w:val="40"/>
    <w:qFormat/>
    <w:rsid w:val="00724757"/>
    <w:pPr>
      <w:keepNext/>
      <w:numPr>
        <w:ilvl w:val="3"/>
        <w:numId w:val="1"/>
      </w:numPr>
      <w:ind w:left="0" w:firstLine="851"/>
      <w:jc w:val="both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724757"/>
    <w:pPr>
      <w:keepNext/>
      <w:numPr>
        <w:ilvl w:val="4"/>
        <w:numId w:val="1"/>
      </w:numPr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724757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24757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caps/>
      <w:sz w:val="32"/>
      <w:szCs w:val="20"/>
    </w:rPr>
  </w:style>
  <w:style w:type="paragraph" w:styleId="8">
    <w:name w:val="heading 8"/>
    <w:basedOn w:val="a"/>
    <w:next w:val="a"/>
    <w:link w:val="80"/>
    <w:qFormat/>
    <w:rsid w:val="00724757"/>
    <w:pPr>
      <w:keepNext/>
      <w:numPr>
        <w:ilvl w:val="7"/>
        <w:numId w:val="1"/>
      </w:numPr>
      <w:jc w:val="center"/>
      <w:outlineLvl w:val="7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24757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20">
    <w:name w:val="Заголовок 2 Знак"/>
    <w:basedOn w:val="a0"/>
    <w:link w:val="2"/>
    <w:rsid w:val="00724757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724757"/>
    <w:rPr>
      <w:rFonts w:ascii="Times New Roman" w:eastAsia="Times New Roman" w:hAnsi="Times New Roman" w:cs="Times New Roman"/>
      <w:b/>
      <w:spacing w:val="-20"/>
      <w:sz w:val="20"/>
      <w:szCs w:val="20"/>
      <w:lang w:eastAsia="zh-CN"/>
    </w:rPr>
  </w:style>
  <w:style w:type="character" w:customStyle="1" w:styleId="40">
    <w:name w:val="Заголовок 4 Знак"/>
    <w:basedOn w:val="a0"/>
    <w:link w:val="4"/>
    <w:rsid w:val="00724757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50">
    <w:name w:val="Заголовок 5 Знак"/>
    <w:basedOn w:val="a0"/>
    <w:link w:val="5"/>
    <w:rsid w:val="00724757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60">
    <w:name w:val="Заголовок 6 Знак"/>
    <w:basedOn w:val="a0"/>
    <w:link w:val="6"/>
    <w:rsid w:val="00724757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724757"/>
    <w:rPr>
      <w:rFonts w:ascii="Arial" w:eastAsia="Times New Roman" w:hAnsi="Arial" w:cs="Arial"/>
      <w:caps/>
      <w:sz w:val="32"/>
      <w:szCs w:val="20"/>
      <w:lang w:eastAsia="zh-CN"/>
    </w:rPr>
  </w:style>
  <w:style w:type="character" w:customStyle="1" w:styleId="80">
    <w:name w:val="Заголовок 8 Знак"/>
    <w:basedOn w:val="a0"/>
    <w:link w:val="8"/>
    <w:rsid w:val="00724757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styleId="a3">
    <w:name w:val="Strong"/>
    <w:basedOn w:val="a0"/>
    <w:uiPriority w:val="22"/>
    <w:qFormat/>
    <w:rsid w:val="00724757"/>
    <w:rPr>
      <w:b/>
      <w:bCs/>
    </w:rPr>
  </w:style>
  <w:style w:type="character" w:styleId="a4">
    <w:name w:val="Hyperlink"/>
    <w:basedOn w:val="a0"/>
    <w:rsid w:val="00724757"/>
    <w:rPr>
      <w:color w:val="0000FF"/>
      <w:u w:val="single"/>
    </w:rPr>
  </w:style>
  <w:style w:type="paragraph" w:styleId="a5">
    <w:name w:val="Body Text"/>
    <w:basedOn w:val="a"/>
    <w:link w:val="a6"/>
    <w:rsid w:val="00724757"/>
    <w:rPr>
      <w:i/>
      <w:sz w:val="20"/>
      <w:szCs w:val="20"/>
    </w:rPr>
  </w:style>
  <w:style w:type="character" w:customStyle="1" w:styleId="a6">
    <w:name w:val="Основной текст Знак"/>
    <w:basedOn w:val="a0"/>
    <w:link w:val="a5"/>
    <w:rsid w:val="00724757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paragraph" w:customStyle="1" w:styleId="31">
    <w:name w:val="Основной текст 31"/>
    <w:basedOn w:val="a"/>
    <w:rsid w:val="00724757"/>
    <w:pPr>
      <w:spacing w:line="360" w:lineRule="auto"/>
      <w:ind w:right="91"/>
      <w:jc w:val="center"/>
    </w:pPr>
    <w:rPr>
      <w:rFonts w:ascii="Arial" w:hAnsi="Arial" w:cs="Arial"/>
      <w:sz w:val="32"/>
      <w:szCs w:val="20"/>
    </w:rPr>
  </w:style>
  <w:style w:type="paragraph" w:styleId="a7">
    <w:name w:val="Normal (Web)"/>
    <w:basedOn w:val="a"/>
    <w:uiPriority w:val="99"/>
    <w:rsid w:val="00724757"/>
    <w:pPr>
      <w:spacing w:before="280" w:after="280"/>
    </w:pPr>
    <w:rPr>
      <w:color w:val="000000"/>
    </w:rPr>
  </w:style>
  <w:style w:type="paragraph" w:customStyle="1" w:styleId="21">
    <w:name w:val="Основной текст с отступом 21"/>
    <w:basedOn w:val="a"/>
    <w:rsid w:val="00724757"/>
    <w:pPr>
      <w:ind w:firstLine="851"/>
    </w:pPr>
    <w:rPr>
      <w:szCs w:val="20"/>
    </w:rPr>
  </w:style>
  <w:style w:type="paragraph" w:customStyle="1" w:styleId="title3">
    <w:name w:val="title_3"/>
    <w:basedOn w:val="a"/>
    <w:rsid w:val="00724757"/>
    <w:pPr>
      <w:overflowPunct w:val="0"/>
      <w:autoSpaceDE w:val="0"/>
      <w:ind w:left="5670" w:hanging="567"/>
      <w:jc w:val="right"/>
      <w:textAlignment w:val="baseline"/>
    </w:pPr>
    <w:rPr>
      <w:szCs w:val="20"/>
    </w:rPr>
  </w:style>
  <w:style w:type="character" w:styleId="a8">
    <w:name w:val="Emphasis"/>
    <w:basedOn w:val="a0"/>
    <w:uiPriority w:val="20"/>
    <w:qFormat/>
    <w:rsid w:val="00724757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7247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24757"/>
    <w:rPr>
      <w:rFonts w:ascii="Tahoma" w:eastAsia="Times New Roman" w:hAnsi="Tahoma" w:cs="Tahoma"/>
      <w:sz w:val="16"/>
      <w:szCs w:val="16"/>
      <w:lang w:eastAsia="zh-CN"/>
    </w:rPr>
  </w:style>
  <w:style w:type="paragraph" w:styleId="ab">
    <w:name w:val="List Paragraph"/>
    <w:basedOn w:val="a"/>
    <w:uiPriority w:val="34"/>
    <w:qFormat/>
    <w:rsid w:val="004F27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c">
    <w:name w:val="Таблица"/>
    <w:basedOn w:val="a"/>
    <w:qFormat/>
    <w:rsid w:val="00296B76"/>
    <w:pPr>
      <w:widowControl w:val="0"/>
      <w:shd w:val="clear" w:color="auto" w:fill="FFFFFF"/>
      <w:autoSpaceDE w:val="0"/>
      <w:autoSpaceDN w:val="0"/>
      <w:adjustRightInd w:val="0"/>
      <w:ind w:left="57" w:right="57"/>
      <w:jc w:val="both"/>
    </w:pPr>
    <w:rPr>
      <w:sz w:val="22"/>
      <w:szCs w:val="22"/>
      <w:lang w:eastAsia="ru-RU"/>
    </w:rPr>
  </w:style>
  <w:style w:type="paragraph" w:customStyle="1" w:styleId="ad">
    <w:name w:val="Рисунок"/>
    <w:basedOn w:val="a"/>
    <w:link w:val="ae"/>
    <w:qFormat/>
    <w:rsid w:val="00202F44"/>
    <w:pPr>
      <w:widowControl w:val="0"/>
      <w:shd w:val="clear" w:color="auto" w:fill="FFFFFF"/>
      <w:autoSpaceDE w:val="0"/>
      <w:autoSpaceDN w:val="0"/>
      <w:adjustRightInd w:val="0"/>
      <w:ind w:firstLine="567"/>
      <w:jc w:val="center"/>
    </w:pPr>
    <w:rPr>
      <w:b/>
      <w:i/>
      <w:sz w:val="22"/>
      <w:szCs w:val="22"/>
      <w:lang w:eastAsia="ru-RU"/>
    </w:rPr>
  </w:style>
  <w:style w:type="character" w:customStyle="1" w:styleId="ae">
    <w:name w:val="Рисунок Знак"/>
    <w:link w:val="ad"/>
    <w:rsid w:val="00202F44"/>
    <w:rPr>
      <w:rFonts w:ascii="Times New Roman" w:eastAsia="Times New Roman" w:hAnsi="Times New Roman" w:cs="Times New Roman"/>
      <w:b/>
      <w:i/>
      <w:shd w:val="clear" w:color="auto" w:fill="FFFFFF"/>
      <w:lang w:eastAsia="ru-RU"/>
    </w:rPr>
  </w:style>
  <w:style w:type="paragraph" w:customStyle="1" w:styleId="af">
    <w:name w:val="Практика"/>
    <w:basedOn w:val="a"/>
    <w:link w:val="af0"/>
    <w:qFormat/>
    <w:rsid w:val="00202F44"/>
    <w:pPr>
      <w:widowControl w:val="0"/>
      <w:shd w:val="clear" w:color="auto" w:fill="FFFFFF"/>
      <w:autoSpaceDE w:val="0"/>
      <w:autoSpaceDN w:val="0"/>
      <w:adjustRightInd w:val="0"/>
      <w:ind w:left="567" w:right="567"/>
      <w:jc w:val="both"/>
    </w:pPr>
    <w:rPr>
      <w:i/>
      <w:lang w:eastAsia="ru-RU"/>
    </w:rPr>
  </w:style>
  <w:style w:type="character" w:customStyle="1" w:styleId="af0">
    <w:name w:val="Практика Знак"/>
    <w:link w:val="af"/>
    <w:rsid w:val="00202F44"/>
    <w:rPr>
      <w:rFonts w:ascii="Times New Roman" w:eastAsia="Times New Roman" w:hAnsi="Times New Roman" w:cs="Times New Roman"/>
      <w:i/>
      <w:sz w:val="24"/>
      <w:szCs w:val="24"/>
      <w:shd w:val="clear" w:color="auto" w:fill="FFFFFF"/>
      <w:lang w:eastAsia="ru-RU"/>
    </w:rPr>
  </w:style>
  <w:style w:type="paragraph" w:customStyle="1" w:styleId="10">
    <w:name w:val="Врезка 1"/>
    <w:basedOn w:val="a"/>
    <w:qFormat/>
    <w:rsid w:val="00202F44"/>
    <w:pPr>
      <w:widowControl w:val="0"/>
      <w:numPr>
        <w:numId w:val="2"/>
      </w:numPr>
      <w:shd w:val="clear" w:color="auto" w:fill="FFFFFF"/>
      <w:tabs>
        <w:tab w:val="left" w:pos="851"/>
      </w:tabs>
      <w:autoSpaceDE w:val="0"/>
      <w:autoSpaceDN w:val="0"/>
      <w:adjustRightInd w:val="0"/>
      <w:ind w:right="283" w:hanging="295"/>
      <w:jc w:val="both"/>
    </w:pPr>
    <w:rPr>
      <w:lang w:eastAsia="ru-RU"/>
    </w:rPr>
  </w:style>
  <w:style w:type="paragraph" w:customStyle="1" w:styleId="af1">
    <w:name w:val="Обычный точка"/>
    <w:basedOn w:val="10"/>
    <w:link w:val="af2"/>
    <w:qFormat/>
    <w:rsid w:val="00202F44"/>
    <w:pPr>
      <w:ind w:right="284" w:hanging="360"/>
    </w:pPr>
  </w:style>
  <w:style w:type="paragraph" w:customStyle="1" w:styleId="af3">
    <w:name w:val="Врезка"/>
    <w:basedOn w:val="10"/>
    <w:link w:val="af4"/>
    <w:qFormat/>
    <w:rsid w:val="00202F44"/>
    <w:pPr>
      <w:numPr>
        <w:numId w:val="0"/>
      </w:numPr>
      <w:tabs>
        <w:tab w:val="clear" w:pos="851"/>
        <w:tab w:val="left" w:pos="-2835"/>
      </w:tabs>
      <w:ind w:left="851"/>
    </w:pPr>
  </w:style>
  <w:style w:type="character" w:customStyle="1" w:styleId="af2">
    <w:name w:val="Обычный точка Знак"/>
    <w:basedOn w:val="a0"/>
    <w:link w:val="af1"/>
    <w:rsid w:val="00202F44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customStyle="1" w:styleId="af5">
    <w:name w:val="Врезка заголовок"/>
    <w:basedOn w:val="a"/>
    <w:link w:val="af6"/>
    <w:qFormat/>
    <w:rsid w:val="00202F44"/>
    <w:pPr>
      <w:widowControl w:val="0"/>
      <w:shd w:val="clear" w:color="auto" w:fill="FFFFFF"/>
      <w:autoSpaceDE w:val="0"/>
      <w:autoSpaceDN w:val="0"/>
      <w:adjustRightInd w:val="0"/>
      <w:jc w:val="both"/>
    </w:pPr>
    <w:rPr>
      <w:b/>
      <w:sz w:val="26"/>
      <w:szCs w:val="26"/>
      <w:lang w:eastAsia="ru-RU"/>
    </w:rPr>
  </w:style>
  <w:style w:type="character" w:customStyle="1" w:styleId="af4">
    <w:name w:val="Врезка Знак"/>
    <w:basedOn w:val="a0"/>
    <w:link w:val="af3"/>
    <w:rsid w:val="00202F44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f6">
    <w:name w:val="Врезка заголовок Знак"/>
    <w:link w:val="af5"/>
    <w:rsid w:val="00202F44"/>
    <w:rPr>
      <w:rFonts w:ascii="Times New Roman" w:eastAsia="Times New Roman" w:hAnsi="Times New Roman" w:cs="Times New Roman"/>
      <w:b/>
      <w:sz w:val="26"/>
      <w:szCs w:val="26"/>
      <w:shd w:val="clear" w:color="auto" w:fill="FFFFFF"/>
      <w:lang w:eastAsia="ru-RU"/>
    </w:rPr>
  </w:style>
  <w:style w:type="paragraph" w:customStyle="1" w:styleId="af7">
    <w:name w:val="Обычный выделение"/>
    <w:basedOn w:val="a"/>
    <w:link w:val="af8"/>
    <w:qFormat/>
    <w:rsid w:val="00202F44"/>
    <w:pPr>
      <w:widowControl w:val="0"/>
      <w:shd w:val="clear" w:color="auto" w:fill="FFFFFF"/>
      <w:autoSpaceDE w:val="0"/>
      <w:autoSpaceDN w:val="0"/>
      <w:adjustRightInd w:val="0"/>
      <w:ind w:firstLine="567"/>
      <w:jc w:val="both"/>
    </w:pPr>
    <w:rPr>
      <w:b/>
      <w:i/>
      <w:lang w:eastAsia="ru-RU"/>
    </w:rPr>
  </w:style>
  <w:style w:type="character" w:customStyle="1" w:styleId="af8">
    <w:name w:val="Обычный выделение Знак"/>
    <w:link w:val="af7"/>
    <w:rsid w:val="00202F44"/>
    <w:rPr>
      <w:rFonts w:ascii="Times New Roman" w:eastAsia="Times New Roman" w:hAnsi="Times New Roman" w:cs="Times New Roman"/>
      <w:b/>
      <w:i/>
      <w:sz w:val="24"/>
      <w:szCs w:val="24"/>
      <w:shd w:val="clear" w:color="auto" w:fill="FFFFFF"/>
      <w:lang w:eastAsia="ru-RU"/>
    </w:rPr>
  </w:style>
  <w:style w:type="paragraph" w:styleId="af9">
    <w:name w:val="No Spacing"/>
    <w:qFormat/>
    <w:rsid w:val="00316CE1"/>
    <w:pPr>
      <w:spacing w:after="0" w:line="240" w:lineRule="auto"/>
    </w:pPr>
    <w:rPr>
      <w:rFonts w:ascii="Calibri" w:eastAsia="Calibri" w:hAnsi="Calibri" w:cs="Times New Roman"/>
    </w:rPr>
  </w:style>
  <w:style w:type="paragraph" w:styleId="afa">
    <w:name w:val="caption"/>
    <w:basedOn w:val="a"/>
    <w:next w:val="a"/>
    <w:uiPriority w:val="35"/>
    <w:unhideWhenUsed/>
    <w:qFormat/>
    <w:rsid w:val="0019195F"/>
    <w:pPr>
      <w:spacing w:after="200"/>
    </w:pPr>
    <w:rPr>
      <w:b/>
      <w:bCs/>
      <w:color w:val="4F81BD" w:themeColor="accent1"/>
      <w:sz w:val="18"/>
      <w:szCs w:val="18"/>
    </w:rPr>
  </w:style>
  <w:style w:type="table" w:styleId="afb">
    <w:name w:val="Table Grid"/>
    <w:basedOn w:val="a1"/>
    <w:uiPriority w:val="39"/>
    <w:rsid w:val="0019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4A13BB"/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4A13B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fe">
    <w:name w:val="endnote reference"/>
    <w:basedOn w:val="a0"/>
    <w:uiPriority w:val="99"/>
    <w:semiHidden/>
    <w:unhideWhenUsed/>
    <w:rsid w:val="004A13BB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4072EB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f0">
    <w:name w:val="Текст сноски Знак"/>
    <w:basedOn w:val="a0"/>
    <w:link w:val="aff"/>
    <w:uiPriority w:val="99"/>
    <w:semiHidden/>
    <w:rsid w:val="004072EB"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sid w:val="004072EB"/>
    <w:rPr>
      <w:vertAlign w:val="superscript"/>
    </w:rPr>
  </w:style>
  <w:style w:type="character" w:customStyle="1" w:styleId="backtotoplink">
    <w:name w:val="backtotoplink"/>
    <w:basedOn w:val="a0"/>
    <w:rsid w:val="00321EC0"/>
  </w:style>
  <w:style w:type="character" w:customStyle="1" w:styleId="sectiontablecellheading">
    <w:name w:val="sectiontablecellheading"/>
    <w:basedOn w:val="a0"/>
    <w:rsid w:val="00321EC0"/>
  </w:style>
  <w:style w:type="character" w:styleId="aff2">
    <w:name w:val="FollowedHyperlink"/>
    <w:basedOn w:val="a0"/>
    <w:uiPriority w:val="99"/>
    <w:semiHidden/>
    <w:unhideWhenUsed/>
    <w:rsid w:val="00F85D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2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5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9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3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7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2CB71-A416-43D3-BDAC-3C9C1C3B0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ayacik</dc:creator>
  <cp:lastModifiedBy>Angel</cp:lastModifiedBy>
  <cp:revision>54</cp:revision>
  <dcterms:created xsi:type="dcterms:W3CDTF">2019-09-11T09:24:00Z</dcterms:created>
  <dcterms:modified xsi:type="dcterms:W3CDTF">2019-10-11T07:01:00Z</dcterms:modified>
</cp:coreProperties>
</file>