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559F" w:rsidRDefault="000742DA" w:rsidP="000742DA">
      <w:pPr>
        <w:jc w:val="center"/>
        <w:rPr>
          <w:rFonts w:ascii="Arial" w:hAnsi="Arial" w:cs="Arial"/>
          <w:b/>
          <w:sz w:val="144"/>
          <w:szCs w:val="144"/>
          <w:u w:val="single"/>
          <w:lang w:val="en-GB"/>
        </w:rPr>
      </w:pPr>
      <w:r w:rsidRPr="009118A1">
        <w:rPr>
          <w:rFonts w:ascii="Arial" w:hAnsi="Arial" w:cs="Arial"/>
          <w:b/>
          <w:sz w:val="144"/>
          <w:szCs w:val="144"/>
          <w:u w:val="single"/>
          <w:lang w:val="en-GB"/>
        </w:rPr>
        <w:t xml:space="preserve">TRACE </w:t>
      </w:r>
    </w:p>
    <w:p w:rsidR="009118A1" w:rsidRPr="009118A1" w:rsidRDefault="009118A1" w:rsidP="000742DA">
      <w:pPr>
        <w:jc w:val="center"/>
        <w:rPr>
          <w:rFonts w:ascii="Arial" w:hAnsi="Arial" w:cs="Arial"/>
          <w:b/>
          <w:sz w:val="144"/>
          <w:szCs w:val="144"/>
          <w:u w:val="single"/>
          <w:lang w:val="en-GB"/>
        </w:rPr>
      </w:pPr>
      <w:bookmarkStart w:id="0" w:name="_GoBack"/>
      <w:bookmarkEnd w:id="0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254"/>
        <w:gridCol w:w="1710"/>
        <w:gridCol w:w="1560"/>
        <w:gridCol w:w="3492"/>
      </w:tblGrid>
      <w:tr w:rsidR="000742DA" w:rsidRPr="009118A1" w:rsidTr="009118A1">
        <w:tc>
          <w:tcPr>
            <w:tcW w:w="2254" w:type="dxa"/>
            <w:shd w:val="clear" w:color="auto" w:fill="5B9BD5" w:themeFill="accent1"/>
          </w:tcPr>
          <w:p w:rsidR="000742DA" w:rsidRPr="009118A1" w:rsidRDefault="000742DA" w:rsidP="000742DA">
            <w:pPr>
              <w:rPr>
                <w:rFonts w:ascii="Arial" w:hAnsi="Arial" w:cs="Arial"/>
                <w:b/>
                <w:sz w:val="32"/>
                <w:szCs w:val="32"/>
                <w:lang w:val="en-GB"/>
              </w:rPr>
            </w:pPr>
            <w:r w:rsidRPr="009118A1">
              <w:rPr>
                <w:rFonts w:ascii="Arial" w:hAnsi="Arial" w:cs="Arial"/>
                <w:b/>
                <w:sz w:val="32"/>
                <w:szCs w:val="32"/>
              </w:rPr>
              <w:t>Test case</w:t>
            </w:r>
          </w:p>
        </w:tc>
        <w:tc>
          <w:tcPr>
            <w:tcW w:w="1710" w:type="dxa"/>
            <w:shd w:val="clear" w:color="auto" w:fill="5B9BD5" w:themeFill="accent1"/>
          </w:tcPr>
          <w:p w:rsidR="000742DA" w:rsidRPr="009118A1" w:rsidRDefault="000742DA" w:rsidP="000742DA">
            <w:pPr>
              <w:rPr>
                <w:rFonts w:ascii="Arial" w:hAnsi="Arial" w:cs="Arial"/>
                <w:b/>
                <w:sz w:val="32"/>
                <w:szCs w:val="32"/>
                <w:lang w:val="en-GB"/>
              </w:rPr>
            </w:pPr>
            <w:r w:rsidRPr="009118A1">
              <w:rPr>
                <w:rFonts w:ascii="Arial" w:hAnsi="Arial" w:cs="Arial"/>
                <w:b/>
                <w:sz w:val="32"/>
                <w:szCs w:val="32"/>
              </w:rPr>
              <w:t>first</w:t>
            </w:r>
          </w:p>
        </w:tc>
        <w:tc>
          <w:tcPr>
            <w:tcW w:w="1560" w:type="dxa"/>
            <w:shd w:val="clear" w:color="auto" w:fill="5B9BD5" w:themeFill="accent1"/>
          </w:tcPr>
          <w:p w:rsidR="000742DA" w:rsidRPr="009118A1" w:rsidRDefault="000742DA" w:rsidP="000742DA">
            <w:pPr>
              <w:rPr>
                <w:rFonts w:ascii="Arial" w:hAnsi="Arial" w:cs="Arial"/>
                <w:b/>
                <w:sz w:val="32"/>
                <w:szCs w:val="32"/>
                <w:lang w:val="en-GB"/>
              </w:rPr>
            </w:pPr>
            <w:r w:rsidRPr="009118A1">
              <w:rPr>
                <w:rFonts w:ascii="Arial" w:hAnsi="Arial" w:cs="Arial"/>
                <w:b/>
                <w:sz w:val="32"/>
                <w:szCs w:val="32"/>
              </w:rPr>
              <w:t>second</w:t>
            </w:r>
          </w:p>
        </w:tc>
        <w:tc>
          <w:tcPr>
            <w:tcW w:w="3492" w:type="dxa"/>
            <w:shd w:val="clear" w:color="auto" w:fill="5B9BD5" w:themeFill="accent1"/>
          </w:tcPr>
          <w:p w:rsidR="000742DA" w:rsidRPr="009118A1" w:rsidRDefault="000742DA" w:rsidP="000742DA">
            <w:pPr>
              <w:rPr>
                <w:rFonts w:ascii="Arial" w:hAnsi="Arial" w:cs="Arial"/>
                <w:b/>
                <w:sz w:val="32"/>
                <w:szCs w:val="32"/>
                <w:lang w:val="en-GB"/>
              </w:rPr>
            </w:pPr>
            <w:r w:rsidRPr="009118A1">
              <w:rPr>
                <w:rFonts w:ascii="Arial" w:hAnsi="Arial" w:cs="Arial"/>
                <w:b/>
                <w:sz w:val="32"/>
                <w:szCs w:val="32"/>
              </w:rPr>
              <w:t>Expected results</w:t>
            </w:r>
          </w:p>
        </w:tc>
      </w:tr>
      <w:tr w:rsidR="000742DA" w:rsidRPr="009118A1" w:rsidTr="009118A1">
        <w:tc>
          <w:tcPr>
            <w:tcW w:w="2254" w:type="dxa"/>
            <w:shd w:val="clear" w:color="auto" w:fill="FFFF00"/>
          </w:tcPr>
          <w:p w:rsidR="000742DA" w:rsidRPr="009118A1" w:rsidRDefault="000742DA" w:rsidP="000742DA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32"/>
                <w:szCs w:val="32"/>
                <w:lang w:val="en-GB"/>
              </w:rPr>
            </w:pPr>
          </w:p>
        </w:tc>
        <w:tc>
          <w:tcPr>
            <w:tcW w:w="1710" w:type="dxa"/>
            <w:shd w:val="clear" w:color="auto" w:fill="FFFF00"/>
          </w:tcPr>
          <w:p w:rsidR="000742DA" w:rsidRPr="009118A1" w:rsidRDefault="000742DA" w:rsidP="000742DA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 w:rsidRPr="009118A1">
              <w:rPr>
                <w:rFonts w:ascii="Arial" w:hAnsi="Arial" w:cs="Arial"/>
                <w:sz w:val="32"/>
                <w:szCs w:val="32"/>
                <w:lang w:val="en-GB"/>
              </w:rPr>
              <w:t>12</w:t>
            </w:r>
          </w:p>
        </w:tc>
        <w:tc>
          <w:tcPr>
            <w:tcW w:w="1560" w:type="dxa"/>
            <w:shd w:val="clear" w:color="auto" w:fill="FFFF00"/>
          </w:tcPr>
          <w:p w:rsidR="000742DA" w:rsidRPr="009118A1" w:rsidRDefault="000742DA" w:rsidP="000742DA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 w:rsidRPr="009118A1">
              <w:rPr>
                <w:rFonts w:ascii="Arial" w:hAnsi="Arial" w:cs="Arial"/>
                <w:sz w:val="32"/>
                <w:szCs w:val="32"/>
                <w:lang w:val="en-GB"/>
              </w:rPr>
              <w:t>18</w:t>
            </w:r>
          </w:p>
        </w:tc>
        <w:tc>
          <w:tcPr>
            <w:tcW w:w="3492" w:type="dxa"/>
            <w:shd w:val="clear" w:color="auto" w:fill="FFFF00"/>
          </w:tcPr>
          <w:p w:rsidR="000742DA" w:rsidRPr="009118A1" w:rsidRDefault="000742DA" w:rsidP="000742DA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 w:rsidRPr="009118A1">
              <w:rPr>
                <w:rFonts w:ascii="Arial" w:hAnsi="Arial" w:cs="Arial"/>
                <w:sz w:val="32"/>
                <w:szCs w:val="32"/>
              </w:rPr>
              <w:t>The highest common factor is 6</w:t>
            </w:r>
          </w:p>
        </w:tc>
      </w:tr>
      <w:tr w:rsidR="000742DA" w:rsidRPr="009118A1" w:rsidTr="009118A1">
        <w:tc>
          <w:tcPr>
            <w:tcW w:w="2254" w:type="dxa"/>
            <w:shd w:val="clear" w:color="auto" w:fill="FF0000"/>
          </w:tcPr>
          <w:p w:rsidR="000742DA" w:rsidRPr="009118A1" w:rsidRDefault="000742DA" w:rsidP="000742DA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32"/>
                <w:szCs w:val="32"/>
                <w:lang w:val="en-GB"/>
              </w:rPr>
            </w:pPr>
          </w:p>
        </w:tc>
        <w:tc>
          <w:tcPr>
            <w:tcW w:w="1710" w:type="dxa"/>
            <w:shd w:val="clear" w:color="auto" w:fill="FF0000"/>
          </w:tcPr>
          <w:p w:rsidR="000742DA" w:rsidRPr="009118A1" w:rsidRDefault="000742DA" w:rsidP="000742DA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 w:rsidRPr="009118A1">
              <w:rPr>
                <w:rFonts w:ascii="Arial" w:hAnsi="Arial" w:cs="Arial"/>
                <w:sz w:val="32"/>
                <w:szCs w:val="32"/>
                <w:lang w:val="en-GB"/>
              </w:rPr>
              <w:t>20</w:t>
            </w:r>
          </w:p>
        </w:tc>
        <w:tc>
          <w:tcPr>
            <w:tcW w:w="1560" w:type="dxa"/>
            <w:shd w:val="clear" w:color="auto" w:fill="FF0000"/>
          </w:tcPr>
          <w:p w:rsidR="000742DA" w:rsidRPr="009118A1" w:rsidRDefault="000742DA" w:rsidP="000742DA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 w:rsidRPr="009118A1">
              <w:rPr>
                <w:rFonts w:ascii="Arial" w:hAnsi="Arial" w:cs="Arial"/>
                <w:sz w:val="32"/>
                <w:szCs w:val="32"/>
                <w:lang w:val="en-GB"/>
              </w:rPr>
              <w:t>40</w:t>
            </w:r>
          </w:p>
        </w:tc>
        <w:tc>
          <w:tcPr>
            <w:tcW w:w="3492" w:type="dxa"/>
            <w:shd w:val="clear" w:color="auto" w:fill="FF0000"/>
          </w:tcPr>
          <w:p w:rsidR="000742DA" w:rsidRPr="009118A1" w:rsidRDefault="000742DA" w:rsidP="000742DA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 w:rsidRPr="009118A1">
              <w:rPr>
                <w:rFonts w:ascii="Arial" w:hAnsi="Arial" w:cs="Arial"/>
                <w:sz w:val="32"/>
                <w:szCs w:val="32"/>
              </w:rPr>
              <w:t>The highest common factor is 20</w:t>
            </w:r>
          </w:p>
        </w:tc>
      </w:tr>
      <w:tr w:rsidR="000742DA" w:rsidRPr="009118A1" w:rsidTr="009118A1">
        <w:tc>
          <w:tcPr>
            <w:tcW w:w="2254" w:type="dxa"/>
            <w:shd w:val="clear" w:color="auto" w:fill="92D050"/>
          </w:tcPr>
          <w:p w:rsidR="000742DA" w:rsidRPr="009118A1" w:rsidRDefault="000742DA" w:rsidP="000742DA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32"/>
                <w:szCs w:val="32"/>
                <w:lang w:val="en-GB"/>
              </w:rPr>
            </w:pPr>
          </w:p>
        </w:tc>
        <w:tc>
          <w:tcPr>
            <w:tcW w:w="1710" w:type="dxa"/>
            <w:shd w:val="clear" w:color="auto" w:fill="92D050"/>
          </w:tcPr>
          <w:p w:rsidR="000742DA" w:rsidRPr="009118A1" w:rsidRDefault="000742DA" w:rsidP="000742DA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 w:rsidRPr="009118A1">
              <w:rPr>
                <w:rFonts w:ascii="Arial" w:hAnsi="Arial" w:cs="Arial"/>
                <w:sz w:val="32"/>
                <w:szCs w:val="32"/>
                <w:lang w:val="en-GB"/>
              </w:rPr>
              <w:t>11</w:t>
            </w:r>
          </w:p>
        </w:tc>
        <w:tc>
          <w:tcPr>
            <w:tcW w:w="1560" w:type="dxa"/>
            <w:shd w:val="clear" w:color="auto" w:fill="92D050"/>
          </w:tcPr>
          <w:p w:rsidR="000742DA" w:rsidRPr="009118A1" w:rsidRDefault="000742DA" w:rsidP="000742DA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 w:rsidRPr="009118A1">
              <w:rPr>
                <w:rFonts w:ascii="Arial" w:hAnsi="Arial" w:cs="Arial"/>
                <w:sz w:val="32"/>
                <w:szCs w:val="32"/>
                <w:lang w:val="en-GB"/>
              </w:rPr>
              <w:t>25</w:t>
            </w:r>
          </w:p>
        </w:tc>
        <w:tc>
          <w:tcPr>
            <w:tcW w:w="3492" w:type="dxa"/>
            <w:shd w:val="clear" w:color="auto" w:fill="92D050"/>
          </w:tcPr>
          <w:p w:rsidR="000742DA" w:rsidRPr="009118A1" w:rsidRDefault="000742DA" w:rsidP="000742DA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 w:rsidRPr="009118A1">
              <w:rPr>
                <w:rFonts w:ascii="Arial" w:hAnsi="Arial" w:cs="Arial"/>
                <w:sz w:val="32"/>
                <w:szCs w:val="32"/>
              </w:rPr>
              <w:t>The highest common factor is 1</w:t>
            </w:r>
          </w:p>
        </w:tc>
      </w:tr>
      <w:tr w:rsidR="000742DA" w:rsidRPr="009118A1" w:rsidTr="009118A1">
        <w:tc>
          <w:tcPr>
            <w:tcW w:w="2254" w:type="dxa"/>
            <w:shd w:val="clear" w:color="auto" w:fill="0070C0"/>
          </w:tcPr>
          <w:p w:rsidR="000742DA" w:rsidRPr="009118A1" w:rsidRDefault="000742DA" w:rsidP="000742DA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32"/>
                <w:szCs w:val="32"/>
                <w:lang w:val="en-GB"/>
              </w:rPr>
            </w:pPr>
          </w:p>
        </w:tc>
        <w:tc>
          <w:tcPr>
            <w:tcW w:w="1710" w:type="dxa"/>
            <w:shd w:val="clear" w:color="auto" w:fill="0070C0"/>
          </w:tcPr>
          <w:p w:rsidR="000742DA" w:rsidRPr="009118A1" w:rsidRDefault="009118A1" w:rsidP="000742DA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 w:rsidRPr="009118A1">
              <w:rPr>
                <w:rFonts w:ascii="Arial" w:hAnsi="Arial" w:cs="Arial"/>
                <w:sz w:val="32"/>
                <w:szCs w:val="32"/>
                <w:lang w:val="en-GB"/>
              </w:rPr>
              <w:t>50</w:t>
            </w:r>
          </w:p>
        </w:tc>
        <w:tc>
          <w:tcPr>
            <w:tcW w:w="1560" w:type="dxa"/>
            <w:shd w:val="clear" w:color="auto" w:fill="0070C0"/>
          </w:tcPr>
          <w:p w:rsidR="000742DA" w:rsidRPr="009118A1" w:rsidRDefault="009118A1" w:rsidP="000742DA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 w:rsidRPr="009118A1">
              <w:rPr>
                <w:rFonts w:ascii="Arial" w:hAnsi="Arial" w:cs="Arial"/>
                <w:sz w:val="32"/>
                <w:szCs w:val="32"/>
                <w:lang w:val="en-GB"/>
              </w:rPr>
              <w:t>50</w:t>
            </w:r>
          </w:p>
        </w:tc>
        <w:tc>
          <w:tcPr>
            <w:tcW w:w="3492" w:type="dxa"/>
            <w:shd w:val="clear" w:color="auto" w:fill="0070C0"/>
          </w:tcPr>
          <w:p w:rsidR="000742DA" w:rsidRPr="009118A1" w:rsidRDefault="009118A1" w:rsidP="000742DA">
            <w:pPr>
              <w:rPr>
                <w:rFonts w:ascii="Arial" w:hAnsi="Arial" w:cs="Arial"/>
                <w:sz w:val="32"/>
                <w:szCs w:val="32"/>
                <w:lang w:val="en-GB"/>
              </w:rPr>
            </w:pPr>
            <w:r w:rsidRPr="009118A1">
              <w:rPr>
                <w:rFonts w:ascii="Arial" w:hAnsi="Arial" w:cs="Arial"/>
                <w:sz w:val="32"/>
                <w:szCs w:val="32"/>
              </w:rPr>
              <w:t>The highest common factor is 50</w:t>
            </w:r>
          </w:p>
        </w:tc>
      </w:tr>
    </w:tbl>
    <w:p w:rsidR="000742DA" w:rsidRPr="009118A1" w:rsidRDefault="000742DA" w:rsidP="000742DA">
      <w:pPr>
        <w:rPr>
          <w:rFonts w:ascii="Arial" w:hAnsi="Arial" w:cs="Arial"/>
          <w:lang w:val="en-GB"/>
        </w:rPr>
      </w:pPr>
    </w:p>
    <w:sectPr w:rsidR="000742DA" w:rsidRPr="009118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F235CFB"/>
    <w:multiLevelType w:val="hybridMultilevel"/>
    <w:tmpl w:val="897A743A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42DA"/>
    <w:rsid w:val="000742DA"/>
    <w:rsid w:val="0017559F"/>
    <w:rsid w:val="00911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A38A1D"/>
  <w15:chartTrackingRefBased/>
  <w15:docId w15:val="{6D047F3D-5CFA-420E-9C5D-AE2C49B84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742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742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31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NL MASHEGO</dc:creator>
  <cp:keywords/>
  <dc:description/>
  <cp:lastModifiedBy>NL MASHEGO</cp:lastModifiedBy>
  <cp:revision>1</cp:revision>
  <dcterms:created xsi:type="dcterms:W3CDTF">2026-10-21T07:10:00Z</dcterms:created>
  <dcterms:modified xsi:type="dcterms:W3CDTF">2026-10-21T07:35:00Z</dcterms:modified>
</cp:coreProperties>
</file>