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A1CD3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Вход:</w:t>
      </w:r>
      <w:r w:rsidRPr="006D65BB">
        <w:rPr>
          <w:color w:val="0F1115"/>
          <w:sz w:val="28"/>
          <w:szCs w:val="28"/>
        </w:rPr>
        <w:t> Действия пользователя (просмотр, выбор, оформление заказа).</w:t>
      </w:r>
    </w:p>
    <w:p w14:paraId="3AD094C2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Управление:</w:t>
      </w:r>
      <w:r w:rsidRPr="006D65BB">
        <w:rPr>
          <w:color w:val="0F1115"/>
          <w:sz w:val="28"/>
          <w:szCs w:val="28"/>
        </w:rPr>
        <w:t> Каталог товаров, правила обработки заказов, цены, политика доставки.</w:t>
      </w:r>
    </w:p>
    <w:p w14:paraId="6EE7A29A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Механизмы:</w:t>
      </w:r>
      <w:r w:rsidRPr="006D65BB">
        <w:rPr>
          <w:color w:val="0F1115"/>
          <w:sz w:val="28"/>
          <w:szCs w:val="28"/>
        </w:rPr>
        <w:t> Веб-приложение (</w:t>
      </w:r>
      <w:proofErr w:type="spellStart"/>
      <w:r w:rsidRPr="006D65BB">
        <w:rPr>
          <w:color w:val="0F1115"/>
          <w:sz w:val="28"/>
          <w:szCs w:val="28"/>
        </w:rPr>
        <w:t>Django</w:t>
      </w:r>
      <w:proofErr w:type="spellEnd"/>
      <w:r w:rsidRPr="006D65BB">
        <w:rPr>
          <w:color w:val="0F1115"/>
          <w:sz w:val="28"/>
          <w:szCs w:val="28"/>
        </w:rPr>
        <w:t xml:space="preserve"> + </w:t>
      </w:r>
      <w:proofErr w:type="spellStart"/>
      <w:r w:rsidRPr="006D65BB">
        <w:rPr>
          <w:color w:val="0F1115"/>
          <w:sz w:val="28"/>
          <w:szCs w:val="28"/>
        </w:rPr>
        <w:t>React</w:t>
      </w:r>
      <w:proofErr w:type="spellEnd"/>
      <w:r w:rsidRPr="006D65BB">
        <w:rPr>
          <w:color w:val="0F1115"/>
          <w:sz w:val="28"/>
          <w:szCs w:val="28"/>
        </w:rPr>
        <w:t>), администратор, пользователь, менеджер.</w:t>
      </w:r>
    </w:p>
    <w:p w14:paraId="4755DCC4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Выход:</w:t>
      </w:r>
      <w:r w:rsidRPr="006D65BB">
        <w:rPr>
          <w:color w:val="0F1115"/>
          <w:sz w:val="28"/>
          <w:szCs w:val="28"/>
        </w:rPr>
        <w:t> Выполненный заказ (доставлен клиенту), оплата (в перспективе), обновлённый каталог.</w:t>
      </w:r>
    </w:p>
    <w:p w14:paraId="4403178E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Декомпозиция процесса (уровень A0) включает следующие работы:</w:t>
      </w:r>
    </w:p>
    <w:p w14:paraId="45AB7FF2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Управление каталогом</w:t>
      </w:r>
      <w:r w:rsidRPr="006D65BB">
        <w:rPr>
          <w:color w:val="0F1115"/>
          <w:sz w:val="28"/>
          <w:szCs w:val="28"/>
        </w:rPr>
        <w:t> (администратор) – добавление/редактирование товаров и категорий.</w:t>
      </w:r>
    </w:p>
    <w:p w14:paraId="5F584D31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Регистрация и аутентификация</w:t>
      </w:r>
      <w:r w:rsidRPr="006D65BB">
        <w:rPr>
          <w:color w:val="0F1115"/>
          <w:sz w:val="28"/>
          <w:szCs w:val="28"/>
        </w:rPr>
        <w:t> (пользователь) – создание учётной записи, вход/выход.</w:t>
      </w:r>
    </w:p>
    <w:p w14:paraId="59962851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Просмотр каталога</w:t>
      </w:r>
      <w:r w:rsidRPr="006D65BB">
        <w:rPr>
          <w:color w:val="0F1115"/>
          <w:sz w:val="28"/>
          <w:szCs w:val="28"/>
        </w:rPr>
        <w:t> (гость/пользователь) – фильтрация по категориям, поиск, пагинация.</w:t>
      </w:r>
    </w:p>
    <w:p w14:paraId="70958B42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Управление корзиной</w:t>
      </w:r>
      <w:r w:rsidRPr="006D65BB">
        <w:rPr>
          <w:color w:val="0F1115"/>
          <w:sz w:val="28"/>
          <w:szCs w:val="28"/>
        </w:rPr>
        <w:t> (пользователь) – добавление, удаление, изменение количества товаров.</w:t>
      </w:r>
    </w:p>
    <w:p w14:paraId="340C4908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Оформление заказа</w:t>
      </w:r>
      <w:r w:rsidRPr="006D65BB">
        <w:rPr>
          <w:color w:val="0F1115"/>
          <w:sz w:val="28"/>
          <w:szCs w:val="28"/>
        </w:rPr>
        <w:t> (пользователь) – ввод данных доставки, подтверждение.</w:t>
      </w:r>
    </w:p>
    <w:p w14:paraId="565A7AAB" w14:textId="77777777" w:rsidR="001A7456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Обработка заказа</w:t>
      </w:r>
      <w:r w:rsidRPr="006D65BB">
        <w:rPr>
          <w:color w:val="0F1115"/>
          <w:sz w:val="28"/>
          <w:szCs w:val="28"/>
        </w:rPr>
        <w:t> (менеджер) – изменение статуса («Новый» → «В обработке» → «Доставляется» → «Выполнен»).</w:t>
      </w:r>
    </w:p>
    <w:p w14:paraId="6820C5E4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C549884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46BCDE0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6C606FC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267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85A4454" wp14:editId="09FC06C3">
            <wp:extent cx="5212080" cy="308951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46"/>
                    <a:stretch/>
                  </pic:blipFill>
                  <pic:spPr bwMode="auto">
                    <a:xfrm>
                      <a:off x="0" y="0"/>
                      <a:ext cx="5230564" cy="310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A7A5" w14:textId="06C186D9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 – Контекстная диаграмма</w:t>
      </w:r>
    </w:p>
    <w:p w14:paraId="5AB2FF7B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Case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Diagram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показывает функциональные требования к системе с точки зрения внешних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акторов. Для интернет-магазина кондитерских изделий выделены три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актора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Гость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Авторизованный пользователь (Клиент)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Администратор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.</w:t>
      </w:r>
    </w:p>
    <w:p w14:paraId="495EF392" w14:textId="77777777" w:rsidR="009D62BD" w:rsidRDefault="009D62BD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53EAA45" w14:textId="77777777" w:rsidR="001A7456" w:rsidRDefault="001A7456" w:rsidP="001A7456">
      <w:pPr>
        <w:spacing w:line="360" w:lineRule="auto"/>
        <w:ind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DBDB2A" wp14:editId="445AA0EE">
            <wp:extent cx="5935980" cy="3640044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683" cy="364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F5AD" w14:textId="1FB55AF0" w:rsidR="001A7456" w:rsidRDefault="001A7456" w:rsidP="001A7456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</w:p>
    <w:p w14:paraId="23BA995F" w14:textId="77777777" w:rsidR="009D62BD" w:rsidRDefault="009D62BD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734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389BCF3" wp14:editId="6622AACA">
            <wp:extent cx="6271260" cy="37395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63" t="1208" b="1"/>
                    <a:stretch/>
                  </pic:blipFill>
                  <pic:spPr bwMode="auto">
                    <a:xfrm>
                      <a:off x="0" y="0"/>
                      <a:ext cx="6271260" cy="373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A9BFE" w14:textId="77777777" w:rsidR="009D62BD" w:rsidRPr="009D62BD" w:rsidRDefault="009D62BD" w:rsidP="009D62BD">
      <w:pPr>
        <w:spacing w:line="360" w:lineRule="auto"/>
        <w:ind w:firstLine="709"/>
        <w:jc w:val="center"/>
        <w:rPr>
          <w:rStyle w:val="a3"/>
          <w:rFonts w:ascii="Times New Roman" w:hAnsi="Times New Roman" w:cs="Times New Roman"/>
          <w:b w:val="0"/>
          <w:bCs w:val="0"/>
          <w:color w:val="2C3E50"/>
          <w:sz w:val="28"/>
          <w:szCs w:val="28"/>
          <w:shd w:val="clear" w:color="auto" w:fill="FFFFFF"/>
        </w:rPr>
      </w:pPr>
      <w:r w:rsidRPr="009D62BD">
        <w:rPr>
          <w:rStyle w:val="a3"/>
          <w:rFonts w:ascii="Times New Roman" w:hAnsi="Times New Roman" w:cs="Times New Roman"/>
          <w:b w:val="0"/>
          <w:bCs w:val="0"/>
          <w:color w:val="2C3E50"/>
          <w:sz w:val="28"/>
          <w:szCs w:val="28"/>
          <w:shd w:val="clear" w:color="auto" w:fill="FFFFFF"/>
        </w:rPr>
        <w:t>Рисунок 3 - Диаграмма классов предметной области</w:t>
      </w:r>
    </w:p>
    <w:p w14:paraId="6E5F27E0" w14:textId="7EEE4C8C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  <w:r w:rsidRPr="008C7342">
        <w:rPr>
          <w:rStyle w:val="a3"/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Связи между сущностями: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User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(один пользователь → одна корзина)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CartItem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(корзина → позиции)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Product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CartItem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(товар → позиции в корзине)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User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Order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(один пользователь → много заказов)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Category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(1) ——&lt; (0..*) Product (одна категория → много товаров)</w:t>
      </w:r>
    </w:p>
    <w:p w14:paraId="49D41588" w14:textId="77777777" w:rsidR="009D62BD" w:rsidRPr="0025753B" w:rsidRDefault="009D62BD" w:rsidP="009D62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 состоит из трёх основных компонентов</w:t>
      </w:r>
      <w:r w:rsidRPr="009D62B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 </w:t>
      </w:r>
      <w:r w:rsidRPr="009D62BD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клиентская</w:t>
      </w:r>
      <w:r w:rsidRPr="0025753B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5753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(интерфейс пользователя), </w:t>
      </w:r>
      <w:r w:rsidRPr="0025753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серверная 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(бизнес-логика и обработка запросов) и </w:t>
      </w:r>
      <w:r w:rsidRPr="0025753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база данных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(хранение информации). Клиент отправляет запросы на сервер, сервер обрабатывает их и взаимодействует с базой данных для чтения/записи данных.</w:t>
      </w:r>
    </w:p>
    <w:p w14:paraId="16FB82C2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</w:p>
    <w:p w14:paraId="10BD85FA" w14:textId="77777777" w:rsidR="009D62BD" w:rsidRDefault="009D62BD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449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9F35FA0" wp14:editId="48A85B9C">
            <wp:extent cx="6332220" cy="1356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8777"/>
                    <a:stretch/>
                  </pic:blipFill>
                  <pic:spPr bwMode="auto">
                    <a:xfrm>
                      <a:off x="0" y="0"/>
                      <a:ext cx="633222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7DFE" w14:textId="440037A2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4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иаг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мма компонентов</w:t>
      </w:r>
    </w:p>
    <w:p w14:paraId="10F35DEC" w14:textId="77777777" w:rsidR="009D62BD" w:rsidRP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Основные этапы взаимодействия:</w:t>
      </w:r>
    </w:p>
    <w:p w14:paraId="6366EC31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Аутентификация пользователя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>получение JWT-токенов.</w:t>
      </w:r>
    </w:p>
    <w:p w14:paraId="7E7FFC3F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Доступ к защищённым ресурсам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 xml:space="preserve">использование </w:t>
      </w:r>
      <w:proofErr w:type="spellStart"/>
      <w:r w:rsidRPr="009D62BD">
        <w:rPr>
          <w:color w:val="0F1115"/>
          <w:sz w:val="28"/>
          <w:szCs w:val="28"/>
        </w:rPr>
        <w:t>access</w:t>
      </w:r>
      <w:proofErr w:type="spellEnd"/>
      <w:r w:rsidRPr="009D62BD">
        <w:rPr>
          <w:b/>
          <w:bCs/>
          <w:color w:val="0F1115"/>
          <w:sz w:val="28"/>
          <w:szCs w:val="28"/>
        </w:rPr>
        <w:t>-токена.</w:t>
      </w:r>
    </w:p>
    <w:p w14:paraId="0EFD0509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 xml:space="preserve">Обновление </w:t>
      </w:r>
      <w:proofErr w:type="spellStart"/>
      <w:r w:rsidRPr="009D62BD">
        <w:rPr>
          <w:rStyle w:val="a3"/>
          <w:b w:val="0"/>
          <w:bCs w:val="0"/>
          <w:color w:val="0F1115"/>
          <w:sz w:val="28"/>
          <w:szCs w:val="28"/>
        </w:rPr>
        <w:t>access</w:t>
      </w:r>
      <w:proofErr w:type="spellEnd"/>
      <w:r w:rsidRPr="009D62BD">
        <w:rPr>
          <w:rStyle w:val="a3"/>
          <w:b w:val="0"/>
          <w:bCs w:val="0"/>
          <w:color w:val="0F1115"/>
          <w:sz w:val="28"/>
          <w:szCs w:val="28"/>
        </w:rPr>
        <w:t>-токена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 xml:space="preserve">использование </w:t>
      </w:r>
      <w:proofErr w:type="spellStart"/>
      <w:r w:rsidRPr="009D62BD">
        <w:rPr>
          <w:color w:val="0F1115"/>
          <w:sz w:val="28"/>
          <w:szCs w:val="28"/>
        </w:rPr>
        <w:t>refresh</w:t>
      </w:r>
      <w:proofErr w:type="spellEnd"/>
      <w:r w:rsidRPr="009D62BD">
        <w:rPr>
          <w:color w:val="0F1115"/>
          <w:sz w:val="28"/>
          <w:szCs w:val="28"/>
        </w:rPr>
        <w:t>-токена.</w:t>
      </w:r>
    </w:p>
    <w:p w14:paraId="1BB6DF65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CRUD-операции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>работа с товарами, корзиной, заказами.</w:t>
      </w:r>
    </w:p>
    <w:p w14:paraId="51A4F736" w14:textId="77777777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0ACC46F" w14:textId="77777777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both"/>
        <w:rPr>
          <w:color w:val="0F1115"/>
          <w:sz w:val="28"/>
          <w:szCs w:val="28"/>
        </w:rPr>
      </w:pPr>
      <w:r w:rsidRPr="00D87D6A">
        <w:rPr>
          <w:noProof/>
          <w:color w:val="0F1115"/>
          <w:sz w:val="28"/>
          <w:szCs w:val="28"/>
        </w:rPr>
        <w:drawing>
          <wp:inline distT="0" distB="0" distL="0" distR="0" wp14:anchorId="6509B2BF" wp14:editId="401B42C5">
            <wp:extent cx="6332220" cy="10680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ACCB" w14:textId="65D0829A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5 – Схема взаимодействия</w:t>
      </w:r>
    </w:p>
    <w:p w14:paraId="2E2C9821" w14:textId="77777777" w:rsidR="009D62BD" w:rsidRDefault="009D62BD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449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6D3324A" wp14:editId="0F3D0359">
            <wp:extent cx="5684520" cy="3967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826" cy="39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E9E" w14:textId="77777777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77E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</w:p>
    <w:p w14:paraId="5A5F0252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2.5.1. Диаграммы последовательности </w:t>
      </w:r>
    </w:p>
    <w:p w14:paraId="09E8E02E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58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10A0239" wp14:editId="18040200">
            <wp:extent cx="6332220" cy="21824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6C3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7 -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1: Аутентификация </w:t>
      </w:r>
    </w:p>
    <w:p w14:paraId="2EC37D91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CD83CD" wp14:editId="23464C75">
            <wp:extent cx="6332220" cy="32251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FEA4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8 -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2: Создание заказа</w:t>
      </w:r>
    </w:p>
    <w:p w14:paraId="6699A0AF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EFD714" wp14:editId="3E1B0B68">
            <wp:extent cx="6332220" cy="22885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41E0" w14:textId="77777777" w:rsidR="00E275A7" w:rsidRDefault="00E275A7" w:rsidP="00E275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9 -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3: Обновление статуса заказа </w:t>
      </w:r>
    </w:p>
    <w:p w14:paraId="3B417516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2.5.2. Диаграммы классов проектирования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935A1A9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842C14C" wp14:editId="23FE46E5">
            <wp:extent cx="6332220" cy="39008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B3F9" w14:textId="77777777" w:rsidR="00E275A7" w:rsidRPr="0095053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 (1) — (1) Cart </w:t>
      </w:r>
    </w:p>
    <w:p w14:paraId="661040A8" w14:textId="77777777" w:rsidR="00E275A7" w:rsidRPr="0095053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 (1) — (</w:t>
      </w:r>
      <w:proofErr w:type="gramStart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</w:t>
      </w:r>
      <w:proofErr w:type="spellStart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CartItem</w:t>
      </w:r>
      <w:proofErr w:type="spellEnd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88D47C6" w14:textId="77777777" w:rsidR="00E275A7" w:rsidRPr="00FB72D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 (1) — (</w:t>
      </w:r>
      <w:proofErr w:type="gramStart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</w:t>
      </w:r>
      <w:proofErr w:type="spell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CartItem</w:t>
      </w:r>
      <w:proofErr w:type="spell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F072921" w14:textId="77777777" w:rsidR="00E275A7" w:rsidRPr="00FB72D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 (1) — (</w:t>
      </w:r>
      <w:proofErr w:type="gram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Product </w:t>
      </w:r>
    </w:p>
    <w:p w14:paraId="50C1CBA7" w14:textId="77777777" w:rsidR="00E275A7" w:rsidRPr="00FB72D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 (1) — (</w:t>
      </w:r>
      <w:proofErr w:type="gram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Order </w:t>
      </w:r>
    </w:p>
    <w:p w14:paraId="35AE9877" w14:textId="77777777" w:rsidR="00E275A7" w:rsidRPr="00E275A7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(1) — (</w:t>
      </w:r>
      <w:proofErr w:type="gram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</w:t>
      </w:r>
      <w:proofErr w:type="spell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OrderItem</w:t>
      </w:r>
      <w:proofErr w:type="spellEnd"/>
    </w:p>
    <w:p w14:paraId="061BDC0F" w14:textId="77777777" w:rsidR="00E275A7" w:rsidRPr="00950535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10 -Диаграмма классов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</w:p>
    <w:p w14:paraId="75D5E238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F28133" wp14:editId="2E5382B5">
            <wp:extent cx="6332220" cy="34093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7615" w14:textId="77777777" w:rsidR="00E275A7" w:rsidRPr="00217500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10 -Диаграмма классов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</w:p>
    <w:p w14:paraId="1EF396D3" w14:textId="77777777" w:rsidR="00E275A7" w:rsidRPr="00007A25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1EDF153" w14:textId="77777777" w:rsidR="00E275A7" w:rsidRPr="00194B37" w:rsidRDefault="00E275A7" w:rsidP="00E275A7">
      <w:pPr>
        <w:spacing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B37">
        <w:rPr>
          <w:rFonts w:ascii="Times New Roman" w:hAnsi="Times New Roman" w:cs="Times New Roman"/>
          <w:b/>
          <w:bCs/>
          <w:sz w:val="28"/>
          <w:szCs w:val="28"/>
        </w:rPr>
        <w:t xml:space="preserve">5.2 Диаграмма </w:t>
      </w:r>
      <w:proofErr w:type="spellStart"/>
      <w:r w:rsidRPr="00194B37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</w:p>
    <w:p w14:paraId="204FBA5F" w14:textId="77777777" w:rsidR="00E275A7" w:rsidRDefault="00E275A7" w:rsidP="00E275A7">
      <w:pPr>
        <w:pStyle w:val="a4"/>
        <w:spacing w:line="360" w:lineRule="auto"/>
        <w:ind w:left="1789" w:hanging="1080"/>
        <w:rPr>
          <w:b/>
          <w:bCs/>
        </w:rPr>
      </w:pPr>
      <w:r w:rsidRPr="004E538F">
        <w:rPr>
          <w:b/>
          <w:bCs/>
          <w:noProof/>
        </w:rPr>
        <w:lastRenderedPageBreak/>
        <w:drawing>
          <wp:inline distT="0" distB="0" distL="0" distR="0" wp14:anchorId="76ADF512" wp14:editId="7EC97898">
            <wp:extent cx="5890229" cy="4975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774" cy="50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915A" w14:textId="77777777" w:rsidR="00E275A7" w:rsidRPr="00E275A7" w:rsidRDefault="00E275A7" w:rsidP="00E275A7">
      <w:pPr>
        <w:pStyle w:val="a4"/>
        <w:spacing w:line="360" w:lineRule="auto"/>
        <w:ind w:left="1789" w:hanging="1080"/>
        <w:jc w:val="center"/>
      </w:pPr>
      <w:r w:rsidRPr="00E275A7">
        <w:t xml:space="preserve">Рисунок 11 -Диаграмма </w:t>
      </w:r>
      <w:proofErr w:type="spellStart"/>
      <w:r w:rsidRPr="00E275A7">
        <w:t>Ганта</w:t>
      </w:r>
      <w:proofErr w:type="spellEnd"/>
    </w:p>
    <w:p w14:paraId="0B2F3C65" w14:textId="77777777" w:rsidR="009D62BD" w:rsidRPr="0062673F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</w:p>
    <w:p w14:paraId="576320EF" w14:textId="77777777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518DE5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</w:p>
    <w:p w14:paraId="0B6E5B8B" w14:textId="77777777" w:rsidR="009D62BD" w:rsidRPr="00217500" w:rsidRDefault="009D62BD" w:rsidP="001A7456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34D792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6D64B0F0" w14:textId="77777777" w:rsidR="00091625" w:rsidRDefault="00091625"/>
    <w:sectPr w:rsidR="00091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819"/>
    <w:multiLevelType w:val="multilevel"/>
    <w:tmpl w:val="9C00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25"/>
    <w:rsid w:val="00091625"/>
    <w:rsid w:val="001A7456"/>
    <w:rsid w:val="0022761D"/>
    <w:rsid w:val="009D62BD"/>
    <w:rsid w:val="00E275A7"/>
    <w:rsid w:val="00E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71EB"/>
  <w15:chartTrackingRefBased/>
  <w15:docId w15:val="{AAFB32D3-B310-4FAF-B2B7-F366E670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A7456"/>
    <w:rPr>
      <w:b/>
      <w:bCs/>
    </w:rPr>
  </w:style>
  <w:style w:type="paragraph" w:customStyle="1" w:styleId="ds-markdown-paragraph">
    <w:name w:val="ds-markdown-paragraph"/>
    <w:basedOn w:val="a"/>
    <w:qFormat/>
    <w:rsid w:val="001A7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E275A7"/>
    <w:pPr>
      <w:ind w:left="72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Абзац списка Знак"/>
    <w:link w:val="a4"/>
    <w:uiPriority w:val="34"/>
    <w:qFormat/>
    <w:locked/>
    <w:rsid w:val="00E275A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Репченко</dc:creator>
  <cp:keywords/>
  <dc:description/>
  <cp:lastModifiedBy>Валерия Репченко</cp:lastModifiedBy>
  <cp:revision>3</cp:revision>
  <dcterms:created xsi:type="dcterms:W3CDTF">2026-06-16T12:22:00Z</dcterms:created>
  <dcterms:modified xsi:type="dcterms:W3CDTF">2026-06-16T12:55:00Z</dcterms:modified>
</cp:coreProperties>
</file>