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8FA" w:rsidRDefault="00B458FA" w:rsidP="00B458FA">
      <w:pPr>
        <w:pStyle w:val="NormalWeb"/>
        <w:spacing w:before="0" w:beforeAutospacing="0" w:after="0" w:afterAutospacing="0"/>
      </w:pPr>
      <w:r>
        <w:rPr>
          <w:color w:val="000000"/>
          <w:sz w:val="28"/>
          <w:szCs w:val="28"/>
        </w:rPr>
        <w:t xml:space="preserve">Họ và </w:t>
      </w:r>
      <w:proofErr w:type="gramStart"/>
      <w:r>
        <w:rPr>
          <w:color w:val="000000"/>
          <w:sz w:val="28"/>
          <w:szCs w:val="28"/>
        </w:rPr>
        <w:t>tên :</w:t>
      </w:r>
      <w:proofErr w:type="gramEnd"/>
      <w:r>
        <w:rPr>
          <w:color w:val="000000"/>
          <w:sz w:val="28"/>
          <w:szCs w:val="28"/>
        </w:rPr>
        <w:t xml:space="preserve"> Nguyễn Tuấn Minh</w:t>
      </w:r>
    </w:p>
    <w:p w:rsidR="00B458FA" w:rsidRDefault="00B458FA" w:rsidP="00B458FA">
      <w:pPr>
        <w:pStyle w:val="NormalWeb"/>
        <w:spacing w:before="0" w:beforeAutospacing="0" w:after="0" w:afterAutospacing="0"/>
      </w:pPr>
      <w:r>
        <w:rPr>
          <w:color w:val="000000"/>
          <w:sz w:val="28"/>
          <w:szCs w:val="28"/>
        </w:rPr>
        <w:t xml:space="preserve">Mã sinh </w:t>
      </w:r>
      <w:proofErr w:type="gramStart"/>
      <w:r>
        <w:rPr>
          <w:color w:val="000000"/>
          <w:sz w:val="28"/>
          <w:szCs w:val="28"/>
        </w:rPr>
        <w:t>viên :</w:t>
      </w:r>
      <w:proofErr w:type="gramEnd"/>
      <w:r>
        <w:rPr>
          <w:color w:val="000000"/>
          <w:sz w:val="28"/>
          <w:szCs w:val="28"/>
        </w:rPr>
        <w:t xml:space="preserve"> </w:t>
      </w:r>
      <w:r w:rsidRPr="006639A6">
        <w:rPr>
          <w:rFonts w:ascii="Arial" w:hAnsi="Arial" w:cs="Arial"/>
          <w:bCs/>
          <w:color w:val="222222"/>
          <w:sz w:val="26"/>
          <w:szCs w:val="26"/>
          <w:shd w:val="clear" w:color="auto" w:fill="FFFFFF"/>
        </w:rPr>
        <w:t>B24DTCN370</w:t>
      </w:r>
    </w:p>
    <w:p w:rsidR="00B458FA" w:rsidRPr="006639A6" w:rsidRDefault="00B458FA" w:rsidP="00B458FA">
      <w:pPr>
        <w:pStyle w:val="NormalWeb"/>
        <w:spacing w:before="0" w:beforeAutospacing="0" w:after="0" w:afterAutospacing="0"/>
        <w:rPr>
          <w:rFonts w:ascii="Arial" w:hAnsi="Arial" w:cs="Arial"/>
          <w:bCs/>
          <w:color w:val="222222"/>
          <w:sz w:val="26"/>
          <w:szCs w:val="26"/>
          <w:shd w:val="clear" w:color="auto" w:fill="FFFFFF"/>
        </w:rPr>
      </w:pPr>
      <w:proofErr w:type="gramStart"/>
      <w:r>
        <w:rPr>
          <w:color w:val="000000"/>
          <w:sz w:val="28"/>
          <w:szCs w:val="28"/>
        </w:rPr>
        <w:t>Lớp :</w:t>
      </w:r>
      <w:proofErr w:type="gramEnd"/>
      <w:r>
        <w:rPr>
          <w:color w:val="000000"/>
          <w:sz w:val="28"/>
          <w:szCs w:val="28"/>
        </w:rPr>
        <w:t xml:space="preserve"> </w:t>
      </w:r>
      <w:r w:rsidRPr="006639A6">
        <w:rPr>
          <w:rFonts w:ascii="Arial" w:hAnsi="Arial" w:cs="Arial"/>
          <w:bCs/>
          <w:color w:val="222222"/>
          <w:sz w:val="26"/>
          <w:szCs w:val="26"/>
          <w:shd w:val="clear" w:color="auto" w:fill="FFFFFF"/>
        </w:rPr>
        <w:t>D24TXCN09-B</w:t>
      </w:r>
    </w:p>
    <w:p w:rsidR="00B458FA" w:rsidRDefault="00B458FA" w:rsidP="00B458FA">
      <w:pPr>
        <w:pStyle w:val="NormalWeb"/>
        <w:spacing w:before="0" w:beforeAutospacing="0" w:after="0" w:afterAutospacing="0"/>
      </w:pPr>
    </w:p>
    <w:p w:rsidR="00B458FA" w:rsidRDefault="00B458FA" w:rsidP="00B458FA">
      <w:pPr>
        <w:pStyle w:val="NormalWeb"/>
        <w:spacing w:before="0" w:beforeAutospacing="0" w:after="0" w:afterAutospacing="0"/>
        <w:ind w:left="3600"/>
        <w:jc w:val="both"/>
        <w:rPr>
          <w:color w:val="000000"/>
          <w:sz w:val="40"/>
          <w:szCs w:val="40"/>
          <w:u w:val="single"/>
        </w:rPr>
      </w:pPr>
      <w:r>
        <w:rPr>
          <w:color w:val="000000"/>
          <w:sz w:val="40"/>
          <w:szCs w:val="40"/>
          <w:u w:val="single"/>
        </w:rPr>
        <w:t xml:space="preserve">Bài </w:t>
      </w:r>
      <w:proofErr w:type="gramStart"/>
      <w:r>
        <w:rPr>
          <w:color w:val="000000"/>
          <w:sz w:val="40"/>
          <w:szCs w:val="40"/>
          <w:u w:val="single"/>
        </w:rPr>
        <w:t>Làm :</w:t>
      </w:r>
      <w:proofErr w:type="gramEnd"/>
    </w:p>
    <w:p w:rsidR="00B458FA" w:rsidRDefault="00B458FA" w:rsidP="00B458FA">
      <w:pPr>
        <w:pStyle w:val="NormalWeb"/>
        <w:spacing w:before="0" w:beforeAutospacing="0" w:after="0" w:afterAutospacing="0"/>
        <w:ind w:left="3600"/>
        <w:jc w:val="both"/>
      </w:pPr>
    </w:p>
    <w:p w:rsidR="00B458FA" w:rsidRDefault="00B458FA" w:rsidP="00B458FA">
      <w:pPr>
        <w:pStyle w:val="NormalWeb"/>
        <w:spacing w:before="0" w:beforeAutospacing="0" w:after="0" w:afterAutospacing="0"/>
        <w:ind w:left="3600"/>
        <w:jc w:val="both"/>
      </w:pPr>
    </w:p>
    <w:p w:rsidR="00C874FE" w:rsidRDefault="00B458FA">
      <w:pPr>
        <w:rPr>
          <w:b/>
          <w:bCs/>
          <w:i/>
          <w:iCs/>
          <w:color w:val="000000"/>
          <w:sz w:val="32"/>
          <w:szCs w:val="32"/>
        </w:rPr>
      </w:pPr>
      <w:r>
        <w:rPr>
          <w:b/>
          <w:bCs/>
          <w:i/>
          <w:iCs/>
          <w:color w:val="000000"/>
          <w:sz w:val="32"/>
          <w:szCs w:val="32"/>
        </w:rPr>
        <w:t xml:space="preserve">Câu </w:t>
      </w:r>
      <w:proofErr w:type="gramStart"/>
      <w:r>
        <w:rPr>
          <w:b/>
          <w:bCs/>
          <w:i/>
          <w:iCs/>
          <w:color w:val="000000"/>
          <w:sz w:val="32"/>
          <w:szCs w:val="32"/>
        </w:rPr>
        <w:t>1 :</w:t>
      </w:r>
      <w:proofErr w:type="gramEnd"/>
      <w:r>
        <w:rPr>
          <w:b/>
          <w:bCs/>
          <w:i/>
          <w:iCs/>
          <w:color w:val="000000"/>
          <w:sz w:val="32"/>
          <w:szCs w:val="32"/>
        </w:rPr>
        <w:t xml:space="preserve"> Trình bày bản chất của lý thuyết khoa học ?</w:t>
      </w:r>
    </w:p>
    <w:p w:rsidR="00B458FA" w:rsidRDefault="00171CBC" w:rsidP="00171CBC">
      <w:pPr>
        <w:rPr>
          <w:color w:val="000000"/>
          <w:sz w:val="28"/>
          <w:szCs w:val="28"/>
        </w:rPr>
      </w:pPr>
      <w:r>
        <w:rPr>
          <w:color w:val="000000"/>
          <w:sz w:val="28"/>
          <w:szCs w:val="28"/>
        </w:rPr>
        <w:t xml:space="preserve">        Bản chất của lý thuyết khoa học là một hệ thống lý giải hiện tượng tự nhiên dựa trên dữ liệu thực nghiệm và logic, có khả năng kiểm chứng và cải tiến liên tục. Lý thuyết không phải là một chân lý bất biến mà luôn nằm trong quá trình phát triển và hoàn thiện.</w:t>
      </w:r>
    </w:p>
    <w:p w:rsidR="00171CBC" w:rsidRDefault="00171CBC" w:rsidP="00171CBC">
      <w:pPr>
        <w:rPr>
          <w:b/>
          <w:bCs/>
          <w:i/>
          <w:iCs/>
          <w:color w:val="000000"/>
          <w:sz w:val="32"/>
          <w:szCs w:val="32"/>
        </w:rPr>
      </w:pPr>
      <w:r>
        <w:rPr>
          <w:b/>
          <w:bCs/>
          <w:i/>
          <w:iCs/>
          <w:color w:val="000000"/>
          <w:sz w:val="32"/>
          <w:szCs w:val="32"/>
        </w:rPr>
        <w:t xml:space="preserve">Câu </w:t>
      </w:r>
      <w:proofErr w:type="gramStart"/>
      <w:r>
        <w:rPr>
          <w:b/>
          <w:bCs/>
          <w:i/>
          <w:iCs/>
          <w:color w:val="000000"/>
          <w:sz w:val="32"/>
          <w:szCs w:val="32"/>
        </w:rPr>
        <w:t>2 :</w:t>
      </w:r>
      <w:proofErr w:type="gramEnd"/>
      <w:r>
        <w:rPr>
          <w:b/>
          <w:bCs/>
          <w:i/>
          <w:iCs/>
          <w:color w:val="000000"/>
          <w:sz w:val="32"/>
          <w:szCs w:val="32"/>
        </w:rPr>
        <w:t xml:space="preserve"> Dựa vào một đề tài khoa học đã được công bố, các anh/chị hãy vận dụng quy trình nghiên cứu khoa học để phân tích đề tài khoa học đó?</w:t>
      </w:r>
    </w:p>
    <w:p w:rsidR="00171CBC" w:rsidRPr="00171CBC" w:rsidRDefault="00171CBC" w:rsidP="00171CBC">
      <w:pPr>
        <w:spacing w:before="100" w:beforeAutospacing="1" w:after="100" w:afterAutospacing="1" w:line="240" w:lineRule="auto"/>
        <w:outlineLvl w:val="2"/>
        <w:rPr>
          <w:rFonts w:ascii="Times New Roman" w:eastAsia="Times New Roman" w:hAnsi="Times New Roman" w:cs="Times New Roman"/>
          <w:b/>
          <w:bCs/>
          <w:sz w:val="27"/>
          <w:szCs w:val="27"/>
        </w:rPr>
      </w:pPr>
      <w:r w:rsidRPr="00171CBC">
        <w:rPr>
          <w:rFonts w:ascii="Times New Roman" w:eastAsia="Times New Roman" w:hAnsi="Times New Roman" w:cs="Times New Roman"/>
          <w:b/>
          <w:bCs/>
          <w:sz w:val="27"/>
          <w:szCs w:val="27"/>
        </w:rPr>
        <w:t>Đề tài nghiên cứu đã công bố:</w:t>
      </w:r>
    </w:p>
    <w:p w:rsidR="00171CBC" w:rsidRDefault="00171CBC" w:rsidP="00171CBC">
      <w:pPr>
        <w:spacing w:before="100" w:beforeAutospacing="1" w:after="100" w:afterAutospacing="1" w:line="240" w:lineRule="auto"/>
        <w:rPr>
          <w:rFonts w:ascii="Times New Roman" w:eastAsia="Times New Roman" w:hAnsi="Times New Roman" w:cs="Times New Roman"/>
          <w:b/>
          <w:bCs/>
          <w:sz w:val="28"/>
          <w:szCs w:val="28"/>
        </w:rPr>
      </w:pPr>
      <w:r w:rsidRPr="00171CBC">
        <w:rPr>
          <w:rFonts w:ascii="Times New Roman" w:eastAsia="Times New Roman" w:hAnsi="Times New Roman" w:cs="Times New Roman"/>
          <w:b/>
          <w:bCs/>
          <w:sz w:val="28"/>
          <w:szCs w:val="28"/>
        </w:rPr>
        <w:t>"Ứng dụng công nghệ hóa trong sản xuất nông nghiệp."</w:t>
      </w:r>
    </w:p>
    <w:p w:rsidR="00171CBC" w:rsidRDefault="00171CBC" w:rsidP="00171CBC">
      <w:pPr>
        <w:pStyle w:val="Heading3"/>
      </w:pPr>
      <w:r>
        <w:rPr>
          <w:rStyle w:val="Strong"/>
          <w:b/>
          <w:bCs/>
        </w:rPr>
        <w:t>1. Xác định vấn đề nghiên cứu</w:t>
      </w:r>
    </w:p>
    <w:p w:rsidR="00171CBC" w:rsidRPr="00171CBC" w:rsidRDefault="00171CBC" w:rsidP="00171CBC">
      <w:pPr>
        <w:numPr>
          <w:ilvl w:val="0"/>
          <w:numId w:val="1"/>
        </w:numPr>
        <w:spacing w:before="100" w:beforeAutospacing="1" w:after="100" w:afterAutospacing="1" w:line="240" w:lineRule="auto"/>
        <w:rPr>
          <w:sz w:val="28"/>
          <w:szCs w:val="28"/>
        </w:rPr>
      </w:pPr>
      <w:r w:rsidRPr="00171CBC">
        <w:rPr>
          <w:rStyle w:val="Strong"/>
          <w:sz w:val="28"/>
          <w:szCs w:val="28"/>
        </w:rPr>
        <w:t>Vấn đề nghiên cứu</w:t>
      </w:r>
      <w:r w:rsidRPr="00171CBC">
        <w:rPr>
          <w:sz w:val="28"/>
          <w:szCs w:val="28"/>
        </w:rPr>
        <w:t>: Nông nghiệp truyền thống đang đối mặt với các thách thức lớn như biến đổi khí hậu, thiếu nguồn lao động và áp lực gia tăng sản lượng. Công nghệ hóa, bao gồm việc sử dụng máy móc và hệ thống tự động hóa trong sản xuất, có thể giúp nâng cao năng suất, giảm chi phí và cải thiện hiệu quả sản xuất nông nghiệp.</w:t>
      </w:r>
    </w:p>
    <w:p w:rsidR="00171CBC" w:rsidRPr="00171CBC" w:rsidRDefault="00171CBC" w:rsidP="00171CBC">
      <w:pPr>
        <w:numPr>
          <w:ilvl w:val="0"/>
          <w:numId w:val="1"/>
        </w:numPr>
        <w:spacing w:before="100" w:beforeAutospacing="1" w:after="100" w:afterAutospacing="1" w:line="240" w:lineRule="auto"/>
        <w:rPr>
          <w:sz w:val="28"/>
          <w:szCs w:val="28"/>
        </w:rPr>
      </w:pPr>
      <w:r w:rsidRPr="00171CBC">
        <w:rPr>
          <w:rStyle w:val="Strong"/>
          <w:sz w:val="28"/>
          <w:szCs w:val="28"/>
        </w:rPr>
        <w:t>Câu hỏi nghiên cứu</w:t>
      </w:r>
      <w:r w:rsidRPr="00171CBC">
        <w:rPr>
          <w:sz w:val="28"/>
          <w:szCs w:val="28"/>
        </w:rPr>
        <w:t>: Việc ứng dụng công nghệ hóa trong sản xuất nông nghiệp, bao gồm các hệ thống tự động và máy móc, có tác động gì đến năng suất và tính bền vững của sản xuất cây trồng.</w:t>
      </w:r>
    </w:p>
    <w:p w:rsidR="00171CBC" w:rsidRDefault="00171CBC" w:rsidP="00171CBC">
      <w:pPr>
        <w:pStyle w:val="Heading3"/>
      </w:pPr>
      <w:r>
        <w:rPr>
          <w:rStyle w:val="Strong"/>
          <w:b/>
          <w:bCs/>
        </w:rPr>
        <w:t>2. Lý thuyết nền tảng và nghiên cứu trước đó</w:t>
      </w:r>
    </w:p>
    <w:p w:rsidR="00171CBC" w:rsidRPr="00171CBC" w:rsidRDefault="00171CBC" w:rsidP="00171CBC">
      <w:pPr>
        <w:numPr>
          <w:ilvl w:val="0"/>
          <w:numId w:val="2"/>
        </w:numPr>
        <w:spacing w:before="100" w:beforeAutospacing="1" w:after="100" w:afterAutospacing="1" w:line="240" w:lineRule="auto"/>
        <w:rPr>
          <w:sz w:val="28"/>
          <w:szCs w:val="28"/>
        </w:rPr>
      </w:pPr>
      <w:r w:rsidRPr="00171CBC">
        <w:rPr>
          <w:rStyle w:val="Strong"/>
          <w:sz w:val="28"/>
          <w:szCs w:val="28"/>
        </w:rPr>
        <w:t>Lý thuyết ứng dụng công nghệ trong nông nghiệp</w:t>
      </w:r>
      <w:r w:rsidRPr="00171CBC">
        <w:rPr>
          <w:sz w:val="28"/>
          <w:szCs w:val="28"/>
        </w:rPr>
        <w:t>: Công nghệ hóa trong nông nghiệp có thể bao gồm việc sử dụng các hệ thống tự động hóa, cảm biến thông minh, và máy móc hiện đại để tối ưu hóa quá trình sản xuất, giảm chi phí lao động và cải thiện hiệu quả sử dụng tài nguyên.</w:t>
      </w:r>
    </w:p>
    <w:p w:rsidR="00171CBC" w:rsidRPr="00171CBC" w:rsidRDefault="00171CBC" w:rsidP="00171CBC">
      <w:pPr>
        <w:numPr>
          <w:ilvl w:val="0"/>
          <w:numId w:val="2"/>
        </w:numPr>
        <w:spacing w:before="100" w:beforeAutospacing="1" w:after="100" w:afterAutospacing="1" w:line="240" w:lineRule="auto"/>
        <w:rPr>
          <w:sz w:val="28"/>
          <w:szCs w:val="28"/>
        </w:rPr>
      </w:pPr>
      <w:r w:rsidRPr="00171CBC">
        <w:rPr>
          <w:rStyle w:val="Strong"/>
          <w:sz w:val="28"/>
          <w:szCs w:val="28"/>
        </w:rPr>
        <w:lastRenderedPageBreak/>
        <w:t>Nghiên cứu trước đây</w:t>
      </w:r>
      <w:r w:rsidRPr="00171CBC">
        <w:rPr>
          <w:sz w:val="28"/>
          <w:szCs w:val="28"/>
        </w:rPr>
        <w:t>: Các nghiên cứu trước đây đã chỉ ra rằng việc sử dụng công nghệ tự động hóa trong nông nghiệp có thể giúp giảm chi phí lao động, tăng hiệu quả sản xuất và cải thiện độ chính xác trong các công đoạn như tưới nước, bón phân, thu hoạch, và chăm sóc cây trồng.</w:t>
      </w:r>
    </w:p>
    <w:p w:rsidR="00171CBC" w:rsidRDefault="00171CBC" w:rsidP="00171CBC">
      <w:pPr>
        <w:pStyle w:val="Heading3"/>
      </w:pPr>
      <w:r>
        <w:rPr>
          <w:rStyle w:val="Strong"/>
          <w:b/>
          <w:bCs/>
        </w:rPr>
        <w:t>3. Mục tiêu nghiên cứu</w:t>
      </w:r>
    </w:p>
    <w:p w:rsidR="00171CBC" w:rsidRPr="000F1498" w:rsidRDefault="00171CBC" w:rsidP="00171CBC">
      <w:pPr>
        <w:numPr>
          <w:ilvl w:val="0"/>
          <w:numId w:val="3"/>
        </w:numPr>
        <w:spacing w:before="100" w:beforeAutospacing="1" w:after="100" w:afterAutospacing="1" w:line="240" w:lineRule="auto"/>
        <w:rPr>
          <w:sz w:val="28"/>
          <w:szCs w:val="28"/>
        </w:rPr>
      </w:pPr>
      <w:r w:rsidRPr="000F1498">
        <w:rPr>
          <w:rStyle w:val="Strong"/>
          <w:sz w:val="28"/>
          <w:szCs w:val="28"/>
        </w:rPr>
        <w:t>Mục tiêu chính</w:t>
      </w:r>
      <w:r w:rsidRPr="000F1498">
        <w:rPr>
          <w:sz w:val="28"/>
          <w:szCs w:val="28"/>
        </w:rPr>
        <w:t>: Đánh giá tác động của việc ứng dụng công nghệ hóa, bao gồm máy móc và hệ thống tự động hóa, đến năng suất và tính bền vững của sản xuất cây trồng.</w:t>
      </w:r>
    </w:p>
    <w:p w:rsidR="00171CBC" w:rsidRPr="000F1498" w:rsidRDefault="00171CBC" w:rsidP="00171CBC">
      <w:pPr>
        <w:numPr>
          <w:ilvl w:val="0"/>
          <w:numId w:val="3"/>
        </w:numPr>
        <w:spacing w:before="100" w:beforeAutospacing="1" w:after="100" w:afterAutospacing="1" w:line="240" w:lineRule="auto"/>
        <w:rPr>
          <w:sz w:val="28"/>
          <w:szCs w:val="28"/>
        </w:rPr>
      </w:pPr>
      <w:r w:rsidRPr="000F1498">
        <w:rPr>
          <w:rStyle w:val="Strong"/>
          <w:sz w:val="28"/>
          <w:szCs w:val="28"/>
        </w:rPr>
        <w:t>Mục tiêu phụ</w:t>
      </w:r>
      <w:r w:rsidRPr="000F1498">
        <w:rPr>
          <w:sz w:val="28"/>
          <w:szCs w:val="28"/>
        </w:rPr>
        <w:t>: Phân tích các yếu tố tác động đến hiệu quả của công nghệ hóa trong nông nghiệp, bao gồm loại cây trồng, quy mô sản xuất, và mức độ sẵn sàng áp dụng công nghệ của nông dân.</w:t>
      </w:r>
    </w:p>
    <w:p w:rsidR="00171CBC" w:rsidRDefault="00FE6E8B" w:rsidP="00171CBC">
      <w:pPr>
        <w:pStyle w:val="Heading3"/>
      </w:pPr>
      <w:r>
        <w:rPr>
          <w:rStyle w:val="Strong"/>
          <w:b/>
          <w:bCs/>
        </w:rPr>
        <w:t>4</w:t>
      </w:r>
      <w:r w:rsidR="00171CBC">
        <w:rPr>
          <w:rStyle w:val="Strong"/>
          <w:b/>
          <w:bCs/>
        </w:rPr>
        <w:t>. Phương pháp nghiên cứu</w:t>
      </w:r>
    </w:p>
    <w:p w:rsidR="00171CBC" w:rsidRPr="000F1498" w:rsidRDefault="00171CBC" w:rsidP="00171CBC">
      <w:pPr>
        <w:numPr>
          <w:ilvl w:val="0"/>
          <w:numId w:val="5"/>
        </w:numPr>
        <w:spacing w:before="100" w:beforeAutospacing="1" w:after="100" w:afterAutospacing="1" w:line="240" w:lineRule="auto"/>
        <w:rPr>
          <w:sz w:val="28"/>
          <w:szCs w:val="28"/>
        </w:rPr>
      </w:pPr>
      <w:r w:rsidRPr="000F1498">
        <w:rPr>
          <w:rStyle w:val="Strong"/>
          <w:sz w:val="28"/>
          <w:szCs w:val="28"/>
        </w:rPr>
        <w:t>Phương pháp nghiên cứu</w:t>
      </w:r>
      <w:r w:rsidRPr="000F1498">
        <w:rPr>
          <w:sz w:val="28"/>
          <w:szCs w:val="28"/>
        </w:rPr>
        <w:t xml:space="preserve">: Sử dụng phương pháp nghiên cứu </w:t>
      </w:r>
      <w:r w:rsidRPr="000F1498">
        <w:rPr>
          <w:rStyle w:val="Strong"/>
          <w:sz w:val="28"/>
          <w:szCs w:val="28"/>
        </w:rPr>
        <w:t>thực nghiệm</w:t>
      </w:r>
      <w:r w:rsidRPr="000F1498">
        <w:rPr>
          <w:sz w:val="28"/>
          <w:szCs w:val="28"/>
        </w:rPr>
        <w:t xml:space="preserve"> kết hợp với </w:t>
      </w:r>
      <w:r w:rsidRPr="000F1498">
        <w:rPr>
          <w:rStyle w:val="Strong"/>
          <w:sz w:val="28"/>
          <w:szCs w:val="28"/>
        </w:rPr>
        <w:t>khảo sát</w:t>
      </w:r>
      <w:r w:rsidRPr="000F1498">
        <w:rPr>
          <w:sz w:val="28"/>
          <w:szCs w:val="28"/>
        </w:rPr>
        <w:t>.</w:t>
      </w:r>
    </w:p>
    <w:p w:rsidR="00171CBC" w:rsidRPr="000F1498" w:rsidRDefault="00171CBC" w:rsidP="00171CBC">
      <w:pPr>
        <w:numPr>
          <w:ilvl w:val="1"/>
          <w:numId w:val="5"/>
        </w:numPr>
        <w:spacing w:before="100" w:beforeAutospacing="1" w:after="100" w:afterAutospacing="1" w:line="240" w:lineRule="auto"/>
        <w:rPr>
          <w:sz w:val="28"/>
          <w:szCs w:val="28"/>
        </w:rPr>
      </w:pPr>
      <w:r w:rsidRPr="000F1498">
        <w:rPr>
          <w:rStyle w:val="Strong"/>
          <w:sz w:val="28"/>
          <w:szCs w:val="28"/>
        </w:rPr>
        <w:t>Nghiên cứu thực nghiệm</w:t>
      </w:r>
      <w:r w:rsidRPr="000F1498">
        <w:rPr>
          <w:sz w:val="28"/>
          <w:szCs w:val="28"/>
        </w:rPr>
        <w:t>: Tiến hành thử nghiệm ứng dụng công nghệ</w:t>
      </w:r>
      <w:r w:rsidR="000F1498">
        <w:rPr>
          <w:sz w:val="28"/>
          <w:szCs w:val="28"/>
        </w:rPr>
        <w:t xml:space="preserve"> hóa</w:t>
      </w:r>
      <w:r w:rsidRPr="000F1498">
        <w:rPr>
          <w:sz w:val="28"/>
          <w:szCs w:val="28"/>
        </w:rPr>
        <w:t xml:space="preserve"> trong các trang trại hoặc khu vực sản xuất nông nghiệp. So sánh năng suất và hiệu quả giữa nhóm áp dụng công nghệ và nhóm canh tác truyền thống.</w:t>
      </w:r>
    </w:p>
    <w:p w:rsidR="00171CBC" w:rsidRPr="000F1498" w:rsidRDefault="00171CBC" w:rsidP="00171CBC">
      <w:pPr>
        <w:numPr>
          <w:ilvl w:val="1"/>
          <w:numId w:val="5"/>
        </w:numPr>
        <w:spacing w:before="100" w:beforeAutospacing="1" w:after="100" w:afterAutospacing="1" w:line="240" w:lineRule="auto"/>
        <w:rPr>
          <w:sz w:val="28"/>
          <w:szCs w:val="28"/>
        </w:rPr>
      </w:pPr>
      <w:r w:rsidRPr="000F1498">
        <w:rPr>
          <w:rStyle w:val="Strong"/>
          <w:sz w:val="28"/>
          <w:szCs w:val="28"/>
        </w:rPr>
        <w:t>Khảo sát</w:t>
      </w:r>
      <w:r w:rsidRPr="000F1498">
        <w:rPr>
          <w:sz w:val="28"/>
          <w:szCs w:val="28"/>
        </w:rPr>
        <w:t>: Phỏng vấn các nông dân để thu thập thông tin về mức độ áp dụng công nghệ, chi phí đầu tư, và nhận định của họ về hiệu quả của công nghệ hóa trong sản xuất nông nghiệp.</w:t>
      </w:r>
    </w:p>
    <w:p w:rsidR="00171CBC" w:rsidRPr="000F1498" w:rsidRDefault="00171CBC" w:rsidP="00171CBC">
      <w:pPr>
        <w:numPr>
          <w:ilvl w:val="0"/>
          <w:numId w:val="5"/>
        </w:numPr>
        <w:spacing w:before="100" w:beforeAutospacing="1" w:after="100" w:afterAutospacing="1" w:line="240" w:lineRule="auto"/>
        <w:rPr>
          <w:sz w:val="28"/>
          <w:szCs w:val="28"/>
        </w:rPr>
      </w:pPr>
      <w:r w:rsidRPr="000F1498">
        <w:rPr>
          <w:rStyle w:val="Strong"/>
          <w:sz w:val="28"/>
          <w:szCs w:val="28"/>
        </w:rPr>
        <w:t>Đối tượng nghiên cứu</w:t>
      </w:r>
      <w:r w:rsidRPr="000F1498">
        <w:rPr>
          <w:sz w:val="28"/>
          <w:szCs w:val="28"/>
        </w:rPr>
        <w:t xml:space="preserve">: Các trang trại sản xuất </w:t>
      </w:r>
      <w:r w:rsidR="000F1498">
        <w:rPr>
          <w:sz w:val="28"/>
          <w:szCs w:val="28"/>
        </w:rPr>
        <w:t>nông nghiệp</w:t>
      </w:r>
      <w:r w:rsidRPr="000F1498">
        <w:rPr>
          <w:sz w:val="28"/>
          <w:szCs w:val="28"/>
        </w:rPr>
        <w:t>, từ quy mô nhỏ đến lớn, đã và chưa áp dụng công nghệ hóa.</w:t>
      </w:r>
    </w:p>
    <w:p w:rsidR="00171CBC" w:rsidRDefault="00FE6E8B" w:rsidP="00171CBC">
      <w:pPr>
        <w:pStyle w:val="Heading3"/>
      </w:pPr>
      <w:r>
        <w:rPr>
          <w:rStyle w:val="Strong"/>
          <w:b/>
          <w:bCs/>
        </w:rPr>
        <w:t>5</w:t>
      </w:r>
      <w:r w:rsidR="00171CBC">
        <w:rPr>
          <w:rStyle w:val="Strong"/>
          <w:b/>
          <w:bCs/>
        </w:rPr>
        <w:t>. Thu thập dữ liệu</w:t>
      </w:r>
    </w:p>
    <w:p w:rsidR="00171CBC" w:rsidRPr="000F1498" w:rsidRDefault="00171CBC" w:rsidP="00171CBC">
      <w:pPr>
        <w:numPr>
          <w:ilvl w:val="0"/>
          <w:numId w:val="6"/>
        </w:numPr>
        <w:spacing w:before="100" w:beforeAutospacing="1" w:after="100" w:afterAutospacing="1" w:line="240" w:lineRule="auto"/>
        <w:rPr>
          <w:sz w:val="28"/>
          <w:szCs w:val="28"/>
        </w:rPr>
      </w:pPr>
      <w:r w:rsidRPr="000F1498">
        <w:rPr>
          <w:rStyle w:val="Strong"/>
          <w:sz w:val="28"/>
          <w:szCs w:val="28"/>
        </w:rPr>
        <w:t>Dữ liệu về năng suất cây trồng</w:t>
      </w:r>
      <w:r w:rsidRPr="000F1498">
        <w:rPr>
          <w:sz w:val="28"/>
          <w:szCs w:val="28"/>
        </w:rPr>
        <w:t>: Đo lường và so sánh năng suất thu hoạch giữa các nhóm canh tác có sử dụng công nghệ và không sử dụng công nghệ.</w:t>
      </w:r>
    </w:p>
    <w:p w:rsidR="00171CBC" w:rsidRPr="000F1498" w:rsidRDefault="00171CBC" w:rsidP="00171CBC">
      <w:pPr>
        <w:numPr>
          <w:ilvl w:val="0"/>
          <w:numId w:val="6"/>
        </w:numPr>
        <w:spacing w:before="100" w:beforeAutospacing="1" w:after="100" w:afterAutospacing="1" w:line="240" w:lineRule="auto"/>
        <w:rPr>
          <w:sz w:val="28"/>
          <w:szCs w:val="28"/>
        </w:rPr>
      </w:pPr>
      <w:r w:rsidRPr="000F1498">
        <w:rPr>
          <w:rStyle w:val="Strong"/>
          <w:sz w:val="28"/>
          <w:szCs w:val="28"/>
        </w:rPr>
        <w:t>Dữ liệu về chi phí sản xuất</w:t>
      </w:r>
      <w:r w:rsidRPr="000F1498">
        <w:rPr>
          <w:sz w:val="28"/>
          <w:szCs w:val="28"/>
        </w:rPr>
        <w:t>: Ghi nhận chi phí đầu tư ban đầu vào công nghệ, chi phí vận hành và bảo trì.</w:t>
      </w:r>
    </w:p>
    <w:p w:rsidR="00171CBC" w:rsidRPr="000F1498" w:rsidRDefault="00171CBC" w:rsidP="00171CBC">
      <w:pPr>
        <w:numPr>
          <w:ilvl w:val="0"/>
          <w:numId w:val="6"/>
        </w:numPr>
        <w:spacing w:before="100" w:beforeAutospacing="1" w:after="100" w:afterAutospacing="1" w:line="240" w:lineRule="auto"/>
        <w:rPr>
          <w:sz w:val="28"/>
          <w:szCs w:val="28"/>
        </w:rPr>
      </w:pPr>
      <w:r w:rsidRPr="000F1498">
        <w:rPr>
          <w:rStyle w:val="Strong"/>
          <w:sz w:val="28"/>
          <w:szCs w:val="28"/>
        </w:rPr>
        <w:t>Dữ liệu về tác động môi trường</w:t>
      </w:r>
      <w:r w:rsidRPr="000F1498">
        <w:rPr>
          <w:sz w:val="28"/>
          <w:szCs w:val="28"/>
        </w:rPr>
        <w:t>: Đánh giá tác động của công nghệ hóa đến việc sử dụng tài nguyên và giảm thiểu ô nhiễm môi trường so với phương pháp truyền thống.</w:t>
      </w:r>
    </w:p>
    <w:p w:rsidR="00171CBC" w:rsidRPr="000F1498" w:rsidRDefault="00171CBC" w:rsidP="00171CBC">
      <w:pPr>
        <w:numPr>
          <w:ilvl w:val="0"/>
          <w:numId w:val="6"/>
        </w:numPr>
        <w:spacing w:before="100" w:beforeAutospacing="1" w:after="100" w:afterAutospacing="1" w:line="240" w:lineRule="auto"/>
        <w:rPr>
          <w:sz w:val="28"/>
          <w:szCs w:val="28"/>
        </w:rPr>
      </w:pPr>
      <w:r w:rsidRPr="000F1498">
        <w:rPr>
          <w:rStyle w:val="Strong"/>
          <w:sz w:val="28"/>
          <w:szCs w:val="28"/>
        </w:rPr>
        <w:lastRenderedPageBreak/>
        <w:t xml:space="preserve">Dữ liệu về </w:t>
      </w:r>
      <w:r w:rsidR="00FE6E8B">
        <w:rPr>
          <w:rStyle w:val="Strong"/>
          <w:sz w:val="28"/>
          <w:szCs w:val="28"/>
        </w:rPr>
        <w:t>ý kiến</w:t>
      </w:r>
      <w:r w:rsidRPr="000F1498">
        <w:rPr>
          <w:rStyle w:val="Strong"/>
          <w:sz w:val="28"/>
          <w:szCs w:val="28"/>
        </w:rPr>
        <w:t xml:space="preserve"> của nông dân</w:t>
      </w:r>
      <w:r w:rsidRPr="000F1498">
        <w:rPr>
          <w:sz w:val="28"/>
          <w:szCs w:val="28"/>
        </w:rPr>
        <w:t>: Khảo sát ý kiến của nông dân về mức độ hài lòng với công nghệ mới, những khó khăn trong quá trình triển khai, và tiềm năng áp dụng rộng rãi công nghệ trong sản xuất.</w:t>
      </w:r>
      <w:bookmarkStart w:id="0" w:name="_GoBack"/>
      <w:bookmarkEnd w:id="0"/>
    </w:p>
    <w:p w:rsidR="00171CBC" w:rsidRDefault="00FE6E8B" w:rsidP="00171CBC">
      <w:pPr>
        <w:pStyle w:val="Heading3"/>
      </w:pPr>
      <w:r>
        <w:rPr>
          <w:rStyle w:val="Strong"/>
          <w:b/>
          <w:bCs/>
        </w:rPr>
        <w:t>6</w:t>
      </w:r>
      <w:r w:rsidR="00171CBC">
        <w:rPr>
          <w:rStyle w:val="Strong"/>
          <w:b/>
          <w:bCs/>
        </w:rPr>
        <w:t>. Phân tích dữ liệu</w:t>
      </w:r>
    </w:p>
    <w:p w:rsidR="00171CBC" w:rsidRPr="000F1498" w:rsidRDefault="00171CBC" w:rsidP="00171CBC">
      <w:pPr>
        <w:numPr>
          <w:ilvl w:val="0"/>
          <w:numId w:val="7"/>
        </w:numPr>
        <w:spacing w:before="100" w:beforeAutospacing="1" w:after="100" w:afterAutospacing="1" w:line="240" w:lineRule="auto"/>
        <w:rPr>
          <w:sz w:val="28"/>
          <w:szCs w:val="28"/>
        </w:rPr>
      </w:pPr>
      <w:r w:rsidRPr="000F1498">
        <w:rPr>
          <w:rStyle w:val="Strong"/>
          <w:sz w:val="28"/>
          <w:szCs w:val="28"/>
        </w:rPr>
        <w:t>Phân tích thống kê</w:t>
      </w:r>
      <w:r w:rsidRPr="000F1498">
        <w:rPr>
          <w:sz w:val="28"/>
          <w:szCs w:val="28"/>
        </w:rPr>
        <w:t>: Sử dụng các phép kiểm tra thống kê như t-test hoặc ANOVA để so sánh sự khác biệt về năng suất, chi phí sản xuất và tác động môi trường giữa nhóm sử dụng công nghệ hóa và nhóm canh tác truyền thống.</w:t>
      </w:r>
    </w:p>
    <w:p w:rsidR="00171CBC" w:rsidRPr="000F1498" w:rsidRDefault="00171CBC" w:rsidP="00171CBC">
      <w:pPr>
        <w:numPr>
          <w:ilvl w:val="0"/>
          <w:numId w:val="7"/>
        </w:numPr>
        <w:spacing w:before="100" w:beforeAutospacing="1" w:after="100" w:afterAutospacing="1" w:line="240" w:lineRule="auto"/>
        <w:rPr>
          <w:sz w:val="28"/>
          <w:szCs w:val="28"/>
        </w:rPr>
      </w:pPr>
      <w:r w:rsidRPr="000F1498">
        <w:rPr>
          <w:rStyle w:val="Strong"/>
          <w:sz w:val="28"/>
          <w:szCs w:val="28"/>
        </w:rPr>
        <w:t>Phân tích hồi quy</w:t>
      </w:r>
      <w:r w:rsidRPr="000F1498">
        <w:rPr>
          <w:sz w:val="28"/>
          <w:szCs w:val="28"/>
        </w:rPr>
        <w:t>: Phân tích mối quan hệ giữa mức độ ứng dụng công nghệ hóa và các yếu tố tác động như quy mô sản xuất, khả năng tài chính của nông dân, và mức độ bền vững của hệ thống canh tác.</w:t>
      </w:r>
    </w:p>
    <w:p w:rsidR="00171CBC" w:rsidRDefault="00FE6E8B" w:rsidP="00171CBC">
      <w:pPr>
        <w:pStyle w:val="Heading3"/>
      </w:pPr>
      <w:r>
        <w:rPr>
          <w:rStyle w:val="Strong"/>
          <w:b/>
          <w:bCs/>
        </w:rPr>
        <w:t>7</w:t>
      </w:r>
      <w:r w:rsidR="00171CBC">
        <w:rPr>
          <w:rStyle w:val="Strong"/>
          <w:b/>
          <w:bCs/>
        </w:rPr>
        <w:t>. Kết quả nghiên cứu</w:t>
      </w:r>
    </w:p>
    <w:p w:rsidR="00171CBC" w:rsidRPr="000F1498" w:rsidRDefault="00171CBC" w:rsidP="00171CBC">
      <w:pPr>
        <w:numPr>
          <w:ilvl w:val="0"/>
          <w:numId w:val="8"/>
        </w:numPr>
        <w:spacing w:before="100" w:beforeAutospacing="1" w:after="100" w:afterAutospacing="1" w:line="240" w:lineRule="auto"/>
        <w:rPr>
          <w:sz w:val="28"/>
          <w:szCs w:val="28"/>
        </w:rPr>
      </w:pPr>
      <w:r w:rsidRPr="000F1498">
        <w:rPr>
          <w:rStyle w:val="Strong"/>
          <w:sz w:val="28"/>
          <w:szCs w:val="28"/>
        </w:rPr>
        <w:t>Kết quả</w:t>
      </w:r>
      <w:r w:rsidRPr="000F1498">
        <w:rPr>
          <w:sz w:val="28"/>
          <w:szCs w:val="28"/>
        </w:rPr>
        <w:t>:</w:t>
      </w:r>
    </w:p>
    <w:p w:rsidR="00171CBC" w:rsidRPr="000F1498" w:rsidRDefault="00171CBC" w:rsidP="00171CBC">
      <w:pPr>
        <w:numPr>
          <w:ilvl w:val="1"/>
          <w:numId w:val="8"/>
        </w:numPr>
        <w:spacing w:before="100" w:beforeAutospacing="1" w:after="100" w:afterAutospacing="1" w:line="240" w:lineRule="auto"/>
        <w:rPr>
          <w:sz w:val="28"/>
          <w:szCs w:val="28"/>
        </w:rPr>
      </w:pPr>
      <w:r w:rsidRPr="000F1498">
        <w:rPr>
          <w:sz w:val="28"/>
          <w:szCs w:val="28"/>
        </w:rPr>
        <w:t>Các trang trại áp dụng công nghệ hóa có năng suất cao hơn đáng kể so với nhóm canh tác truyền thống. Máy móc và hệ thống tự động hóa giúp giảm thời gian lao động, tăng hiệu quả công việc và nâng cao chất lượng sản phẩm.</w:t>
      </w:r>
    </w:p>
    <w:p w:rsidR="00171CBC" w:rsidRPr="000F1498" w:rsidRDefault="00171CBC" w:rsidP="00171CBC">
      <w:pPr>
        <w:numPr>
          <w:ilvl w:val="1"/>
          <w:numId w:val="8"/>
        </w:numPr>
        <w:spacing w:before="100" w:beforeAutospacing="1" w:after="100" w:afterAutospacing="1" w:line="240" w:lineRule="auto"/>
        <w:rPr>
          <w:sz w:val="28"/>
          <w:szCs w:val="28"/>
        </w:rPr>
      </w:pPr>
      <w:r w:rsidRPr="000F1498">
        <w:rPr>
          <w:sz w:val="28"/>
          <w:szCs w:val="28"/>
        </w:rPr>
        <w:t>Việc sử dụng công nghệ hóa giúp giảm thiểu việc sử dụng nước và phân bón, từ đó giảm thiểu tác động tiêu cực đến môi trường và góp phần vào tính bền vững của sản xuất.</w:t>
      </w:r>
    </w:p>
    <w:p w:rsidR="00171CBC" w:rsidRDefault="00171CBC" w:rsidP="00171CBC">
      <w:pPr>
        <w:numPr>
          <w:ilvl w:val="1"/>
          <w:numId w:val="8"/>
        </w:numPr>
        <w:spacing w:before="100" w:beforeAutospacing="1" w:after="100" w:afterAutospacing="1" w:line="240" w:lineRule="auto"/>
        <w:rPr>
          <w:sz w:val="28"/>
          <w:szCs w:val="28"/>
        </w:rPr>
      </w:pPr>
      <w:r w:rsidRPr="000F1498">
        <w:rPr>
          <w:sz w:val="28"/>
          <w:szCs w:val="28"/>
        </w:rPr>
        <w:t>Mặc dù có những lợi ích rõ ràng, nhưng chi phí đầu tư ban đầu khá cao và có sự khác biệt về khả năng áp dụng công nghệ giữa các nông dân dựa trên quy mô sản xuất và điều kiện tài chính.</w:t>
      </w:r>
    </w:p>
    <w:p w:rsidR="000F1498" w:rsidRPr="000F1498" w:rsidRDefault="000F1498" w:rsidP="000F1498">
      <w:pPr>
        <w:spacing w:before="100" w:beforeAutospacing="1" w:after="100" w:afterAutospacing="1" w:line="240" w:lineRule="auto"/>
        <w:ind w:left="1440"/>
        <w:rPr>
          <w:sz w:val="28"/>
          <w:szCs w:val="28"/>
        </w:rPr>
      </w:pPr>
    </w:p>
    <w:p w:rsidR="00171CBC" w:rsidRDefault="00FE6E8B" w:rsidP="00171CBC">
      <w:pPr>
        <w:pStyle w:val="Heading3"/>
      </w:pPr>
      <w:r>
        <w:rPr>
          <w:rStyle w:val="Strong"/>
          <w:b/>
          <w:bCs/>
        </w:rPr>
        <w:t>8</w:t>
      </w:r>
      <w:r w:rsidR="00171CBC">
        <w:rPr>
          <w:rStyle w:val="Strong"/>
          <w:b/>
          <w:bCs/>
        </w:rPr>
        <w:t xml:space="preserve">. Kết luận và </w:t>
      </w:r>
      <w:r w:rsidR="000F1498">
        <w:rPr>
          <w:rStyle w:val="Strong"/>
          <w:b/>
          <w:bCs/>
        </w:rPr>
        <w:t>Đề</w:t>
      </w:r>
      <w:r w:rsidR="00171CBC">
        <w:rPr>
          <w:rStyle w:val="Strong"/>
          <w:b/>
          <w:bCs/>
        </w:rPr>
        <w:t xml:space="preserve"> </w:t>
      </w:r>
      <w:r w:rsidR="000F1498">
        <w:rPr>
          <w:rStyle w:val="Strong"/>
          <w:b/>
          <w:bCs/>
        </w:rPr>
        <w:t>xuất</w:t>
      </w:r>
    </w:p>
    <w:p w:rsidR="00171CBC" w:rsidRPr="000F1498" w:rsidRDefault="00171CBC" w:rsidP="00171CBC">
      <w:pPr>
        <w:numPr>
          <w:ilvl w:val="0"/>
          <w:numId w:val="9"/>
        </w:numPr>
        <w:spacing w:before="100" w:beforeAutospacing="1" w:after="100" w:afterAutospacing="1" w:line="240" w:lineRule="auto"/>
        <w:rPr>
          <w:sz w:val="28"/>
          <w:szCs w:val="28"/>
        </w:rPr>
      </w:pPr>
      <w:r w:rsidRPr="000F1498">
        <w:rPr>
          <w:rStyle w:val="Strong"/>
          <w:sz w:val="28"/>
          <w:szCs w:val="28"/>
        </w:rPr>
        <w:t>Kết luận</w:t>
      </w:r>
      <w:r w:rsidRPr="000F1498">
        <w:rPr>
          <w:sz w:val="28"/>
          <w:szCs w:val="28"/>
        </w:rPr>
        <w:t>: Công nghệ hóa trong sản xuất nông nghiệp mang lại nhiều lợi ích về năng suất và bền vững môi trường. Tuy nhiên, chi phí đầu tư ban đầu có thể là một rào cản đối với nhiều nông dân, đặc biệt là những người có quy mô sản xuất nhỏ hoặc tài chính hạn chế.</w:t>
      </w:r>
    </w:p>
    <w:p w:rsidR="00171CBC" w:rsidRPr="000F1498" w:rsidRDefault="000F1498" w:rsidP="00171CBC">
      <w:pPr>
        <w:numPr>
          <w:ilvl w:val="0"/>
          <w:numId w:val="9"/>
        </w:numPr>
        <w:spacing w:before="100" w:beforeAutospacing="1" w:after="100" w:afterAutospacing="1" w:line="240" w:lineRule="auto"/>
        <w:rPr>
          <w:sz w:val="28"/>
          <w:szCs w:val="28"/>
        </w:rPr>
      </w:pPr>
      <w:r w:rsidRPr="000F1498">
        <w:rPr>
          <w:rStyle w:val="Strong"/>
          <w:sz w:val="28"/>
          <w:szCs w:val="28"/>
        </w:rPr>
        <w:t>Đề</w:t>
      </w:r>
      <w:r w:rsidR="00171CBC" w:rsidRPr="000F1498">
        <w:rPr>
          <w:rStyle w:val="Strong"/>
          <w:sz w:val="28"/>
          <w:szCs w:val="28"/>
        </w:rPr>
        <w:t xml:space="preserve"> </w:t>
      </w:r>
      <w:r w:rsidRPr="000F1498">
        <w:rPr>
          <w:rStyle w:val="Strong"/>
          <w:sz w:val="28"/>
          <w:szCs w:val="28"/>
        </w:rPr>
        <w:t>xuất</w:t>
      </w:r>
      <w:r w:rsidR="00171CBC" w:rsidRPr="000F1498">
        <w:rPr>
          <w:sz w:val="28"/>
          <w:szCs w:val="28"/>
        </w:rPr>
        <w:t>:</w:t>
      </w:r>
    </w:p>
    <w:p w:rsidR="00171CBC" w:rsidRPr="000F1498" w:rsidRDefault="00171CBC" w:rsidP="00171CBC">
      <w:pPr>
        <w:numPr>
          <w:ilvl w:val="1"/>
          <w:numId w:val="9"/>
        </w:numPr>
        <w:spacing w:before="100" w:beforeAutospacing="1" w:after="100" w:afterAutospacing="1" w:line="240" w:lineRule="auto"/>
        <w:rPr>
          <w:sz w:val="28"/>
          <w:szCs w:val="28"/>
        </w:rPr>
      </w:pPr>
      <w:r w:rsidRPr="000F1498">
        <w:rPr>
          <w:sz w:val="28"/>
          <w:szCs w:val="28"/>
        </w:rPr>
        <w:lastRenderedPageBreak/>
        <w:t>Các chính sách hỗ trợ tài chính và đào tạo cho nông dân về công nghệ hóa là cần thiết để thúc đẩy sự áp dụng công nghệ vào sản xuất nông nghiệp.</w:t>
      </w:r>
    </w:p>
    <w:p w:rsidR="00171CBC" w:rsidRPr="000F1498" w:rsidRDefault="00171CBC" w:rsidP="00171CBC">
      <w:pPr>
        <w:numPr>
          <w:ilvl w:val="1"/>
          <w:numId w:val="9"/>
        </w:numPr>
        <w:spacing w:before="100" w:beforeAutospacing="1" w:after="100" w:afterAutospacing="1" w:line="240" w:lineRule="auto"/>
        <w:rPr>
          <w:sz w:val="28"/>
          <w:szCs w:val="28"/>
        </w:rPr>
      </w:pPr>
      <w:r w:rsidRPr="000F1498">
        <w:rPr>
          <w:sz w:val="28"/>
          <w:szCs w:val="28"/>
        </w:rPr>
        <w:t>Các công ty sản xuất máy móc và công nghệ nên phát triển các giải pháp tiết kiệm chi phí và phù hợp với điều kiện nông nghiệp của từng vùng miền.</w:t>
      </w:r>
    </w:p>
    <w:p w:rsidR="00171CBC" w:rsidRDefault="00171CBC" w:rsidP="00171CBC">
      <w:pPr>
        <w:numPr>
          <w:ilvl w:val="1"/>
          <w:numId w:val="9"/>
        </w:numPr>
        <w:spacing w:before="100" w:beforeAutospacing="1" w:after="100" w:afterAutospacing="1" w:line="240" w:lineRule="auto"/>
        <w:rPr>
          <w:sz w:val="28"/>
          <w:szCs w:val="28"/>
        </w:rPr>
      </w:pPr>
      <w:r w:rsidRPr="000F1498">
        <w:rPr>
          <w:sz w:val="28"/>
          <w:szCs w:val="28"/>
        </w:rPr>
        <w:t>Chính phủ và các tổ chức quốc tế cần tiếp tục đầu tư vào nghiên cứu và phát triển công nghệ để nâng cao hiệu quả sản xuất và bảo vệ môi trường.</w:t>
      </w:r>
    </w:p>
    <w:p w:rsidR="000F1498" w:rsidRPr="000F1498" w:rsidRDefault="000F1498" w:rsidP="000F1498">
      <w:pPr>
        <w:spacing w:before="100" w:beforeAutospacing="1" w:after="100" w:afterAutospacing="1" w:line="240" w:lineRule="auto"/>
        <w:ind w:left="1440"/>
        <w:rPr>
          <w:sz w:val="28"/>
          <w:szCs w:val="28"/>
        </w:rPr>
      </w:pPr>
    </w:p>
    <w:p w:rsidR="00171CBC" w:rsidRDefault="00FE6E8B" w:rsidP="00171CBC">
      <w:pPr>
        <w:pStyle w:val="Heading3"/>
      </w:pPr>
      <w:r>
        <w:rPr>
          <w:rStyle w:val="Strong"/>
          <w:b/>
          <w:bCs/>
        </w:rPr>
        <w:t>9</w:t>
      </w:r>
      <w:r w:rsidR="00171CBC">
        <w:rPr>
          <w:rStyle w:val="Strong"/>
          <w:b/>
          <w:bCs/>
        </w:rPr>
        <w:t>. Ứng dụng của nghiên cứu</w:t>
      </w:r>
    </w:p>
    <w:p w:rsidR="00171CBC" w:rsidRPr="006639A6" w:rsidRDefault="00171CBC" w:rsidP="00171CBC">
      <w:pPr>
        <w:numPr>
          <w:ilvl w:val="0"/>
          <w:numId w:val="10"/>
        </w:numPr>
        <w:spacing w:before="100" w:beforeAutospacing="1" w:after="100" w:afterAutospacing="1" w:line="240" w:lineRule="auto"/>
        <w:rPr>
          <w:sz w:val="28"/>
          <w:szCs w:val="28"/>
        </w:rPr>
      </w:pPr>
      <w:r w:rsidRPr="006639A6">
        <w:rPr>
          <w:sz w:val="28"/>
          <w:szCs w:val="28"/>
        </w:rPr>
        <w:t>Nghiên cứu này có thể giúp các nông dân, doanh nghiệp và nhà hoạch định chính sách nhận thức rõ hơn về lợi ích và thách thức khi áp dụng công nghệ hóa trong nông nghiệp. Từ đó, tạo ra các chiến lược và kế hoạch phù hợp để khuyến khích việc áp dụng công nghệ vào sản xuất, đồng thời bảo vệ môi trường và nâng cao chất lượng cuộc sống cho người nông dân.</w:t>
      </w:r>
    </w:p>
    <w:p w:rsidR="00171CBC" w:rsidRPr="00171CBC" w:rsidRDefault="00171CBC" w:rsidP="00171CBC">
      <w:pPr>
        <w:spacing w:before="100" w:beforeAutospacing="1" w:after="100" w:afterAutospacing="1" w:line="240" w:lineRule="auto"/>
        <w:rPr>
          <w:rFonts w:ascii="Times New Roman" w:eastAsia="Times New Roman" w:hAnsi="Times New Roman" w:cs="Times New Roman"/>
          <w:sz w:val="28"/>
          <w:szCs w:val="28"/>
        </w:rPr>
      </w:pPr>
    </w:p>
    <w:p w:rsidR="00171CBC" w:rsidRDefault="00171CBC" w:rsidP="00171CBC"/>
    <w:sectPr w:rsidR="00171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2882"/>
    <w:multiLevelType w:val="multilevel"/>
    <w:tmpl w:val="7A64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039A7"/>
    <w:multiLevelType w:val="multilevel"/>
    <w:tmpl w:val="FED0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409E2"/>
    <w:multiLevelType w:val="multilevel"/>
    <w:tmpl w:val="AEDCC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A49DC"/>
    <w:multiLevelType w:val="multilevel"/>
    <w:tmpl w:val="6554A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1054B"/>
    <w:multiLevelType w:val="multilevel"/>
    <w:tmpl w:val="72521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75E2E"/>
    <w:multiLevelType w:val="multilevel"/>
    <w:tmpl w:val="959E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E2979"/>
    <w:multiLevelType w:val="multilevel"/>
    <w:tmpl w:val="5DA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26023"/>
    <w:multiLevelType w:val="multilevel"/>
    <w:tmpl w:val="CAC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37B29"/>
    <w:multiLevelType w:val="multilevel"/>
    <w:tmpl w:val="3578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749BD"/>
    <w:multiLevelType w:val="multilevel"/>
    <w:tmpl w:val="333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0"/>
  </w:num>
  <w:num w:numId="5">
    <w:abstractNumId w:val="2"/>
  </w:num>
  <w:num w:numId="6">
    <w:abstractNumId w:val="8"/>
  </w:num>
  <w:num w:numId="7">
    <w:abstractNumId w:val="1"/>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8FA"/>
    <w:rsid w:val="000F1498"/>
    <w:rsid w:val="00171CBC"/>
    <w:rsid w:val="006639A6"/>
    <w:rsid w:val="00B458FA"/>
    <w:rsid w:val="00C874FE"/>
    <w:rsid w:val="00FE6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DDDB"/>
  <w15:chartTrackingRefBased/>
  <w15:docId w15:val="{63E30306-8C7D-4088-A24E-E69B4D8B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1C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58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71CBC"/>
    <w:rPr>
      <w:rFonts w:ascii="Times New Roman" w:eastAsia="Times New Roman" w:hAnsi="Times New Roman" w:cs="Times New Roman"/>
      <w:b/>
      <w:bCs/>
      <w:sz w:val="27"/>
      <w:szCs w:val="27"/>
    </w:rPr>
  </w:style>
  <w:style w:type="character" w:styleId="Strong">
    <w:name w:val="Strong"/>
    <w:basedOn w:val="DefaultParagraphFont"/>
    <w:uiPriority w:val="22"/>
    <w:qFormat/>
    <w:rsid w:val="00171CBC"/>
    <w:rPr>
      <w:b/>
      <w:bCs/>
    </w:rPr>
  </w:style>
  <w:style w:type="paragraph" w:styleId="ListParagraph">
    <w:name w:val="List Paragraph"/>
    <w:basedOn w:val="Normal"/>
    <w:uiPriority w:val="34"/>
    <w:qFormat/>
    <w:rsid w:val="00171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10659">
      <w:bodyDiv w:val="1"/>
      <w:marLeft w:val="0"/>
      <w:marRight w:val="0"/>
      <w:marTop w:val="0"/>
      <w:marBottom w:val="0"/>
      <w:divBdr>
        <w:top w:val="none" w:sz="0" w:space="0" w:color="auto"/>
        <w:left w:val="none" w:sz="0" w:space="0" w:color="auto"/>
        <w:bottom w:val="none" w:sz="0" w:space="0" w:color="auto"/>
        <w:right w:val="none" w:sz="0" w:space="0" w:color="auto"/>
      </w:divBdr>
    </w:div>
    <w:div w:id="775712675">
      <w:bodyDiv w:val="1"/>
      <w:marLeft w:val="0"/>
      <w:marRight w:val="0"/>
      <w:marTop w:val="0"/>
      <w:marBottom w:val="0"/>
      <w:divBdr>
        <w:top w:val="none" w:sz="0" w:space="0" w:color="auto"/>
        <w:left w:val="none" w:sz="0" w:space="0" w:color="auto"/>
        <w:bottom w:val="none" w:sz="0" w:space="0" w:color="auto"/>
        <w:right w:val="none" w:sz="0" w:space="0" w:color="auto"/>
      </w:divBdr>
    </w:div>
    <w:div w:id="1947346101">
      <w:bodyDiv w:val="1"/>
      <w:marLeft w:val="0"/>
      <w:marRight w:val="0"/>
      <w:marTop w:val="0"/>
      <w:marBottom w:val="0"/>
      <w:divBdr>
        <w:top w:val="none" w:sz="0" w:space="0" w:color="auto"/>
        <w:left w:val="none" w:sz="0" w:space="0" w:color="auto"/>
        <w:bottom w:val="none" w:sz="0" w:space="0" w:color="auto"/>
        <w:right w:val="none" w:sz="0" w:space="0" w:color="auto"/>
      </w:divBdr>
    </w:div>
    <w:div w:id="207253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2024-11-29T16:10:00Z</dcterms:created>
  <dcterms:modified xsi:type="dcterms:W3CDTF">2024-11-29T16:53:00Z</dcterms:modified>
</cp:coreProperties>
</file>