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jc w:val="center"/>
      </w:pPr>
      <w:r>
        <w:rPr>
          <w:b/>
          <w:color w:val="1D4ED8"/>
          <w:sz w:val="44"/>
        </w:rPr>
        <w:t>CMCMIS_SIMPLIFIED</w:t>
      </w:r>
    </w:p>
    <w:p>
      <w:pPr>
        <w:widowControl/>
        <w:jc w:val="center"/>
      </w:pPr>
      <w:r>
        <w:rPr>
          <w:b/>
          <w:color w:val="0F172A"/>
          <w:sz w:val="48"/>
        </w:rPr>
        <w:t>Auth + Shell UI UX Patch Documentation</w:t>
      </w:r>
    </w:p>
    <w:p>
      <w:pPr>
        <w:widowControl/>
        <w:jc w:val="center"/>
      </w:pPr>
      <w:r>
        <w:rPr>
          <w:color w:val="475569"/>
          <w:sz w:val="24"/>
        </w:rPr>
        <w:t>Login Logic Relaxation | Profile Dropdown Logout | Responsive Hamburger Sidebar</w:t>
      </w:r>
    </w:p>
    <w:p>
      <w:pPr>
        <w:widowControl/>
      </w:pPr>
    </w:p>
    <w:tbl>
      <w:tblPr>
        <w:tblStyle w:val="TableGrid"/>
        <w:tblW w:type="auto" w:w="0"/>
        <w:tblLook w:firstColumn="1" w:firstRow="1" w:lastColumn="0" w:lastRow="0" w:noHBand="0" w:noVBand="1" w:val="04A0"/>
      </w:tblPr>
      <w:tblGrid>
        <w:gridCol w:w="10368"/>
      </w:tblGrid>
      <w:tr>
        <w:tc>
          <w:tcPr>
            <w:tcW w:type="dxa" w:w="10368"/>
            <w:shd w:fill="EAF4FF"/>
          </w:tcPr>
          <w:p>
            <w:pPr>
              <w:spacing w:after="60"/>
            </w:pPr>
            <w:r/>
            <w:r>
              <w:rPr>
                <w:b/>
                <w:color w:val="0F172A"/>
                <w:sz w:val="20"/>
              </w:rPr>
              <w:t>SEALED PURPOSE</w:t>
            </w:r>
          </w:p>
          <w:p>
            <w:pPr>
              <w:spacing w:after="0"/>
            </w:pPr>
            <w:r>
              <w:rPr>
                <w:color w:val="334155"/>
                <w:sz w:val="18"/>
              </w:rPr>
              <w:t>This document converts the pasted implementation transcript into a clean senior-engineering documentation record. It captures what changed, why it changed, how the frontend and backend logic now work, and how to verify the complete login/logout/sidebar UX end-to-end.</w:t>
            </w:r>
          </w:p>
        </w:tc>
      </w:tr>
    </w:tbl>
    <w:p>
      <w:pPr>
        <w:widowControl/>
      </w:pPr>
    </w:p>
    <w:tbl>
      <w:tblPr>
        <w:tblStyle w:val="TableGrid"/>
        <w:tblW w:type="auto" w:w="0"/>
        <w:tblLook w:firstColumn="1" w:firstRow="1" w:lastColumn="0" w:lastRow="0" w:noHBand="0" w:noVBand="1" w:val="04A0"/>
      </w:tblPr>
      <w:tblGrid>
        <w:gridCol w:w="10368"/>
      </w:tblGrid>
      <w:tr>
        <w:tc>
          <w:tcPr>
            <w:tcW w:type="dxa" w:w="10368"/>
            <w:shd w:fill="ECFDF5"/>
          </w:tcPr>
          <w:p>
            <w:pPr>
              <w:spacing w:after="60"/>
            </w:pPr>
            <w:r/>
            <w:r>
              <w:rPr>
                <w:b/>
                <w:color w:val="0F172A"/>
                <w:sz w:val="20"/>
              </w:rPr>
              <w:t>LOCKED OUTCOME</w:t>
            </w:r>
          </w:p>
          <w:p>
            <w:pPr>
              <w:spacing w:after="0"/>
            </w:pPr>
            <w:r>
              <w:rPr>
                <w:color w:val="334155"/>
                <w:sz w:val="18"/>
              </w:rPr>
              <w:t>The authentication form no longer blocks valid database users through strict frontend or backend format regex rules. Logout is now visible and functional through a profile dropdown. The application shell now supports a smooth hamburger-driven sidebar collapse/expand behavior with localStorage persistence.</w:t>
            </w:r>
          </w:p>
        </w:tc>
      </w:tr>
    </w:tbl>
    <w:p>
      <w:pPr>
        <w:widowControl/>
      </w:pPr>
    </w:p>
    <w:tbl>
      <w:tblPr>
        <w:tblStyle w:val="TableGrid"/>
        <w:tblW w:type="auto" w:w="0"/>
        <w:jc w:val="center"/>
        <w:tblLook w:firstColumn="1" w:firstRow="1" w:lastColumn="0" w:lastRow="0" w:noHBand="0" w:noVBand="1" w:val="04A0"/>
      </w:tblPr>
      <w:tblGrid>
        <w:gridCol w:w="5184"/>
        <w:gridCol w:w="5184"/>
      </w:tblGrid>
      <w:tr>
        <w:tc>
          <w:tcPr>
            <w:tcW w:type="dxa" w:w="2736"/>
            <w:shd w:fill="E8F1FF"/>
            <w:vAlign w:val="center"/>
          </w:tcPr>
          <w:p>
            <w:pPr>
              <w:spacing w:after="0" w:before="0"/>
            </w:pPr>
            <w:r/>
            <w:r>
              <w:rPr>
                <w:b/>
                <w:color w:val="0F172A"/>
                <w:sz w:val="17"/>
              </w:rPr>
              <w:t>Field</w:t>
            </w:r>
          </w:p>
        </w:tc>
        <w:tc>
          <w:tcPr>
            <w:tcW w:type="dxa" w:w="8208"/>
            <w:shd w:fill="E8F1FF"/>
            <w:vAlign w:val="center"/>
          </w:tcPr>
          <w:p>
            <w:pPr>
              <w:spacing w:after="0" w:before="0"/>
            </w:pPr>
            <w:r/>
            <w:r>
              <w:rPr>
                <w:b/>
                <w:color w:val="0F172A"/>
                <w:sz w:val="17"/>
              </w:rPr>
              <w:t>Value</w:t>
            </w:r>
          </w:p>
        </w:tc>
      </w:tr>
      <w:tr>
        <w:tc>
          <w:tcPr>
            <w:tcW w:type="dxa" w:w="2736"/>
            <w:vAlign w:val="center"/>
          </w:tcPr>
          <w:p>
            <w:pPr>
              <w:spacing w:after="0" w:before="0"/>
            </w:pPr>
            <w:r/>
            <w:r>
              <w:rPr>
                <w:b w:val="0"/>
                <w:color w:val="1F2937"/>
                <w:sz w:val="17"/>
              </w:rPr>
              <w:t>Project</w:t>
            </w:r>
          </w:p>
        </w:tc>
        <w:tc>
          <w:tcPr>
            <w:tcW w:type="dxa" w:w="8208"/>
            <w:vAlign w:val="center"/>
          </w:tcPr>
          <w:p>
            <w:pPr>
              <w:spacing w:after="0" w:before="0"/>
            </w:pPr>
            <w:r/>
            <w:r>
              <w:rPr>
                <w:b w:val="0"/>
                <w:color w:val="1F2937"/>
                <w:sz w:val="17"/>
              </w:rPr>
              <w:t>CMCMIS_SIMPLIFIED</w:t>
            </w:r>
          </w:p>
        </w:tc>
      </w:tr>
      <w:tr>
        <w:tc>
          <w:tcPr>
            <w:tcW w:type="dxa" w:w="2736"/>
            <w:vAlign w:val="center"/>
          </w:tcPr>
          <w:p>
            <w:pPr>
              <w:spacing w:after="0" w:before="0"/>
            </w:pPr>
            <w:r/>
            <w:r>
              <w:rPr>
                <w:b w:val="0"/>
                <w:color w:val="1F2937"/>
                <w:sz w:val="17"/>
              </w:rPr>
              <w:t>Patch Area</w:t>
            </w:r>
          </w:p>
        </w:tc>
        <w:tc>
          <w:tcPr>
            <w:tcW w:type="dxa" w:w="8208"/>
            <w:vAlign w:val="center"/>
          </w:tcPr>
          <w:p>
            <w:pPr>
              <w:spacing w:after="0" w:before="0"/>
            </w:pPr>
            <w:r/>
            <w:r>
              <w:rPr>
                <w:b w:val="0"/>
                <w:color w:val="1F2937"/>
                <w:sz w:val="17"/>
              </w:rPr>
              <w:t>Authentication + Application Shell UI/UX</w:t>
            </w:r>
          </w:p>
        </w:tc>
      </w:tr>
      <w:tr>
        <w:tc>
          <w:tcPr>
            <w:tcW w:type="dxa" w:w="2736"/>
            <w:vAlign w:val="center"/>
          </w:tcPr>
          <w:p>
            <w:pPr>
              <w:spacing w:after="0" w:before="0"/>
            </w:pPr>
            <w:r/>
            <w:r>
              <w:rPr>
                <w:b w:val="0"/>
                <w:color w:val="1F2937"/>
                <w:sz w:val="17"/>
              </w:rPr>
              <w:t>Primary URL</w:t>
            </w:r>
          </w:p>
        </w:tc>
        <w:tc>
          <w:tcPr>
            <w:tcW w:type="dxa" w:w="8208"/>
            <w:vAlign w:val="center"/>
          </w:tcPr>
          <w:p>
            <w:pPr>
              <w:spacing w:after="0" w:before="0"/>
            </w:pPr>
            <w:r/>
            <w:r>
              <w:rPr>
                <w:b w:val="0"/>
                <w:color w:val="1F2937"/>
                <w:sz w:val="17"/>
              </w:rPr>
              <w:t>http://localhost:5173/login</w:t>
            </w:r>
          </w:p>
        </w:tc>
      </w:tr>
      <w:tr>
        <w:tc>
          <w:tcPr>
            <w:tcW w:type="dxa" w:w="2736"/>
            <w:vAlign w:val="center"/>
          </w:tcPr>
          <w:p>
            <w:pPr>
              <w:spacing w:after="0" w:before="0"/>
            </w:pPr>
            <w:r/>
            <w:r>
              <w:rPr>
                <w:b w:val="0"/>
                <w:color w:val="1F2937"/>
                <w:sz w:val="17"/>
              </w:rPr>
              <w:t>Frontend Stack</w:t>
            </w:r>
          </w:p>
        </w:tc>
        <w:tc>
          <w:tcPr>
            <w:tcW w:type="dxa" w:w="8208"/>
            <w:vAlign w:val="center"/>
          </w:tcPr>
          <w:p>
            <w:pPr>
              <w:spacing w:after="0" w:before="0"/>
            </w:pPr>
            <w:r/>
            <w:r>
              <w:rPr>
                <w:b w:val="0"/>
                <w:color w:val="1F2937"/>
                <w:sz w:val="17"/>
              </w:rPr>
              <w:t>React 18, Vite, Tailwind CSS, React Hook Form, Zod, React Router</w:t>
            </w:r>
          </w:p>
        </w:tc>
      </w:tr>
      <w:tr>
        <w:tc>
          <w:tcPr>
            <w:tcW w:type="dxa" w:w="2736"/>
            <w:vAlign w:val="center"/>
          </w:tcPr>
          <w:p>
            <w:pPr>
              <w:spacing w:after="0" w:before="0"/>
            </w:pPr>
            <w:r/>
            <w:r>
              <w:rPr>
                <w:b w:val="0"/>
                <w:color w:val="1F2937"/>
                <w:sz w:val="17"/>
              </w:rPr>
              <w:t>Backend Stack</w:t>
            </w:r>
          </w:p>
        </w:tc>
        <w:tc>
          <w:tcPr>
            <w:tcW w:type="dxa" w:w="8208"/>
            <w:vAlign w:val="center"/>
          </w:tcPr>
          <w:p>
            <w:pPr>
              <w:spacing w:after="0" w:before="0"/>
            </w:pPr>
            <w:r/>
            <w:r>
              <w:rPr>
                <w:b w:val="0"/>
                <w:color w:val="1F2937"/>
                <w:sz w:val="17"/>
              </w:rPr>
              <w:t>Node.js, Express.js, mysql2, bcryptjs, Zod</w:t>
            </w:r>
          </w:p>
        </w:tc>
      </w:tr>
      <w:tr>
        <w:tc>
          <w:tcPr>
            <w:tcW w:type="dxa" w:w="2736"/>
            <w:vAlign w:val="center"/>
          </w:tcPr>
          <w:p>
            <w:pPr>
              <w:spacing w:after="0" w:before="0"/>
            </w:pPr>
            <w:r/>
            <w:r>
              <w:rPr>
                <w:b w:val="0"/>
                <w:color w:val="1F2937"/>
                <w:sz w:val="17"/>
              </w:rPr>
              <w:t>Database Source of Truth</w:t>
            </w:r>
          </w:p>
        </w:tc>
        <w:tc>
          <w:tcPr>
            <w:tcW w:type="dxa" w:w="8208"/>
            <w:vAlign w:val="center"/>
          </w:tcPr>
          <w:p>
            <w:pPr>
              <w:spacing w:after="0" w:before="0"/>
            </w:pPr>
            <w:r/>
            <w:r>
              <w:rPr>
                <w:b w:val="0"/>
                <w:color w:val="1F2937"/>
                <w:sz w:val="17"/>
              </w:rPr>
              <w:t>users table + roles/permissions resolved by backend auth flow</w:t>
            </w:r>
          </w:p>
        </w:tc>
      </w:tr>
      <w:tr>
        <w:tc>
          <w:tcPr>
            <w:tcW w:type="dxa" w:w="2736"/>
            <w:vAlign w:val="center"/>
          </w:tcPr>
          <w:p>
            <w:pPr>
              <w:spacing w:after="0" w:before="0"/>
            </w:pPr>
            <w:r/>
            <w:r>
              <w:rPr>
                <w:b w:val="0"/>
                <w:color w:val="1F2937"/>
                <w:sz w:val="17"/>
              </w:rPr>
              <w:t>Verification Reported</w:t>
            </w:r>
          </w:p>
        </w:tc>
        <w:tc>
          <w:tcPr>
            <w:tcW w:type="dxa" w:w="8208"/>
            <w:vAlign w:val="center"/>
          </w:tcPr>
          <w:p>
            <w:pPr>
              <w:spacing w:after="0" w:before="0"/>
            </w:pPr>
            <w:r/>
            <w:r>
              <w:rPr>
                <w:b w:val="0"/>
                <w:color w:val="1F2937"/>
                <w:sz w:val="17"/>
              </w:rPr>
              <w:t>Vite build clean, localhost:5173/login returns 200, backend login validator now reaches service layer</w:t>
            </w:r>
          </w:p>
        </w:tc>
      </w:tr>
    </w:tbl>
    <w:p>
      <w:pPr>
        <w:widowControl/>
      </w:pPr>
    </w:p>
    <w:p>
      <w:pPr>
        <w:widowControl/>
      </w:pPr>
      <w:r>
        <w:br w:type="page"/>
      </w:r>
    </w:p>
    <w:p>
      <w:pPr>
        <w:pStyle w:val="Heading1"/>
        <w:widowControl/>
      </w:pPr>
      <w:r>
        <w:rPr>
          <w:color w:val="0B1220"/>
        </w:rPr>
        <w:t>Documentation Map</w:t>
      </w:r>
    </w:p>
    <w:p>
      <w:pPr>
        <w:widowControl/>
        <w:ind w:left="288"/>
      </w:pPr>
      <w:r>
        <w:rPr>
          <w:sz w:val="19"/>
        </w:rPr>
        <w:t>1. Executive Summary</w:t>
      </w:r>
    </w:p>
    <w:p>
      <w:pPr>
        <w:widowControl/>
        <w:ind w:left="288"/>
      </w:pPr>
      <w:r>
        <w:rPr>
          <w:sz w:val="19"/>
        </w:rPr>
        <w:t>2. Original Problem Statement</w:t>
      </w:r>
    </w:p>
    <w:p>
      <w:pPr>
        <w:widowControl/>
        <w:ind w:left="288"/>
      </w:pPr>
      <w:r>
        <w:rPr>
          <w:sz w:val="19"/>
        </w:rPr>
        <w:t>3. Requirement Interpretation</w:t>
      </w:r>
    </w:p>
    <w:p>
      <w:pPr>
        <w:widowControl/>
        <w:ind w:left="288"/>
      </w:pPr>
      <w:r>
        <w:rPr>
          <w:sz w:val="19"/>
        </w:rPr>
        <w:t>4. Before vs After System Behavior</w:t>
      </w:r>
    </w:p>
    <w:p>
      <w:pPr>
        <w:widowControl/>
        <w:ind w:left="288"/>
      </w:pPr>
      <w:r>
        <w:rPr>
          <w:sz w:val="19"/>
        </w:rPr>
        <w:t>5. File-wise Change Inventory</w:t>
      </w:r>
    </w:p>
    <w:p>
      <w:pPr>
        <w:widowControl/>
        <w:ind w:left="288"/>
      </w:pPr>
      <w:r>
        <w:rPr>
          <w:sz w:val="19"/>
        </w:rPr>
        <w:t>6. Login Logic Redesign</w:t>
      </w:r>
    </w:p>
    <w:p>
      <w:pPr>
        <w:widowControl/>
        <w:ind w:left="288"/>
      </w:pPr>
      <w:r>
        <w:rPr>
          <w:sz w:val="19"/>
        </w:rPr>
        <w:t>7. Backend Auth Validator Redesign</w:t>
      </w:r>
    </w:p>
    <w:p>
      <w:pPr>
        <w:widowControl/>
        <w:ind w:left="288"/>
      </w:pPr>
      <w:r>
        <w:rPr>
          <w:sz w:val="19"/>
        </w:rPr>
        <w:t>8. Frontend Login Page Redesign</w:t>
      </w:r>
    </w:p>
    <w:p>
      <w:pPr>
        <w:widowControl/>
        <w:ind w:left="288"/>
      </w:pPr>
      <w:r>
        <w:rPr>
          <w:sz w:val="19"/>
        </w:rPr>
        <w:t>9. Profile Dropdown + Logout Flow</w:t>
      </w:r>
    </w:p>
    <w:p>
      <w:pPr>
        <w:widowControl/>
        <w:ind w:left="288"/>
      </w:pPr>
      <w:r>
        <w:rPr>
          <w:sz w:val="19"/>
        </w:rPr>
        <w:t>10. Hamburger Sidebar Architecture</w:t>
      </w:r>
    </w:p>
    <w:p>
      <w:pPr>
        <w:widowControl/>
        <w:ind w:left="288"/>
      </w:pPr>
      <w:r>
        <w:rPr>
          <w:sz w:val="19"/>
        </w:rPr>
        <w:t>11. Permission-aware Navigation</w:t>
      </w:r>
    </w:p>
    <w:p>
      <w:pPr>
        <w:widowControl/>
        <w:ind w:left="288"/>
      </w:pPr>
      <w:r>
        <w:rPr>
          <w:sz w:val="19"/>
        </w:rPr>
        <w:t>12. Data, Security, and UX Reasoning</w:t>
      </w:r>
    </w:p>
    <w:p>
      <w:pPr>
        <w:widowControl/>
        <w:ind w:left="288"/>
      </w:pPr>
      <w:r>
        <w:rPr>
          <w:sz w:val="19"/>
        </w:rPr>
        <w:t>13. Verification Evidence</w:t>
      </w:r>
    </w:p>
    <w:p>
      <w:pPr>
        <w:widowControl/>
        <w:ind w:left="288"/>
      </w:pPr>
      <w:r>
        <w:rPr>
          <w:sz w:val="19"/>
        </w:rPr>
        <w:t>14. User Acceptance Checklist</w:t>
      </w:r>
    </w:p>
    <w:p>
      <w:pPr>
        <w:widowControl/>
        <w:ind w:left="288"/>
      </w:pPr>
      <w:r>
        <w:rPr>
          <w:sz w:val="19"/>
        </w:rPr>
        <w:t>15. Final Locked Notes</w:t>
      </w:r>
    </w:p>
    <w:p>
      <w:pPr>
        <w:pStyle w:val="Heading1"/>
        <w:widowControl/>
      </w:pPr>
      <w:r>
        <w:rPr>
          <w:color w:val="0B1220"/>
        </w:rPr>
        <w:t>1. Executive Summary</w:t>
      </w:r>
    </w:p>
    <w:tbl>
      <w:tblPr>
        <w:tblStyle w:val="TableGrid"/>
        <w:tblW w:type="auto" w:w="0"/>
        <w:tblLook w:firstColumn="1" w:firstRow="1" w:lastColumn="0" w:lastRow="0" w:noHBand="0" w:noVBand="1" w:val="04A0"/>
      </w:tblPr>
      <w:tblGrid>
        <w:gridCol w:w="10368"/>
      </w:tblGrid>
      <w:tr>
        <w:tc>
          <w:tcPr>
            <w:tcW w:type="dxa" w:w="10368"/>
            <w:shd w:fill="FFF7ED"/>
          </w:tcPr>
          <w:p>
            <w:pPr>
              <w:spacing w:after="60"/>
            </w:pPr>
            <w:r/>
            <w:r>
              <w:rPr>
                <w:b/>
                <w:color w:val="0F172A"/>
                <w:sz w:val="20"/>
              </w:rPr>
              <w:t>ONE-LINE SUMMARY</w:t>
            </w:r>
          </w:p>
          <w:p>
            <w:pPr>
              <w:spacing w:after="0"/>
            </w:pPr>
            <w:r>
              <w:rPr>
                <w:color w:val="334155"/>
                <w:sz w:val="18"/>
              </w:rPr>
              <w:t>The pasted task completed an Auth + Shell UI patch: database-backed login validation, working top-right profile logout dropdown, and a collapsible permission-aware sidebar with smooth UX.</w:t>
            </w:r>
          </w:p>
        </w:tc>
      </w:tr>
    </w:tbl>
    <w:p>
      <w:pPr>
        <w:widowControl/>
      </w:pPr>
    </w:p>
    <w:tbl>
      <w:tblPr>
        <w:tblStyle w:val="TableGrid"/>
        <w:tblW w:type="auto" w:w="0"/>
        <w:jc w:val="center"/>
        <w:tblLook w:firstColumn="1" w:firstRow="1" w:lastColumn="0" w:lastRow="0" w:noHBand="0" w:noVBand="1" w:val="04A0"/>
      </w:tblPr>
      <w:tblGrid>
        <w:gridCol w:w="3456"/>
        <w:gridCol w:w="3456"/>
        <w:gridCol w:w="3456"/>
      </w:tblGrid>
      <w:tr>
        <w:tc>
          <w:tcPr>
            <w:tcW w:type="dxa" w:w="2232"/>
            <w:shd w:fill="E8F1FF"/>
            <w:vAlign w:val="center"/>
          </w:tcPr>
          <w:p>
            <w:pPr>
              <w:spacing w:after="0" w:before="0"/>
            </w:pPr>
            <w:r/>
            <w:r>
              <w:rPr>
                <w:b/>
                <w:color w:val="0F172A"/>
                <w:sz w:val="17"/>
              </w:rPr>
              <w:t>Change Stream</w:t>
            </w:r>
          </w:p>
        </w:tc>
        <w:tc>
          <w:tcPr>
            <w:tcW w:type="dxa" w:w="4536"/>
            <w:shd w:fill="E8F1FF"/>
            <w:vAlign w:val="center"/>
          </w:tcPr>
          <w:p>
            <w:pPr>
              <w:spacing w:after="0" w:before="0"/>
            </w:pPr>
            <w:r/>
            <w:r>
              <w:rPr>
                <w:b/>
                <w:color w:val="0F172A"/>
                <w:sz w:val="17"/>
              </w:rPr>
              <w:t>What was delivered</w:t>
            </w:r>
          </w:p>
        </w:tc>
        <w:tc>
          <w:tcPr>
            <w:tcW w:type="dxa" w:w="4320"/>
            <w:shd w:fill="E8F1FF"/>
            <w:vAlign w:val="center"/>
          </w:tcPr>
          <w:p>
            <w:pPr>
              <w:spacing w:after="0" w:before="0"/>
            </w:pPr>
            <w:r/>
            <w:r>
              <w:rPr>
                <w:b/>
                <w:color w:val="0F172A"/>
                <w:sz w:val="17"/>
              </w:rPr>
              <w:t>User-facing impact</w:t>
            </w:r>
          </w:p>
        </w:tc>
      </w:tr>
      <w:tr>
        <w:tc>
          <w:tcPr>
            <w:tcW w:type="dxa" w:w="2232"/>
            <w:vAlign w:val="center"/>
          </w:tcPr>
          <w:p>
            <w:pPr>
              <w:spacing w:after="0" w:before="0"/>
            </w:pPr>
            <w:r/>
            <w:r>
              <w:rPr>
                <w:b w:val="0"/>
                <w:color w:val="1F2937"/>
                <w:sz w:val="17"/>
              </w:rPr>
              <w:t>Login validation</w:t>
            </w:r>
          </w:p>
        </w:tc>
        <w:tc>
          <w:tcPr>
            <w:tcW w:type="dxa" w:w="4536"/>
            <w:vAlign w:val="center"/>
          </w:tcPr>
          <w:p>
            <w:pPr>
              <w:spacing w:after="0" w:before="0"/>
            </w:pPr>
            <w:r/>
            <w:r>
              <w:rPr>
                <w:b w:val="0"/>
                <w:color w:val="1F2937"/>
                <w:sz w:val="17"/>
              </w:rPr>
              <w:t>Removed strict employee-ID/password format rules from both frontend and backend validators.</w:t>
            </w:r>
          </w:p>
        </w:tc>
        <w:tc>
          <w:tcPr>
            <w:tcW w:type="dxa" w:w="4320"/>
            <w:vAlign w:val="center"/>
          </w:tcPr>
          <w:p>
            <w:pPr>
              <w:spacing w:after="0" w:before="0"/>
            </w:pPr>
            <w:r/>
            <w:r>
              <w:rPr>
                <w:b w:val="0"/>
                <w:color w:val="1F2937"/>
                <w:sz w:val="17"/>
              </w:rPr>
              <w:t>Any existing database user with a valid stored password can log in, regardless of ID pattern.</w:t>
            </w:r>
          </w:p>
        </w:tc>
      </w:tr>
      <w:tr>
        <w:tc>
          <w:tcPr>
            <w:tcW w:type="dxa" w:w="2232"/>
            <w:vAlign w:val="center"/>
          </w:tcPr>
          <w:p>
            <w:pPr>
              <w:spacing w:after="0" w:before="0"/>
            </w:pPr>
            <w:r/>
            <w:r>
              <w:rPr>
                <w:b w:val="0"/>
                <w:color w:val="1F2937"/>
                <w:sz w:val="17"/>
              </w:rPr>
              <w:t>Login UI</w:t>
            </w:r>
          </w:p>
        </w:tc>
        <w:tc>
          <w:tcPr>
            <w:tcW w:type="dxa" w:w="4536"/>
            <w:vAlign w:val="center"/>
          </w:tcPr>
          <w:p>
            <w:pPr>
              <w:spacing w:after="0" w:before="0"/>
            </w:pPr>
            <w:r/>
            <w:r>
              <w:rPr>
                <w:b w:val="0"/>
                <w:color w:val="1F2937"/>
                <w:sz w:val="17"/>
              </w:rPr>
              <w:t>Removed maxLength=7, auto-uppercase, SA79900 placeholder, and regex-specific helper text.</w:t>
            </w:r>
          </w:p>
        </w:tc>
        <w:tc>
          <w:tcPr>
            <w:tcW w:type="dxa" w:w="4320"/>
            <w:vAlign w:val="center"/>
          </w:tcPr>
          <w:p>
            <w:pPr>
              <w:spacing w:after="0" w:before="0"/>
            </w:pPr>
            <w:r/>
            <w:r>
              <w:rPr>
                <w:b w:val="0"/>
                <w:color w:val="1F2937"/>
                <w:sz w:val="17"/>
              </w:rPr>
              <w:t>Users are no longer confused or blocked by format assumptions.</w:t>
            </w:r>
          </w:p>
        </w:tc>
      </w:tr>
      <w:tr>
        <w:tc>
          <w:tcPr>
            <w:tcW w:type="dxa" w:w="2232"/>
            <w:vAlign w:val="center"/>
          </w:tcPr>
          <w:p>
            <w:pPr>
              <w:spacing w:after="0" w:before="0"/>
            </w:pPr>
            <w:r/>
            <w:r>
              <w:rPr>
                <w:b w:val="0"/>
                <w:color w:val="1F2937"/>
                <w:sz w:val="17"/>
              </w:rPr>
              <w:t>Authorization flow</w:t>
            </w:r>
          </w:p>
        </w:tc>
        <w:tc>
          <w:tcPr>
            <w:tcW w:type="dxa" w:w="4536"/>
            <w:vAlign w:val="center"/>
          </w:tcPr>
          <w:p>
            <w:pPr>
              <w:spacing w:after="0" w:before="0"/>
            </w:pPr>
            <w:r/>
            <w:r>
              <w:rPr>
                <w:b w:val="0"/>
                <w:color w:val="1F2937"/>
                <w:sz w:val="17"/>
              </w:rPr>
              <w:t>Backend continues to authenticate through DB lookup + bcrypt compare and then loads roles/permissions.</w:t>
            </w:r>
          </w:p>
        </w:tc>
        <w:tc>
          <w:tcPr>
            <w:tcW w:type="dxa" w:w="4320"/>
            <w:vAlign w:val="center"/>
          </w:tcPr>
          <w:p>
            <w:pPr>
              <w:spacing w:after="0" w:before="0"/>
            </w:pPr>
            <w:r/>
            <w:r>
              <w:rPr>
                <w:b w:val="0"/>
                <w:color w:val="1F2937"/>
                <w:sz w:val="17"/>
              </w:rPr>
              <w:t>Access remains secure and permission-aware.</w:t>
            </w:r>
          </w:p>
        </w:tc>
      </w:tr>
      <w:tr>
        <w:tc>
          <w:tcPr>
            <w:tcW w:type="dxa" w:w="2232"/>
            <w:vAlign w:val="center"/>
          </w:tcPr>
          <w:p>
            <w:pPr>
              <w:spacing w:after="0" w:before="0"/>
            </w:pPr>
            <w:r/>
            <w:r>
              <w:rPr>
                <w:b w:val="0"/>
                <w:color w:val="1F2937"/>
                <w:sz w:val="17"/>
              </w:rPr>
              <w:t>TopBar profile menu</w:t>
            </w:r>
          </w:p>
        </w:tc>
        <w:tc>
          <w:tcPr>
            <w:tcW w:type="dxa" w:w="4536"/>
            <w:vAlign w:val="center"/>
          </w:tcPr>
          <w:p>
            <w:pPr>
              <w:spacing w:after="0" w:before="0"/>
            </w:pPr>
            <w:r/>
            <w:r>
              <w:rPr>
                <w:b w:val="0"/>
                <w:color w:val="1F2937"/>
                <w:sz w:val="17"/>
              </w:rPr>
              <w:t>Added clickable avatar/name/role trigger with dropdown, identity details, and red Logout action.</w:t>
            </w:r>
          </w:p>
        </w:tc>
        <w:tc>
          <w:tcPr>
            <w:tcW w:type="dxa" w:w="4320"/>
            <w:vAlign w:val="center"/>
          </w:tcPr>
          <w:p>
            <w:pPr>
              <w:spacing w:after="0" w:before="0"/>
            </w:pPr>
            <w:r/>
            <w:r>
              <w:rPr>
                <w:b w:val="0"/>
                <w:color w:val="1F2937"/>
                <w:sz w:val="17"/>
              </w:rPr>
              <w:t>Users can clearly find and execute logout.</w:t>
            </w:r>
          </w:p>
        </w:tc>
      </w:tr>
      <w:tr>
        <w:tc>
          <w:tcPr>
            <w:tcW w:type="dxa" w:w="2232"/>
            <w:vAlign w:val="center"/>
          </w:tcPr>
          <w:p>
            <w:pPr>
              <w:spacing w:after="0" w:before="0"/>
            </w:pPr>
            <w:r/>
            <w:r>
              <w:rPr>
                <w:b w:val="0"/>
                <w:color w:val="1F2937"/>
                <w:sz w:val="17"/>
              </w:rPr>
              <w:t>Logout behavior</w:t>
            </w:r>
          </w:p>
        </w:tc>
        <w:tc>
          <w:tcPr>
            <w:tcW w:type="dxa" w:w="4536"/>
            <w:vAlign w:val="center"/>
          </w:tcPr>
          <w:p>
            <w:pPr>
              <w:spacing w:after="0" w:before="0"/>
            </w:pPr>
            <w:r/>
            <w:r>
              <w:rPr>
                <w:b w:val="0"/>
                <w:color w:val="1F2937"/>
                <w:sz w:val="17"/>
              </w:rPr>
              <w:t>Dropdown logout calls auth-context logout and redirects to /login with replace:true.</w:t>
            </w:r>
          </w:p>
        </w:tc>
        <w:tc>
          <w:tcPr>
            <w:tcW w:type="dxa" w:w="4320"/>
            <w:vAlign w:val="center"/>
          </w:tcPr>
          <w:p>
            <w:pPr>
              <w:spacing w:after="0" w:before="0"/>
            </w:pPr>
            <w:r/>
            <w:r>
              <w:rPr>
                <w:b w:val="0"/>
                <w:color w:val="1F2937"/>
                <w:sz w:val="17"/>
              </w:rPr>
              <w:t>Session state clears and back-button cannot return to protected view.</w:t>
            </w:r>
          </w:p>
        </w:tc>
      </w:tr>
      <w:tr>
        <w:tc>
          <w:tcPr>
            <w:tcW w:type="dxa" w:w="2232"/>
            <w:vAlign w:val="center"/>
          </w:tcPr>
          <w:p>
            <w:pPr>
              <w:spacing w:after="0" w:before="0"/>
            </w:pPr>
            <w:r/>
            <w:r>
              <w:rPr>
                <w:b w:val="0"/>
                <w:color w:val="1F2937"/>
                <w:sz w:val="17"/>
              </w:rPr>
              <w:t>Sidebar hamburger</w:t>
            </w:r>
          </w:p>
        </w:tc>
        <w:tc>
          <w:tcPr>
            <w:tcW w:type="dxa" w:w="4536"/>
            <w:vAlign w:val="center"/>
          </w:tcPr>
          <w:p>
            <w:pPr>
              <w:spacing w:after="0" w:before="0"/>
            </w:pPr>
            <w:r/>
            <w:r>
              <w:rPr>
                <w:b w:val="0"/>
                <w:color w:val="1F2937"/>
                <w:sz w:val="17"/>
              </w:rPr>
              <w:t>Layout owns sidebar collapsed state; TopBar hamburger and Sidebar footer toggle the same state.</w:t>
            </w:r>
          </w:p>
        </w:tc>
        <w:tc>
          <w:tcPr>
            <w:tcW w:type="dxa" w:w="4320"/>
            <w:vAlign w:val="center"/>
          </w:tcPr>
          <w:p>
            <w:pPr>
              <w:spacing w:after="0" w:before="0"/>
            </w:pPr>
            <w:r/>
            <w:r>
              <w:rPr>
                <w:b w:val="0"/>
                <w:color w:val="1F2937"/>
                <w:sz w:val="17"/>
              </w:rPr>
              <w:t>Sidebar can collapse to icons-only and main content expands smoothly.</w:t>
            </w:r>
          </w:p>
        </w:tc>
      </w:tr>
      <w:tr>
        <w:tc>
          <w:tcPr>
            <w:tcW w:type="dxa" w:w="2232"/>
            <w:vAlign w:val="center"/>
          </w:tcPr>
          <w:p>
            <w:pPr>
              <w:spacing w:after="0" w:before="0"/>
            </w:pPr>
            <w:r/>
            <w:r>
              <w:rPr>
                <w:b w:val="0"/>
                <w:color w:val="1F2937"/>
                <w:sz w:val="17"/>
              </w:rPr>
              <w:t>State persistence</w:t>
            </w:r>
          </w:p>
        </w:tc>
        <w:tc>
          <w:tcPr>
            <w:tcW w:type="dxa" w:w="4536"/>
            <w:vAlign w:val="center"/>
          </w:tcPr>
          <w:p>
            <w:pPr>
              <w:spacing w:after="0" w:before="0"/>
            </w:pPr>
            <w:r/>
            <w:r>
              <w:rPr>
                <w:b w:val="0"/>
                <w:color w:val="1F2937"/>
                <w:sz w:val="17"/>
              </w:rPr>
              <w:t>Sidebar collapsed state persists in localStorage.</w:t>
            </w:r>
          </w:p>
        </w:tc>
        <w:tc>
          <w:tcPr>
            <w:tcW w:type="dxa" w:w="4320"/>
            <w:vAlign w:val="center"/>
          </w:tcPr>
          <w:p>
            <w:pPr>
              <w:spacing w:after="0" w:before="0"/>
            </w:pPr>
            <w:r/>
            <w:r>
              <w:rPr>
                <w:b w:val="0"/>
                <w:color w:val="1F2937"/>
                <w:sz w:val="17"/>
              </w:rPr>
              <w:t>User preference survives page refresh.</w:t>
            </w:r>
          </w:p>
        </w:tc>
      </w:tr>
      <w:tr>
        <w:tc>
          <w:tcPr>
            <w:tcW w:type="dxa" w:w="2232"/>
            <w:vAlign w:val="center"/>
          </w:tcPr>
          <w:p>
            <w:pPr>
              <w:spacing w:after="0" w:before="0"/>
            </w:pPr>
            <w:r/>
            <w:r>
              <w:rPr>
                <w:b w:val="0"/>
                <w:color w:val="1F2937"/>
                <w:sz w:val="17"/>
              </w:rPr>
              <w:t>Build verification</w:t>
            </w:r>
          </w:p>
        </w:tc>
        <w:tc>
          <w:tcPr>
            <w:tcW w:type="dxa" w:w="4536"/>
            <w:vAlign w:val="center"/>
          </w:tcPr>
          <w:p>
            <w:pPr>
              <w:spacing w:after="0" w:before="0"/>
            </w:pPr>
            <w:r/>
            <w:r>
              <w:rPr>
                <w:b w:val="0"/>
                <w:color w:val="1F2937"/>
                <w:sz w:val="17"/>
              </w:rPr>
              <w:t>Vite build completed successfully with 1690 transformed modules.</w:t>
            </w:r>
          </w:p>
        </w:tc>
        <w:tc>
          <w:tcPr>
            <w:tcW w:type="dxa" w:w="4320"/>
            <w:vAlign w:val="center"/>
          </w:tcPr>
          <w:p>
            <w:pPr>
              <w:spacing w:after="0" w:before="0"/>
            </w:pPr>
            <w:r/>
            <w:r>
              <w:rPr>
                <w:b w:val="0"/>
                <w:color w:val="1F2937"/>
                <w:sz w:val="17"/>
              </w:rPr>
              <w:t>Patch compiles cleanly.</w:t>
            </w:r>
          </w:p>
        </w:tc>
      </w:tr>
    </w:tbl>
    <w:p>
      <w:pPr>
        <w:widowControl/>
      </w:pPr>
    </w:p>
    <w:p>
      <w:pPr>
        <w:pStyle w:val="Heading1"/>
        <w:widowControl/>
      </w:pPr>
      <w:r>
        <w:rPr>
          <w:color w:val="0B1220"/>
        </w:rPr>
        <w:t>2. Original Problem Statement</w:t>
      </w:r>
    </w:p>
    <w:tbl>
      <w:tblPr>
        <w:tblStyle w:val="TableGrid"/>
        <w:tblW w:type="auto" w:w="0"/>
        <w:tblLook w:firstColumn="1" w:firstRow="1" w:lastColumn="0" w:lastRow="0" w:noHBand="0" w:noVBand="1" w:val="04A0"/>
      </w:tblPr>
      <w:tblGrid>
        <w:gridCol w:w="10368"/>
      </w:tblGrid>
      <w:tr>
        <w:tc>
          <w:tcPr>
            <w:tcW w:type="dxa" w:w="10368"/>
            <w:shd w:fill="F8FAFC"/>
          </w:tcPr>
          <w:p>
            <w:pPr>
              <w:spacing w:after="60"/>
            </w:pPr>
            <w:r/>
            <w:r>
              <w:rPr>
                <w:b/>
                <w:color w:val="0F172A"/>
                <w:sz w:val="20"/>
              </w:rPr>
              <w:t>USER REQUIREMENT EXTRACT</w:t>
            </w:r>
          </w:p>
          <w:p>
            <w:pPr>
              <w:spacing w:after="0"/>
            </w:pPr>
            <w:r>
              <w:rPr>
                <w:color w:val="334155"/>
                <w:sz w:val="18"/>
              </w:rPr>
              <w:t>The requirement asked to change the logic at /login so that if the submitted Employee ID and password match a row in the database users table, the user should be logged in successfully. The user explicitly requested no restrictions on Employee ID or Password characters, letters, digits, or format. The same pasted task also requested a working logout dropdown and a fully functional hamburger sidebar for a smoother UI.</w:t>
            </w:r>
          </w:p>
        </w:tc>
      </w:tr>
    </w:tbl>
    <w:p>
      <w:pPr>
        <w:widowControl/>
      </w:pPr>
    </w:p>
    <w:tbl>
      <w:tblPr>
        <w:tblStyle w:val="TableGrid"/>
        <w:tblW w:type="auto" w:w="0"/>
        <w:jc w:val="center"/>
        <w:tblLook w:firstColumn="1" w:firstRow="1" w:lastColumn="0" w:lastRow="0" w:noHBand="0" w:noVBand="1" w:val="04A0"/>
      </w:tblPr>
      <w:tblGrid>
        <w:gridCol w:w="3456"/>
        <w:gridCol w:w="3456"/>
        <w:gridCol w:w="3456"/>
      </w:tblGrid>
      <w:tr>
        <w:tc>
          <w:tcPr>
            <w:tcW w:type="dxa" w:w="3096"/>
            <w:shd w:fill="E8F1FF"/>
            <w:vAlign w:val="center"/>
          </w:tcPr>
          <w:p>
            <w:pPr>
              <w:spacing w:after="0" w:before="0"/>
            </w:pPr>
            <w:r/>
            <w:r>
              <w:rPr>
                <w:b/>
                <w:color w:val="0F172A"/>
                <w:sz w:val="17"/>
              </w:rPr>
              <w:t>Original pain point</w:t>
            </w:r>
          </w:p>
        </w:tc>
        <w:tc>
          <w:tcPr>
            <w:tcW w:type="dxa" w:w="4176"/>
            <w:shd w:fill="E8F1FF"/>
            <w:vAlign w:val="center"/>
          </w:tcPr>
          <w:p>
            <w:pPr>
              <w:spacing w:after="0" w:before="0"/>
            </w:pPr>
            <w:r/>
            <w:r>
              <w:rPr>
                <w:b/>
                <w:color w:val="0F172A"/>
                <w:sz w:val="17"/>
              </w:rPr>
              <w:t>Technical root cause</w:t>
            </w:r>
          </w:p>
        </w:tc>
        <w:tc>
          <w:tcPr>
            <w:tcW w:type="dxa" w:w="3744"/>
            <w:shd w:fill="E8F1FF"/>
            <w:vAlign w:val="center"/>
          </w:tcPr>
          <w:p>
            <w:pPr>
              <w:spacing w:after="0" w:before="0"/>
            </w:pPr>
            <w:r/>
            <w:r>
              <w:rPr>
                <w:b/>
                <w:color w:val="0F172A"/>
                <w:sz w:val="17"/>
              </w:rPr>
              <w:t>Fixed by</w:t>
            </w:r>
          </w:p>
        </w:tc>
      </w:tr>
      <w:tr>
        <w:tc>
          <w:tcPr>
            <w:tcW w:type="dxa" w:w="3096"/>
            <w:vAlign w:val="center"/>
          </w:tcPr>
          <w:p>
            <w:pPr>
              <w:spacing w:after="0" w:before="0"/>
            </w:pPr>
            <w:r/>
            <w:r>
              <w:rPr>
                <w:b w:val="0"/>
                <w:color w:val="1F2937"/>
                <w:sz w:val="17"/>
              </w:rPr>
              <w:t>Valid users may be blocked at the form level.</w:t>
            </w:r>
          </w:p>
        </w:tc>
        <w:tc>
          <w:tcPr>
            <w:tcW w:type="dxa" w:w="4176"/>
            <w:vAlign w:val="center"/>
          </w:tcPr>
          <w:p>
            <w:pPr>
              <w:spacing w:after="0" w:before="0"/>
            </w:pPr>
            <w:r/>
            <w:r>
              <w:rPr>
                <w:b w:val="0"/>
                <w:color w:val="1F2937"/>
                <w:sz w:val="17"/>
              </w:rPr>
              <w:t>FE and BE validators enforced ^[A-Z]{2}[0-9]{5}$ and length 7 assumptions.</w:t>
            </w:r>
          </w:p>
        </w:tc>
        <w:tc>
          <w:tcPr>
            <w:tcW w:type="dxa" w:w="3744"/>
            <w:vAlign w:val="center"/>
          </w:tcPr>
          <w:p>
            <w:pPr>
              <w:spacing w:after="0" w:before="0"/>
            </w:pPr>
            <w:r/>
            <w:r>
              <w:rPr>
                <w:b w:val="0"/>
                <w:color w:val="1F2937"/>
                <w:sz w:val="17"/>
              </w:rPr>
              <w:t>Relaxed validators to shape-only checks.</w:t>
            </w:r>
          </w:p>
        </w:tc>
      </w:tr>
      <w:tr>
        <w:tc>
          <w:tcPr>
            <w:tcW w:type="dxa" w:w="3096"/>
            <w:vAlign w:val="center"/>
          </w:tcPr>
          <w:p>
            <w:pPr>
              <w:spacing w:after="0" w:before="0"/>
            </w:pPr>
            <w:r/>
            <w:r>
              <w:rPr>
                <w:b w:val="0"/>
                <w:color w:val="1F2937"/>
                <w:sz w:val="17"/>
              </w:rPr>
              <w:t>Employee ID auto-transformed.</w:t>
            </w:r>
          </w:p>
        </w:tc>
        <w:tc>
          <w:tcPr>
            <w:tcW w:type="dxa" w:w="4176"/>
            <w:vAlign w:val="center"/>
          </w:tcPr>
          <w:p>
            <w:pPr>
              <w:spacing w:after="0" w:before="0"/>
            </w:pPr>
            <w:r/>
            <w:r>
              <w:rPr>
                <w:b w:val="0"/>
                <w:color w:val="1F2937"/>
                <w:sz w:val="17"/>
              </w:rPr>
              <w:t>Login input auto-uppercased user input.</w:t>
            </w:r>
          </w:p>
        </w:tc>
        <w:tc>
          <w:tcPr>
            <w:tcW w:type="dxa" w:w="3744"/>
            <w:vAlign w:val="center"/>
          </w:tcPr>
          <w:p>
            <w:pPr>
              <w:spacing w:after="0" w:before="0"/>
            </w:pPr>
            <w:r/>
            <w:r>
              <w:rPr>
                <w:b w:val="0"/>
                <w:color w:val="1F2937"/>
                <w:sz w:val="17"/>
              </w:rPr>
              <w:t>Removed transformation; user input is passed raw.</w:t>
            </w:r>
          </w:p>
        </w:tc>
      </w:tr>
      <w:tr>
        <w:tc>
          <w:tcPr>
            <w:tcW w:type="dxa" w:w="3096"/>
            <w:vAlign w:val="center"/>
          </w:tcPr>
          <w:p>
            <w:pPr>
              <w:spacing w:after="0" w:before="0"/>
            </w:pPr>
            <w:r/>
            <w:r>
              <w:rPr>
                <w:b w:val="0"/>
                <w:color w:val="1F2937"/>
                <w:sz w:val="17"/>
              </w:rPr>
              <w:t>Password also had format restriction.</w:t>
            </w:r>
          </w:p>
        </w:tc>
        <w:tc>
          <w:tcPr>
            <w:tcW w:type="dxa" w:w="4176"/>
            <w:vAlign w:val="center"/>
          </w:tcPr>
          <w:p>
            <w:pPr>
              <w:spacing w:after="0" w:before="0"/>
            </w:pPr>
            <w:r/>
            <w:r>
              <w:rPr>
                <w:b w:val="0"/>
                <w:color w:val="1F2937"/>
                <w:sz w:val="17"/>
              </w:rPr>
              <w:t>Password schema inherited same regex style.</w:t>
            </w:r>
          </w:p>
        </w:tc>
        <w:tc>
          <w:tcPr>
            <w:tcW w:type="dxa" w:w="3744"/>
            <w:vAlign w:val="center"/>
          </w:tcPr>
          <w:p>
            <w:pPr>
              <w:spacing w:after="0" w:before="0"/>
            </w:pPr>
            <w:r/>
            <w:r>
              <w:rPr>
                <w:b w:val="0"/>
                <w:color w:val="1F2937"/>
                <w:sz w:val="17"/>
              </w:rPr>
              <w:t>Password only requires non-empty + sanity max.</w:t>
            </w:r>
          </w:p>
        </w:tc>
      </w:tr>
      <w:tr>
        <w:tc>
          <w:tcPr>
            <w:tcW w:type="dxa" w:w="3096"/>
            <w:vAlign w:val="center"/>
          </w:tcPr>
          <w:p>
            <w:pPr>
              <w:spacing w:after="0" w:before="0"/>
            </w:pPr>
            <w:r/>
            <w:r>
              <w:rPr>
                <w:b w:val="0"/>
                <w:color w:val="1F2937"/>
                <w:sz w:val="17"/>
              </w:rPr>
              <w:t>Logout not working / not visible enough.</w:t>
            </w:r>
          </w:p>
        </w:tc>
        <w:tc>
          <w:tcPr>
            <w:tcW w:type="dxa" w:w="4176"/>
            <w:vAlign w:val="center"/>
          </w:tcPr>
          <w:p>
            <w:pPr>
              <w:spacing w:after="0" w:before="0"/>
            </w:pPr>
            <w:r/>
            <w:r>
              <w:rPr>
                <w:b w:val="0"/>
                <w:color w:val="1F2937"/>
                <w:sz w:val="17"/>
              </w:rPr>
              <w:t>Topbar lacked complete dropdown logout flow.</w:t>
            </w:r>
          </w:p>
        </w:tc>
        <w:tc>
          <w:tcPr>
            <w:tcW w:type="dxa" w:w="3744"/>
            <w:vAlign w:val="center"/>
          </w:tcPr>
          <w:p>
            <w:pPr>
              <w:spacing w:after="0" w:before="0"/>
            </w:pPr>
            <w:r/>
            <w:r>
              <w:rPr>
                <w:b w:val="0"/>
                <w:color w:val="1F2937"/>
                <w:sz w:val="17"/>
              </w:rPr>
              <w:t>Added profile dropdown with logout handler.</w:t>
            </w:r>
          </w:p>
        </w:tc>
      </w:tr>
      <w:tr>
        <w:tc>
          <w:tcPr>
            <w:tcW w:type="dxa" w:w="3096"/>
            <w:vAlign w:val="center"/>
          </w:tcPr>
          <w:p>
            <w:pPr>
              <w:spacing w:after="0" w:before="0"/>
            </w:pPr>
            <w:r/>
            <w:r>
              <w:rPr>
                <w:b w:val="0"/>
                <w:color w:val="1F2937"/>
                <w:sz w:val="17"/>
              </w:rPr>
              <w:t>Sidebar always consumed full width.</w:t>
            </w:r>
          </w:p>
        </w:tc>
        <w:tc>
          <w:tcPr>
            <w:tcW w:type="dxa" w:w="4176"/>
            <w:vAlign w:val="center"/>
          </w:tcPr>
          <w:p>
            <w:pPr>
              <w:spacing w:after="0" w:before="0"/>
            </w:pPr>
            <w:r/>
            <w:r>
              <w:rPr>
                <w:b w:val="0"/>
                <w:color w:val="1F2937"/>
                <w:sz w:val="17"/>
              </w:rPr>
              <w:t>Sidebar did not have a collapsed state.</w:t>
            </w:r>
          </w:p>
        </w:tc>
        <w:tc>
          <w:tcPr>
            <w:tcW w:type="dxa" w:w="3744"/>
            <w:vAlign w:val="center"/>
          </w:tcPr>
          <w:p>
            <w:pPr>
              <w:spacing w:after="0" w:before="0"/>
            </w:pPr>
            <w:r/>
            <w:r>
              <w:rPr>
                <w:b w:val="0"/>
                <w:color w:val="1F2937"/>
                <w:sz w:val="17"/>
              </w:rPr>
              <w:t>Layout + Sidebar + TopBar state architecture introduced.</w:t>
            </w:r>
          </w:p>
        </w:tc>
      </w:tr>
    </w:tbl>
    <w:p>
      <w:pPr>
        <w:widowControl/>
      </w:pPr>
    </w:p>
    <w:p>
      <w:pPr>
        <w:pStyle w:val="Heading1"/>
        <w:widowControl/>
      </w:pPr>
      <w:r>
        <w:rPr>
          <w:color w:val="0B1220"/>
        </w:rPr>
        <w:t>3. Requirement Interpretation</w:t>
      </w:r>
    </w:p>
    <w:tbl>
      <w:tblPr>
        <w:tblStyle w:val="TableGrid"/>
        <w:tblW w:type="auto" w:w="0"/>
        <w:tblLook w:firstColumn="1" w:firstRow="1" w:lastColumn="0" w:lastRow="0" w:noHBand="0" w:noVBand="1" w:val="04A0"/>
      </w:tblPr>
      <w:tblGrid>
        <w:gridCol w:w="10368"/>
      </w:tblGrid>
      <w:tr>
        <w:tc>
          <w:tcPr>
            <w:tcW w:type="dxa" w:w="10368"/>
            <w:shd w:fill="FEF3C7"/>
          </w:tcPr>
          <w:p>
            <w:pPr>
              <w:spacing w:after="60"/>
            </w:pPr>
            <w:r/>
            <w:r>
              <w:rPr>
                <w:b/>
                <w:color w:val="0F172A"/>
                <w:sz w:val="20"/>
              </w:rPr>
              <w:t>ENGINEERING INTERPRETATION</w:t>
            </w:r>
          </w:p>
          <w:p>
            <w:pPr>
              <w:spacing w:after="0"/>
            </w:pPr>
            <w:r>
              <w:rPr>
                <w:color w:val="334155"/>
                <w:sz w:val="18"/>
              </w:rPr>
              <w:t>"No restriction" means no business-format restriction. It does not mean accepting empty or unbounded megabyte-sized strings. The implemented design allows any characters and any practical ID/password shape while keeping minimal non-empty and sanity-length caps to protect the UI, backend, logs, and bcrypt processing.</w:t>
            </w:r>
          </w:p>
        </w:tc>
      </w:tr>
    </w:tbl>
    <w:p>
      <w:pPr>
        <w:widowControl/>
      </w:pPr>
    </w:p>
    <w:tbl>
      <w:tblPr>
        <w:tblStyle w:val="TableGrid"/>
        <w:tblW w:type="auto" w:w="0"/>
        <w:jc w:val="center"/>
        <w:tblLook w:firstColumn="1" w:firstRow="1" w:lastColumn="0" w:lastRow="0" w:noHBand="0" w:noVBand="1" w:val="04A0"/>
      </w:tblPr>
      <w:tblGrid>
        <w:gridCol w:w="3456"/>
        <w:gridCol w:w="3456"/>
        <w:gridCol w:w="3456"/>
      </w:tblGrid>
      <w:tr>
        <w:tc>
          <w:tcPr>
            <w:tcW w:type="dxa" w:w="3240"/>
            <w:shd w:fill="E8F1FF"/>
            <w:vAlign w:val="center"/>
          </w:tcPr>
          <w:p>
            <w:pPr>
              <w:spacing w:after="0" w:before="0"/>
            </w:pPr>
            <w:r/>
            <w:r>
              <w:rPr>
                <w:b/>
                <w:color w:val="0F172A"/>
                <w:sz w:val="17"/>
              </w:rPr>
              <w:t>Requirement phrase</w:t>
            </w:r>
          </w:p>
        </w:tc>
        <w:tc>
          <w:tcPr>
            <w:tcW w:type="dxa" w:w="3960"/>
            <w:shd w:fill="E8F1FF"/>
            <w:vAlign w:val="center"/>
          </w:tcPr>
          <w:p>
            <w:pPr>
              <w:spacing w:after="0" w:before="0"/>
            </w:pPr>
            <w:r/>
            <w:r>
              <w:rPr>
                <w:b/>
                <w:color w:val="0F172A"/>
                <w:sz w:val="17"/>
              </w:rPr>
              <w:t>Implemented interpretation</w:t>
            </w:r>
          </w:p>
        </w:tc>
        <w:tc>
          <w:tcPr>
            <w:tcW w:type="dxa" w:w="3816"/>
            <w:shd w:fill="E8F1FF"/>
            <w:vAlign w:val="center"/>
          </w:tcPr>
          <w:p>
            <w:pPr>
              <w:spacing w:after="0" w:before="0"/>
            </w:pPr>
            <w:r/>
            <w:r>
              <w:rPr>
                <w:b/>
                <w:color w:val="0F172A"/>
                <w:sz w:val="17"/>
              </w:rPr>
              <w:t>Why this is correct</w:t>
            </w:r>
          </w:p>
        </w:tc>
      </w:tr>
      <w:tr>
        <w:tc>
          <w:tcPr>
            <w:tcW w:type="dxa" w:w="3240"/>
            <w:vAlign w:val="center"/>
          </w:tcPr>
          <w:p>
            <w:pPr>
              <w:spacing w:after="0" w:before="0"/>
            </w:pPr>
            <w:r/>
            <w:r>
              <w:rPr>
                <w:b w:val="0"/>
                <w:color w:val="1F2937"/>
                <w:sz w:val="17"/>
              </w:rPr>
              <w:t>No restrictions on Employee ID</w:t>
            </w:r>
          </w:p>
        </w:tc>
        <w:tc>
          <w:tcPr>
            <w:tcW w:type="dxa" w:w="3960"/>
            <w:vAlign w:val="center"/>
          </w:tcPr>
          <w:p>
            <w:pPr>
              <w:spacing w:after="0" w:before="0"/>
            </w:pPr>
            <w:r/>
            <w:r>
              <w:rPr>
                <w:b w:val="0"/>
                <w:color w:val="1F2937"/>
                <w:sz w:val="17"/>
              </w:rPr>
              <w:t>No regex pattern; no uppercase conversion; no maxLength=7 UI cap.</w:t>
            </w:r>
          </w:p>
        </w:tc>
        <w:tc>
          <w:tcPr>
            <w:tcW w:type="dxa" w:w="3816"/>
            <w:vAlign w:val="center"/>
          </w:tcPr>
          <w:p>
            <w:pPr>
              <w:spacing w:after="0" w:before="0"/>
            </w:pPr>
            <w:r/>
            <w:r>
              <w:rPr>
                <w:b w:val="0"/>
                <w:color w:val="1F2937"/>
                <w:sz w:val="17"/>
              </w:rPr>
              <w:t>The database becomes the source of truth for valid IDs.</w:t>
            </w:r>
          </w:p>
        </w:tc>
      </w:tr>
      <w:tr>
        <w:tc>
          <w:tcPr>
            <w:tcW w:type="dxa" w:w="3240"/>
            <w:vAlign w:val="center"/>
          </w:tcPr>
          <w:p>
            <w:pPr>
              <w:spacing w:after="0" w:before="0"/>
            </w:pPr>
            <w:r/>
            <w:r>
              <w:rPr>
                <w:b w:val="0"/>
                <w:color w:val="1F2937"/>
                <w:sz w:val="17"/>
              </w:rPr>
              <w:t>No restrictions on Password</w:t>
            </w:r>
          </w:p>
        </w:tc>
        <w:tc>
          <w:tcPr>
            <w:tcW w:type="dxa" w:w="3960"/>
            <w:vAlign w:val="center"/>
          </w:tcPr>
          <w:p>
            <w:pPr>
              <w:spacing w:after="0" w:before="0"/>
            </w:pPr>
            <w:r/>
            <w:r>
              <w:rPr>
                <w:b w:val="0"/>
                <w:color w:val="1F2937"/>
                <w:sz w:val="17"/>
              </w:rPr>
              <w:t>No regex pattern; password is passed exactly as typed.</w:t>
            </w:r>
          </w:p>
        </w:tc>
        <w:tc>
          <w:tcPr>
            <w:tcW w:type="dxa" w:w="3816"/>
            <w:vAlign w:val="center"/>
          </w:tcPr>
          <w:p>
            <w:pPr>
              <w:spacing w:after="0" w:before="0"/>
            </w:pPr>
            <w:r/>
            <w:r>
              <w:rPr>
                <w:b w:val="0"/>
                <w:color w:val="1F2937"/>
                <w:sz w:val="17"/>
              </w:rPr>
              <w:t>bcrypt compare must receive the raw user-entered password.</w:t>
            </w:r>
          </w:p>
        </w:tc>
      </w:tr>
      <w:tr>
        <w:tc>
          <w:tcPr>
            <w:tcW w:type="dxa" w:w="3240"/>
            <w:vAlign w:val="center"/>
          </w:tcPr>
          <w:p>
            <w:pPr>
              <w:spacing w:after="0" w:before="0"/>
            </w:pPr>
            <w:r/>
            <w:r>
              <w:rPr>
                <w:b w:val="0"/>
                <w:color w:val="1F2937"/>
                <w:sz w:val="17"/>
              </w:rPr>
              <w:t>If user exists in database and password correct, allow login</w:t>
            </w:r>
          </w:p>
        </w:tc>
        <w:tc>
          <w:tcPr>
            <w:tcW w:type="dxa" w:w="3960"/>
            <w:vAlign w:val="center"/>
          </w:tcPr>
          <w:p>
            <w:pPr>
              <w:spacing w:after="0" w:before="0"/>
            </w:pPr>
            <w:r/>
            <w:r>
              <w:rPr>
                <w:b w:val="0"/>
                <w:color w:val="1F2937"/>
                <w:sz w:val="17"/>
              </w:rPr>
              <w:t>Backend performs users lookup + bcrypt compare; if correct, access token/session established.</w:t>
            </w:r>
          </w:p>
        </w:tc>
        <w:tc>
          <w:tcPr>
            <w:tcW w:type="dxa" w:w="3816"/>
            <w:vAlign w:val="center"/>
          </w:tcPr>
          <w:p>
            <w:pPr>
              <w:spacing w:after="0" w:before="0"/>
            </w:pPr>
            <w:r/>
            <w:r>
              <w:rPr>
                <w:b w:val="0"/>
                <w:color w:val="1F2937"/>
                <w:sz w:val="17"/>
              </w:rPr>
              <w:t>Security stays database-backed and auditable.</w:t>
            </w:r>
          </w:p>
        </w:tc>
      </w:tr>
      <w:tr>
        <w:tc>
          <w:tcPr>
            <w:tcW w:type="dxa" w:w="3240"/>
            <w:vAlign w:val="center"/>
          </w:tcPr>
          <w:p>
            <w:pPr>
              <w:spacing w:after="0" w:before="0"/>
            </w:pPr>
            <w:r/>
            <w:r>
              <w:rPr>
                <w:b w:val="0"/>
                <w:color w:val="1F2937"/>
                <w:sz w:val="17"/>
              </w:rPr>
              <w:t>If user does not exist, show user error</w:t>
            </w:r>
          </w:p>
        </w:tc>
        <w:tc>
          <w:tcPr>
            <w:tcW w:type="dxa" w:w="3960"/>
            <w:vAlign w:val="center"/>
          </w:tcPr>
          <w:p>
            <w:pPr>
              <w:spacing w:after="0" w:before="0"/>
            </w:pPr>
            <w:r/>
            <w:r>
              <w:rPr>
                <w:b w:val="0"/>
                <w:color w:val="1F2937"/>
                <w:sz w:val="17"/>
              </w:rPr>
              <w:t>Backend returns generic invalid credentials response.</w:t>
            </w:r>
          </w:p>
        </w:tc>
        <w:tc>
          <w:tcPr>
            <w:tcW w:type="dxa" w:w="3816"/>
            <w:vAlign w:val="center"/>
          </w:tcPr>
          <w:p>
            <w:pPr>
              <w:spacing w:after="0" w:before="0"/>
            </w:pPr>
            <w:r/>
            <w:r>
              <w:rPr>
                <w:b w:val="0"/>
                <w:color w:val="1F2937"/>
                <w:sz w:val="17"/>
              </w:rPr>
              <w:t>Avoids user enumeration while still informing user that login failed.</w:t>
            </w:r>
          </w:p>
        </w:tc>
      </w:tr>
      <w:tr>
        <w:tc>
          <w:tcPr>
            <w:tcW w:type="dxa" w:w="3240"/>
            <w:vAlign w:val="center"/>
          </w:tcPr>
          <w:p>
            <w:pPr>
              <w:spacing w:after="0" w:before="0"/>
            </w:pPr>
            <w:r/>
            <w:r>
              <w:rPr>
                <w:b w:val="0"/>
                <w:color w:val="1F2937"/>
                <w:sz w:val="17"/>
              </w:rPr>
              <w:t>Authorize user and give permissions</w:t>
            </w:r>
          </w:p>
        </w:tc>
        <w:tc>
          <w:tcPr>
            <w:tcW w:type="dxa" w:w="3960"/>
            <w:vAlign w:val="center"/>
          </w:tcPr>
          <w:p>
            <w:pPr>
              <w:spacing w:after="0" w:before="0"/>
            </w:pPr>
            <w:r/>
            <w:r>
              <w:rPr>
                <w:b w:val="0"/>
                <w:color w:val="1F2937"/>
                <w:sz w:val="17"/>
              </w:rPr>
              <w:t>Existing role/permission load remains in auth.service/user repo flow.</w:t>
            </w:r>
          </w:p>
        </w:tc>
        <w:tc>
          <w:tcPr>
            <w:tcW w:type="dxa" w:w="3816"/>
            <w:vAlign w:val="center"/>
          </w:tcPr>
          <w:p>
            <w:pPr>
              <w:spacing w:after="0" w:before="0"/>
            </w:pPr>
            <w:r/>
            <w:r>
              <w:rPr>
                <w:b w:val="0"/>
                <w:color w:val="1F2937"/>
                <w:sz w:val="17"/>
              </w:rPr>
              <w:t>RBAC remains intact.</w:t>
            </w:r>
          </w:p>
        </w:tc>
      </w:tr>
      <w:tr>
        <w:tc>
          <w:tcPr>
            <w:tcW w:type="dxa" w:w="3240"/>
            <w:vAlign w:val="center"/>
          </w:tcPr>
          <w:p>
            <w:pPr>
              <w:spacing w:after="0" w:before="0"/>
            </w:pPr>
            <w:r/>
            <w:r>
              <w:rPr>
                <w:b w:val="0"/>
                <w:color w:val="1F2937"/>
                <w:sz w:val="17"/>
              </w:rPr>
              <w:t>Logout redirects to /login</w:t>
            </w:r>
          </w:p>
        </w:tc>
        <w:tc>
          <w:tcPr>
            <w:tcW w:type="dxa" w:w="3960"/>
            <w:vAlign w:val="center"/>
          </w:tcPr>
          <w:p>
            <w:pPr>
              <w:spacing w:after="0" w:before="0"/>
            </w:pPr>
            <w:r/>
            <w:r>
              <w:rPr>
                <w:b w:val="0"/>
                <w:color w:val="1F2937"/>
                <w:sz w:val="17"/>
              </w:rPr>
              <w:t>logout() clears auth state and navigate(/login, replace:true).</w:t>
            </w:r>
          </w:p>
        </w:tc>
        <w:tc>
          <w:tcPr>
            <w:tcW w:type="dxa" w:w="3816"/>
            <w:vAlign w:val="center"/>
          </w:tcPr>
          <w:p>
            <w:pPr>
              <w:spacing w:after="0" w:before="0"/>
            </w:pPr>
            <w:r/>
            <w:r>
              <w:rPr>
                <w:b w:val="0"/>
                <w:color w:val="1F2937"/>
                <w:sz w:val="17"/>
              </w:rPr>
              <w:t>Protected pages cannot be reached using browser back button.</w:t>
            </w:r>
          </w:p>
        </w:tc>
      </w:tr>
    </w:tbl>
    <w:p>
      <w:pPr>
        <w:widowControl/>
      </w:pPr>
    </w:p>
    <w:p>
      <w:pPr>
        <w:pStyle w:val="Heading1"/>
        <w:widowControl/>
      </w:pPr>
      <w:r>
        <w:rPr>
          <w:color w:val="0B1220"/>
        </w:rPr>
        <w:t>4. Before vs After System Behavior</w:t>
      </w:r>
    </w:p>
    <w:tbl>
      <w:tblPr>
        <w:tblStyle w:val="TableGrid"/>
        <w:tblW w:type="auto" w:w="0"/>
        <w:jc w:val="center"/>
        <w:tblLook w:firstColumn="1" w:firstRow="1" w:lastColumn="0" w:lastRow="0" w:noHBand="0" w:noVBand="1" w:val="04A0"/>
      </w:tblPr>
      <w:tblGrid>
        <w:gridCol w:w="3456"/>
        <w:gridCol w:w="3456"/>
        <w:gridCol w:w="3456"/>
      </w:tblGrid>
      <w:tr>
        <w:tc>
          <w:tcPr>
            <w:tcW w:type="dxa" w:w="2160"/>
            <w:shd w:fill="E8F1FF"/>
            <w:vAlign w:val="center"/>
          </w:tcPr>
          <w:p>
            <w:pPr>
              <w:spacing w:after="0" w:before="0"/>
            </w:pPr>
            <w:r/>
            <w:r>
              <w:rPr>
                <w:b/>
                <w:color w:val="0F172A"/>
                <w:sz w:val="17"/>
              </w:rPr>
              <w:t>Area</w:t>
            </w:r>
          </w:p>
        </w:tc>
        <w:tc>
          <w:tcPr>
            <w:tcW w:type="dxa" w:w="4320"/>
            <w:shd w:fill="E8F1FF"/>
            <w:vAlign w:val="center"/>
          </w:tcPr>
          <w:p>
            <w:pPr>
              <w:spacing w:after="0" w:before="0"/>
            </w:pPr>
            <w:r/>
            <w:r>
              <w:rPr>
                <w:b/>
                <w:color w:val="0F172A"/>
                <w:sz w:val="17"/>
              </w:rPr>
              <w:t>Before</w:t>
            </w:r>
          </w:p>
        </w:tc>
        <w:tc>
          <w:tcPr>
            <w:tcW w:type="dxa" w:w="4608"/>
            <w:shd w:fill="E8F1FF"/>
            <w:vAlign w:val="center"/>
          </w:tcPr>
          <w:p>
            <w:pPr>
              <w:spacing w:after="0" w:before="0"/>
            </w:pPr>
            <w:r/>
            <w:r>
              <w:rPr>
                <w:b/>
                <w:color w:val="0F172A"/>
                <w:sz w:val="17"/>
              </w:rPr>
              <w:t>After</w:t>
            </w:r>
          </w:p>
        </w:tc>
      </w:tr>
      <w:tr>
        <w:tc>
          <w:tcPr>
            <w:tcW w:type="dxa" w:w="2160"/>
            <w:vAlign w:val="center"/>
          </w:tcPr>
          <w:p>
            <w:pPr>
              <w:spacing w:after="0" w:before="0"/>
            </w:pPr>
            <w:r/>
            <w:r>
              <w:rPr>
                <w:b w:val="0"/>
                <w:color w:val="1F2937"/>
                <w:sz w:val="17"/>
              </w:rPr>
              <w:t>Employee ID</w:t>
            </w:r>
          </w:p>
        </w:tc>
        <w:tc>
          <w:tcPr>
            <w:tcW w:type="dxa" w:w="4320"/>
            <w:vAlign w:val="center"/>
          </w:tcPr>
          <w:p>
            <w:pPr>
              <w:spacing w:after="0" w:before="0"/>
            </w:pPr>
            <w:r/>
            <w:r>
              <w:rPr>
                <w:b w:val="0"/>
                <w:color w:val="1F2937"/>
                <w:sz w:val="17"/>
              </w:rPr>
              <w:t>length(7), uppercase, pattern ^[A-Z]{2}[0-9]{5}$, placeholder SA79900.</w:t>
            </w:r>
          </w:p>
        </w:tc>
        <w:tc>
          <w:tcPr>
            <w:tcW w:type="dxa" w:w="4608"/>
            <w:vAlign w:val="center"/>
          </w:tcPr>
          <w:p>
            <w:pPr>
              <w:spacing w:after="0" w:before="0"/>
            </w:pPr>
            <w:r/>
            <w:r>
              <w:rPr>
                <w:b w:val="0"/>
                <w:color w:val="1F2937"/>
                <w:sz w:val="17"/>
              </w:rPr>
              <w:t>Any non-empty string up to sanity cap; no auto-transform; no regex-specific helper.</w:t>
            </w:r>
          </w:p>
        </w:tc>
      </w:tr>
      <w:tr>
        <w:tc>
          <w:tcPr>
            <w:tcW w:type="dxa" w:w="2160"/>
            <w:vAlign w:val="center"/>
          </w:tcPr>
          <w:p>
            <w:pPr>
              <w:spacing w:after="0" w:before="0"/>
            </w:pPr>
            <w:r/>
            <w:r>
              <w:rPr>
                <w:b w:val="0"/>
                <w:color w:val="1F2937"/>
                <w:sz w:val="17"/>
              </w:rPr>
              <w:t>Password</w:t>
            </w:r>
          </w:p>
        </w:tc>
        <w:tc>
          <w:tcPr>
            <w:tcW w:type="dxa" w:w="4320"/>
            <w:vAlign w:val="center"/>
          </w:tcPr>
          <w:p>
            <w:pPr>
              <w:spacing w:after="0" w:before="0"/>
            </w:pPr>
            <w:r/>
            <w:r>
              <w:rPr>
                <w:b w:val="0"/>
                <w:color w:val="1F2937"/>
                <w:sz w:val="17"/>
              </w:rPr>
              <w:t>Format validation similar to Employee ID path.</w:t>
            </w:r>
          </w:p>
        </w:tc>
        <w:tc>
          <w:tcPr>
            <w:tcW w:type="dxa" w:w="4608"/>
            <w:vAlign w:val="center"/>
          </w:tcPr>
          <w:p>
            <w:pPr>
              <w:spacing w:after="0" w:before="0"/>
            </w:pPr>
            <w:r/>
            <w:r>
              <w:rPr>
                <w:b w:val="0"/>
                <w:color w:val="1F2937"/>
                <w:sz w:val="17"/>
              </w:rPr>
              <w:t>Any non-empty password up to sanity cap, passed exactly as typed.</w:t>
            </w:r>
          </w:p>
        </w:tc>
      </w:tr>
      <w:tr>
        <w:tc>
          <w:tcPr>
            <w:tcW w:type="dxa" w:w="2160"/>
            <w:vAlign w:val="center"/>
          </w:tcPr>
          <w:p>
            <w:pPr>
              <w:spacing w:after="0" w:before="0"/>
            </w:pPr>
            <w:r/>
            <w:r>
              <w:rPr>
                <w:b w:val="0"/>
                <w:color w:val="1F2937"/>
                <w:sz w:val="17"/>
              </w:rPr>
              <w:t>Auth authority</w:t>
            </w:r>
          </w:p>
        </w:tc>
        <w:tc>
          <w:tcPr>
            <w:tcW w:type="dxa" w:w="4320"/>
            <w:vAlign w:val="center"/>
          </w:tcPr>
          <w:p>
            <w:pPr>
              <w:spacing w:after="0" w:before="0"/>
            </w:pPr>
            <w:r/>
            <w:r>
              <w:rPr>
                <w:b w:val="0"/>
                <w:color w:val="1F2937"/>
                <w:sz w:val="17"/>
              </w:rPr>
              <w:t>Validator could reject before database lookup.</w:t>
            </w:r>
          </w:p>
        </w:tc>
        <w:tc>
          <w:tcPr>
            <w:tcW w:type="dxa" w:w="4608"/>
            <w:vAlign w:val="center"/>
          </w:tcPr>
          <w:p>
            <w:pPr>
              <w:spacing w:after="0" w:before="0"/>
            </w:pPr>
            <w:r/>
            <w:r>
              <w:rPr>
                <w:b w:val="0"/>
                <w:color w:val="1F2937"/>
                <w:sz w:val="17"/>
              </w:rPr>
              <w:t>Database lookup + bcrypt compare is the authority.</w:t>
            </w:r>
          </w:p>
        </w:tc>
      </w:tr>
      <w:tr>
        <w:tc>
          <w:tcPr>
            <w:tcW w:type="dxa" w:w="2160"/>
            <w:vAlign w:val="center"/>
          </w:tcPr>
          <w:p>
            <w:pPr>
              <w:spacing w:after="0" w:before="0"/>
            </w:pPr>
            <w:r/>
            <w:r>
              <w:rPr>
                <w:b w:val="0"/>
                <w:color w:val="1F2937"/>
                <w:sz w:val="17"/>
              </w:rPr>
              <w:t>Invalid credentials</w:t>
            </w:r>
          </w:p>
        </w:tc>
        <w:tc>
          <w:tcPr>
            <w:tcW w:type="dxa" w:w="4320"/>
            <w:vAlign w:val="center"/>
          </w:tcPr>
          <w:p>
            <w:pPr>
              <w:spacing w:after="0" w:before="0"/>
            </w:pPr>
            <w:r/>
            <w:r>
              <w:rPr>
                <w:b w:val="0"/>
                <w:color w:val="1F2937"/>
                <w:sz w:val="17"/>
              </w:rPr>
              <w:t>Could be schema error before auth service.</w:t>
            </w:r>
          </w:p>
        </w:tc>
        <w:tc>
          <w:tcPr>
            <w:tcW w:type="dxa" w:w="4608"/>
            <w:vAlign w:val="center"/>
          </w:tcPr>
          <w:p>
            <w:pPr>
              <w:spacing w:after="0" w:before="0"/>
            </w:pPr>
            <w:r/>
            <w:r>
              <w:rPr>
                <w:b w:val="0"/>
                <w:color w:val="1F2937"/>
                <w:sz w:val="17"/>
              </w:rPr>
              <w:t>Generic service-level invalid credentials when not found/wrong password.</w:t>
            </w:r>
          </w:p>
        </w:tc>
      </w:tr>
      <w:tr>
        <w:tc>
          <w:tcPr>
            <w:tcW w:type="dxa" w:w="2160"/>
            <w:vAlign w:val="center"/>
          </w:tcPr>
          <w:p>
            <w:pPr>
              <w:spacing w:after="0" w:before="0"/>
            </w:pPr>
            <w:r/>
            <w:r>
              <w:rPr>
                <w:b w:val="0"/>
                <w:color w:val="1F2937"/>
                <w:sz w:val="17"/>
              </w:rPr>
              <w:t>Logout</w:t>
            </w:r>
          </w:p>
        </w:tc>
        <w:tc>
          <w:tcPr>
            <w:tcW w:type="dxa" w:w="4320"/>
            <w:vAlign w:val="center"/>
          </w:tcPr>
          <w:p>
            <w:pPr>
              <w:spacing w:after="0" w:before="0"/>
            </w:pPr>
            <w:r/>
            <w:r>
              <w:rPr>
                <w:b w:val="0"/>
                <w:color w:val="1F2937"/>
                <w:sz w:val="17"/>
              </w:rPr>
              <w:t>Not functioning/visible as desired.</w:t>
            </w:r>
          </w:p>
        </w:tc>
        <w:tc>
          <w:tcPr>
            <w:tcW w:type="dxa" w:w="4608"/>
            <w:vAlign w:val="center"/>
          </w:tcPr>
          <w:p>
            <w:pPr>
              <w:spacing w:after="0" w:before="0"/>
            </w:pPr>
            <w:r/>
            <w:r>
              <w:rPr>
                <w:b w:val="0"/>
                <w:color w:val="1F2937"/>
                <w:sz w:val="17"/>
              </w:rPr>
              <w:t>Profile dropdown contains Logout and redirects to /login.</w:t>
            </w:r>
          </w:p>
        </w:tc>
      </w:tr>
      <w:tr>
        <w:tc>
          <w:tcPr>
            <w:tcW w:type="dxa" w:w="2160"/>
            <w:vAlign w:val="center"/>
          </w:tcPr>
          <w:p>
            <w:pPr>
              <w:spacing w:after="0" w:before="0"/>
            </w:pPr>
            <w:r/>
            <w:r>
              <w:rPr>
                <w:b w:val="0"/>
                <w:color w:val="1F2937"/>
                <w:sz w:val="17"/>
              </w:rPr>
              <w:t>Sidebar</w:t>
            </w:r>
          </w:p>
        </w:tc>
        <w:tc>
          <w:tcPr>
            <w:tcW w:type="dxa" w:w="4320"/>
            <w:vAlign w:val="center"/>
          </w:tcPr>
          <w:p>
            <w:pPr>
              <w:spacing w:after="0" w:before="0"/>
            </w:pPr>
            <w:r/>
            <w:r>
              <w:rPr>
                <w:b w:val="0"/>
                <w:color w:val="1F2937"/>
                <w:sz w:val="17"/>
              </w:rPr>
              <w:t>Full width only.</w:t>
            </w:r>
          </w:p>
        </w:tc>
        <w:tc>
          <w:tcPr>
            <w:tcW w:type="dxa" w:w="4608"/>
            <w:vAlign w:val="center"/>
          </w:tcPr>
          <w:p>
            <w:pPr>
              <w:spacing w:after="0" w:before="0"/>
            </w:pPr>
            <w:r/>
            <w:r>
              <w:rPr>
                <w:b w:val="0"/>
                <w:color w:val="1F2937"/>
                <w:sz w:val="17"/>
              </w:rPr>
              <w:t>Expanded and collapsed modes with icons-only state.</w:t>
            </w:r>
          </w:p>
        </w:tc>
      </w:tr>
      <w:tr>
        <w:tc>
          <w:tcPr>
            <w:tcW w:type="dxa" w:w="2160"/>
            <w:vAlign w:val="center"/>
          </w:tcPr>
          <w:p>
            <w:pPr>
              <w:spacing w:after="0" w:before="0"/>
            </w:pPr>
            <w:r/>
            <w:r>
              <w:rPr>
                <w:b w:val="0"/>
                <w:color w:val="1F2937"/>
                <w:sz w:val="17"/>
              </w:rPr>
              <w:t>Main layout</w:t>
            </w:r>
          </w:p>
        </w:tc>
        <w:tc>
          <w:tcPr>
            <w:tcW w:type="dxa" w:w="4320"/>
            <w:vAlign w:val="center"/>
          </w:tcPr>
          <w:p>
            <w:pPr>
              <w:spacing w:after="0" w:before="0"/>
            </w:pPr>
            <w:r/>
            <w:r>
              <w:rPr>
                <w:b w:val="0"/>
                <w:color w:val="1F2937"/>
                <w:sz w:val="17"/>
              </w:rPr>
              <w:t>Fixed sidebar width always consumes space.</w:t>
            </w:r>
          </w:p>
        </w:tc>
        <w:tc>
          <w:tcPr>
            <w:tcW w:type="dxa" w:w="4608"/>
            <w:vAlign w:val="center"/>
          </w:tcPr>
          <w:p>
            <w:pPr>
              <w:spacing w:after="0" w:before="0"/>
            </w:pPr>
            <w:r/>
            <w:r>
              <w:rPr>
                <w:b w:val="0"/>
                <w:color w:val="1F2937"/>
                <w:sz w:val="17"/>
              </w:rPr>
              <w:t>Main content expands naturally when sidebar collapses.</w:t>
            </w:r>
          </w:p>
        </w:tc>
      </w:tr>
    </w:tbl>
    <w:p>
      <w:pPr>
        <w:widowControl/>
      </w:pPr>
    </w:p>
    <w:p>
      <w:pPr>
        <w:pStyle w:val="Heading1"/>
        <w:widowControl/>
      </w:pPr>
      <w:r>
        <w:rPr>
          <w:color w:val="0B1220"/>
        </w:rPr>
        <w:t>5. File-wise Change Inventory</w:t>
      </w:r>
    </w:p>
    <w:tbl>
      <w:tblPr>
        <w:tblStyle w:val="TableGrid"/>
        <w:tblW w:type="auto" w:w="0"/>
        <w:tblLook w:firstColumn="1" w:firstRow="1" w:lastColumn="0" w:lastRow="0" w:noHBand="0" w:noVBand="1" w:val="04A0"/>
      </w:tblPr>
      <w:tblGrid>
        <w:gridCol w:w="10368"/>
      </w:tblGrid>
      <w:tr>
        <w:tc>
          <w:tcPr>
            <w:tcW w:type="dxa" w:w="10368"/>
            <w:shd w:fill="ECFDF5"/>
          </w:tcPr>
          <w:p>
            <w:pPr>
              <w:spacing w:after="60"/>
            </w:pPr>
            <w:r/>
            <w:r>
              <w:rPr>
                <w:b/>
                <w:color w:val="0F172A"/>
                <w:sz w:val="20"/>
              </w:rPr>
              <w:t>FILES MODIFIED</w:t>
            </w:r>
          </w:p>
          <w:p>
            <w:pPr>
              <w:spacing w:after="0"/>
            </w:pPr>
            <w:r>
              <w:rPr>
                <w:color w:val="334155"/>
                <w:sz w:val="18"/>
              </w:rPr>
              <w:t>The pasted implementation changed seven key files across FE and BE. The changes are intentionally localized: login schemas, login page UI, layout shell, sidebar, and topbar. The existing auth-context logout function was reused rather than rewritten.</w:t>
            </w:r>
          </w:p>
        </w:tc>
      </w:tr>
    </w:tbl>
    <w:p>
      <w:pPr>
        <w:widowControl/>
      </w:pPr>
    </w:p>
    <w:tbl>
      <w:tblPr>
        <w:tblStyle w:val="TableGrid"/>
        <w:tblW w:type="auto" w:w="0"/>
        <w:jc w:val="center"/>
        <w:tblLook w:firstColumn="1" w:firstRow="1" w:lastColumn="0" w:lastRow="0" w:noHBand="0" w:noVBand="1" w:val="04A0"/>
      </w:tblPr>
      <w:tblGrid>
        <w:gridCol w:w="3456"/>
        <w:gridCol w:w="3456"/>
        <w:gridCol w:w="3456"/>
      </w:tblGrid>
      <w:tr>
        <w:tc>
          <w:tcPr>
            <w:tcW w:type="dxa" w:w="1728"/>
            <w:shd w:fill="E8F1FF"/>
            <w:vAlign w:val="center"/>
          </w:tcPr>
          <w:p>
            <w:pPr>
              <w:spacing w:after="0" w:before="0"/>
            </w:pPr>
            <w:r/>
            <w:r>
              <w:rPr>
                <w:b/>
                <w:color w:val="0F172A"/>
                <w:sz w:val="17"/>
              </w:rPr>
              <w:t>Layer</w:t>
            </w:r>
          </w:p>
        </w:tc>
        <w:tc>
          <w:tcPr>
            <w:tcW w:type="dxa" w:w="4032"/>
            <w:shd w:fill="E8F1FF"/>
            <w:vAlign w:val="center"/>
          </w:tcPr>
          <w:p>
            <w:pPr>
              <w:spacing w:after="0" w:before="0"/>
            </w:pPr>
            <w:r/>
            <w:r>
              <w:rPr>
                <w:b/>
                <w:color w:val="0F172A"/>
                <w:sz w:val="17"/>
              </w:rPr>
              <w:t>File</w:t>
            </w:r>
          </w:p>
        </w:tc>
        <w:tc>
          <w:tcPr>
            <w:tcW w:type="dxa" w:w="5328"/>
            <w:shd w:fill="E8F1FF"/>
            <w:vAlign w:val="center"/>
          </w:tcPr>
          <w:p>
            <w:pPr>
              <w:spacing w:after="0" w:before="0"/>
            </w:pPr>
            <w:r/>
            <w:r>
              <w:rPr>
                <w:b/>
                <w:color w:val="0F172A"/>
                <w:sz w:val="17"/>
              </w:rPr>
              <w:t>Purpose of change</w:t>
            </w:r>
          </w:p>
        </w:tc>
      </w:tr>
      <w:tr>
        <w:tc>
          <w:tcPr>
            <w:tcW w:type="dxa" w:w="1728"/>
            <w:vAlign w:val="center"/>
          </w:tcPr>
          <w:p>
            <w:pPr>
              <w:spacing w:after="0" w:before="0"/>
            </w:pPr>
            <w:r/>
            <w:r>
              <w:rPr>
                <w:b w:val="0"/>
                <w:color w:val="1F2937"/>
                <w:sz w:val="17"/>
              </w:rPr>
              <w:t>Frontend</w:t>
            </w:r>
          </w:p>
        </w:tc>
        <w:tc>
          <w:tcPr>
            <w:tcW w:type="dxa" w:w="4032"/>
            <w:vAlign w:val="center"/>
          </w:tcPr>
          <w:p>
            <w:pPr>
              <w:spacing w:after="0" w:before="0"/>
            </w:pPr>
            <w:r/>
            <w:r>
              <w:rPr>
                <w:b w:val="0"/>
                <w:color w:val="1F2937"/>
                <w:sz w:val="17"/>
              </w:rPr>
              <w:t>FE/src/lib/schemas/loginSchema.js</w:t>
            </w:r>
          </w:p>
        </w:tc>
        <w:tc>
          <w:tcPr>
            <w:tcW w:type="dxa" w:w="5328"/>
            <w:vAlign w:val="center"/>
          </w:tcPr>
          <w:p>
            <w:pPr>
              <w:spacing w:after="0" w:before="0"/>
            </w:pPr>
            <w:r/>
            <w:r>
              <w:rPr>
                <w:b w:val="0"/>
                <w:color w:val="1F2937"/>
                <w:sz w:val="17"/>
              </w:rPr>
              <w:t>Relax login schema to non-empty + sanity caps only.</w:t>
            </w:r>
          </w:p>
        </w:tc>
      </w:tr>
      <w:tr>
        <w:tc>
          <w:tcPr>
            <w:tcW w:type="dxa" w:w="1728"/>
            <w:vAlign w:val="center"/>
          </w:tcPr>
          <w:p>
            <w:pPr>
              <w:spacing w:after="0" w:before="0"/>
            </w:pPr>
            <w:r/>
            <w:r>
              <w:rPr>
                <w:b w:val="0"/>
                <w:color w:val="1F2937"/>
                <w:sz w:val="17"/>
              </w:rPr>
              <w:t>Backend</w:t>
            </w:r>
          </w:p>
        </w:tc>
        <w:tc>
          <w:tcPr>
            <w:tcW w:type="dxa" w:w="4032"/>
            <w:vAlign w:val="center"/>
          </w:tcPr>
          <w:p>
            <w:pPr>
              <w:spacing w:after="0" w:before="0"/>
            </w:pPr>
            <w:r/>
            <w:r>
              <w:rPr>
                <w:b w:val="0"/>
                <w:color w:val="1F2937"/>
                <w:sz w:val="17"/>
              </w:rPr>
              <w:t>BE/src/modules/auth/auth.validators.js</w:t>
            </w:r>
          </w:p>
        </w:tc>
        <w:tc>
          <w:tcPr>
            <w:tcW w:type="dxa" w:w="5328"/>
            <w:vAlign w:val="center"/>
          </w:tcPr>
          <w:p>
            <w:pPr>
              <w:spacing w:after="0" w:before="0"/>
            </w:pPr>
            <w:r/>
            <w:r>
              <w:rPr>
                <w:b w:val="0"/>
                <w:color w:val="1F2937"/>
                <w:sz w:val="17"/>
              </w:rPr>
              <w:t>Mirror relaxed schema on the API side.</w:t>
            </w:r>
          </w:p>
        </w:tc>
      </w:tr>
      <w:tr>
        <w:tc>
          <w:tcPr>
            <w:tcW w:type="dxa" w:w="1728"/>
            <w:vAlign w:val="center"/>
          </w:tcPr>
          <w:p>
            <w:pPr>
              <w:spacing w:after="0" w:before="0"/>
            </w:pPr>
            <w:r/>
            <w:r>
              <w:rPr>
                <w:b w:val="0"/>
                <w:color w:val="1F2937"/>
                <w:sz w:val="17"/>
              </w:rPr>
              <w:t>Frontend</w:t>
            </w:r>
          </w:p>
        </w:tc>
        <w:tc>
          <w:tcPr>
            <w:tcW w:type="dxa" w:w="4032"/>
            <w:vAlign w:val="center"/>
          </w:tcPr>
          <w:p>
            <w:pPr>
              <w:spacing w:after="0" w:before="0"/>
            </w:pPr>
            <w:r/>
            <w:r>
              <w:rPr>
                <w:b w:val="0"/>
                <w:color w:val="1F2937"/>
                <w:sz w:val="17"/>
              </w:rPr>
              <w:t>FE/src/pages/Login.jsx</w:t>
            </w:r>
          </w:p>
        </w:tc>
        <w:tc>
          <w:tcPr>
            <w:tcW w:type="dxa" w:w="5328"/>
            <w:vAlign w:val="center"/>
          </w:tcPr>
          <w:p>
            <w:pPr>
              <w:spacing w:after="0" w:before="0"/>
            </w:pPr>
            <w:r/>
            <w:r>
              <w:rPr>
                <w:b w:val="0"/>
                <w:color w:val="1F2937"/>
                <w:sz w:val="17"/>
              </w:rPr>
              <w:t>Remove auto-uppercase, maxLength=7, strict placeholder/helper; preserve password field.</w:t>
            </w:r>
          </w:p>
        </w:tc>
      </w:tr>
      <w:tr>
        <w:tc>
          <w:tcPr>
            <w:tcW w:type="dxa" w:w="1728"/>
            <w:vAlign w:val="center"/>
          </w:tcPr>
          <w:p>
            <w:pPr>
              <w:spacing w:after="0" w:before="0"/>
            </w:pPr>
            <w:r/>
            <w:r>
              <w:rPr>
                <w:b w:val="0"/>
                <w:color w:val="1F2937"/>
                <w:sz w:val="17"/>
              </w:rPr>
              <w:t>Frontend shell</w:t>
            </w:r>
          </w:p>
        </w:tc>
        <w:tc>
          <w:tcPr>
            <w:tcW w:type="dxa" w:w="4032"/>
            <w:vAlign w:val="center"/>
          </w:tcPr>
          <w:p>
            <w:pPr>
              <w:spacing w:after="0" w:before="0"/>
            </w:pPr>
            <w:r/>
            <w:r>
              <w:rPr>
                <w:b w:val="0"/>
                <w:color w:val="1F2937"/>
                <w:sz w:val="17"/>
              </w:rPr>
              <w:t>FE/src/components/Layout.jsx</w:t>
            </w:r>
          </w:p>
        </w:tc>
        <w:tc>
          <w:tcPr>
            <w:tcW w:type="dxa" w:w="5328"/>
            <w:vAlign w:val="center"/>
          </w:tcPr>
          <w:p>
            <w:pPr>
              <w:spacing w:after="0" w:before="0"/>
            </w:pPr>
            <w:r/>
            <w:r>
              <w:rPr>
                <w:b w:val="0"/>
                <w:color w:val="1F2937"/>
                <w:sz w:val="17"/>
              </w:rPr>
              <w:t>Own sidebar collapsed state and persist it.</w:t>
            </w:r>
          </w:p>
        </w:tc>
      </w:tr>
      <w:tr>
        <w:tc>
          <w:tcPr>
            <w:tcW w:type="dxa" w:w="1728"/>
            <w:vAlign w:val="center"/>
          </w:tcPr>
          <w:p>
            <w:pPr>
              <w:spacing w:after="0" w:before="0"/>
            </w:pPr>
            <w:r/>
            <w:r>
              <w:rPr>
                <w:b w:val="0"/>
                <w:color w:val="1F2937"/>
                <w:sz w:val="17"/>
              </w:rPr>
              <w:t>Frontend shell</w:t>
            </w:r>
          </w:p>
        </w:tc>
        <w:tc>
          <w:tcPr>
            <w:tcW w:type="dxa" w:w="4032"/>
            <w:vAlign w:val="center"/>
          </w:tcPr>
          <w:p>
            <w:pPr>
              <w:spacing w:after="0" w:before="0"/>
            </w:pPr>
            <w:r/>
            <w:r>
              <w:rPr>
                <w:b w:val="0"/>
                <w:color w:val="1F2937"/>
                <w:sz w:val="17"/>
              </w:rPr>
              <w:t>FE/src/components/Sidebar.jsx</w:t>
            </w:r>
          </w:p>
        </w:tc>
        <w:tc>
          <w:tcPr>
            <w:tcW w:type="dxa" w:w="5328"/>
            <w:vAlign w:val="center"/>
          </w:tcPr>
          <w:p>
            <w:pPr>
              <w:spacing w:after="0" w:before="0"/>
            </w:pPr>
            <w:r/>
            <w:r>
              <w:rPr>
                <w:b w:val="0"/>
                <w:color w:val="1F2937"/>
                <w:sz w:val="17"/>
              </w:rPr>
              <w:t>Implement expanded/collapsed sidebar UI and footer toggle.</w:t>
            </w:r>
          </w:p>
        </w:tc>
      </w:tr>
      <w:tr>
        <w:tc>
          <w:tcPr>
            <w:tcW w:type="dxa" w:w="1728"/>
            <w:vAlign w:val="center"/>
          </w:tcPr>
          <w:p>
            <w:pPr>
              <w:spacing w:after="0" w:before="0"/>
            </w:pPr>
            <w:r/>
            <w:r>
              <w:rPr>
                <w:b w:val="0"/>
                <w:color w:val="1F2937"/>
                <w:sz w:val="17"/>
              </w:rPr>
              <w:t>Frontend shell</w:t>
            </w:r>
          </w:p>
        </w:tc>
        <w:tc>
          <w:tcPr>
            <w:tcW w:type="dxa" w:w="4032"/>
            <w:vAlign w:val="center"/>
          </w:tcPr>
          <w:p>
            <w:pPr>
              <w:spacing w:after="0" w:before="0"/>
            </w:pPr>
            <w:r/>
            <w:r>
              <w:rPr>
                <w:b w:val="0"/>
                <w:color w:val="1F2937"/>
                <w:sz w:val="17"/>
              </w:rPr>
              <w:t>FE/src/components/TopBar.jsx</w:t>
            </w:r>
          </w:p>
        </w:tc>
        <w:tc>
          <w:tcPr>
            <w:tcW w:type="dxa" w:w="5328"/>
            <w:vAlign w:val="center"/>
          </w:tcPr>
          <w:p>
            <w:pPr>
              <w:spacing w:after="0" w:before="0"/>
            </w:pPr>
            <w:r/>
            <w:r>
              <w:rPr>
                <w:b w:val="0"/>
                <w:color w:val="1F2937"/>
                <w:sz w:val="17"/>
              </w:rPr>
              <w:t>Add hamburger toggle, profile dropdown, role pill, and logout action.</w:t>
            </w:r>
          </w:p>
        </w:tc>
      </w:tr>
      <w:tr>
        <w:tc>
          <w:tcPr>
            <w:tcW w:type="dxa" w:w="1728"/>
            <w:vAlign w:val="center"/>
          </w:tcPr>
          <w:p>
            <w:pPr>
              <w:spacing w:after="0" w:before="0"/>
            </w:pPr>
            <w:r/>
            <w:r>
              <w:rPr>
                <w:b w:val="0"/>
                <w:color w:val="1F2937"/>
                <w:sz w:val="17"/>
              </w:rPr>
              <w:t>Existing auth hook</w:t>
            </w:r>
          </w:p>
        </w:tc>
        <w:tc>
          <w:tcPr>
            <w:tcW w:type="dxa" w:w="4032"/>
            <w:vAlign w:val="center"/>
          </w:tcPr>
          <w:p>
            <w:pPr>
              <w:spacing w:after="0" w:before="0"/>
            </w:pPr>
            <w:r/>
            <w:r>
              <w:rPr>
                <w:b w:val="0"/>
                <w:color w:val="1F2937"/>
                <w:sz w:val="17"/>
              </w:rPr>
              <w:t>FE/src/lib/auth-context.jsx</w:t>
            </w:r>
          </w:p>
        </w:tc>
        <w:tc>
          <w:tcPr>
            <w:tcW w:type="dxa" w:w="5328"/>
            <w:vAlign w:val="center"/>
          </w:tcPr>
          <w:p>
            <w:pPr>
              <w:spacing w:after="0" w:before="0"/>
            </w:pPr>
            <w:r/>
            <w:r>
              <w:rPr>
                <w:b w:val="0"/>
                <w:color w:val="1F2937"/>
                <w:sz w:val="17"/>
              </w:rPr>
              <w:t>Reused logout() behavior: server logout + local token/user cleanup.</w:t>
            </w:r>
          </w:p>
        </w:tc>
      </w:tr>
    </w:tbl>
    <w:p>
      <w:pPr>
        <w:widowControl/>
      </w:pPr>
    </w:p>
    <w:p>
      <w:pPr>
        <w:pStyle w:val="Heading1"/>
        <w:widowControl/>
      </w:pPr>
      <w:r>
        <w:rPr>
          <w:color w:val="0B1220"/>
        </w:rPr>
        <w:t>6. Login Logic Redesign</w:t>
      </w:r>
    </w:p>
    <w:tbl>
      <w:tblPr>
        <w:tblStyle w:val="TableGrid"/>
        <w:tblW w:type="auto" w:w="0"/>
        <w:tblLook w:firstColumn="1" w:firstRow="1" w:lastColumn="0" w:lastRow="0" w:noHBand="0" w:noVBand="1" w:val="04A0"/>
      </w:tblPr>
      <w:tblGrid>
        <w:gridCol w:w="10368"/>
      </w:tblGrid>
      <w:tr>
        <w:tc>
          <w:tcPr>
            <w:tcW w:type="dxa" w:w="10368"/>
            <w:shd w:fill="EAF4FF"/>
          </w:tcPr>
          <w:p>
            <w:pPr>
              <w:spacing w:after="60"/>
            </w:pPr>
            <w:r/>
            <w:r>
              <w:rPr>
                <w:b/>
                <w:color w:val="0F172A"/>
                <w:sz w:val="20"/>
              </w:rPr>
              <w:t>LOCKED LOGIN DOCTRINE</w:t>
            </w:r>
          </w:p>
          <w:p>
            <w:pPr>
              <w:spacing w:after="0"/>
            </w:pPr>
            <w:r>
              <w:rPr>
                <w:color w:val="334155"/>
                <w:sz w:val="18"/>
              </w:rPr>
              <w:t>A login attempt is valid only when the submitted Employee ID exists in the users table and the submitted password matches the stored password_hash through bcrypt. Format is no longer part of the business rule.</w:t>
            </w:r>
          </w:p>
        </w:tc>
      </w:tr>
    </w:tbl>
    <w:p>
      <w:pPr>
        <w:widowControl/>
      </w:pPr>
    </w:p>
    <w:p>
      <w:pPr>
        <w:widowControl/>
      </w:pPr>
      <w:r>
        <w:rPr>
          <w:b/>
          <w:color w:val="334155"/>
          <w:sz w:val="18"/>
        </w:rPr>
        <w:t>Light schema contract</w:t>
      </w:r>
    </w:p>
    <w:tbl>
      <w:tblPr>
        <w:tblStyle w:val="TableGrid"/>
        <w:tblW w:type="auto" w:w="0"/>
        <w:tblLook w:firstColumn="1" w:firstRow="1" w:lastColumn="0" w:lastRow="0" w:noHBand="0" w:noVBand="1" w:val="04A0"/>
      </w:tblPr>
      <w:tblGrid>
        <w:gridCol w:w="10368"/>
      </w:tblGrid>
      <w:tr>
        <w:tc>
          <w:tcPr>
            <w:tcW w:type="dxa" w:w="10368"/>
            <w:shd w:fill="0F172A"/>
          </w:tcPr>
          <w:p>
            <w:pPr>
              <w:spacing w:after="0"/>
            </w:pPr>
            <w:r/>
            <w:r>
              <w:rPr>
                <w:rFonts w:ascii="Consolas" w:hAnsi="Consolas" w:eastAsia="Consolas"/>
                <w:color w:val="E2E8F0"/>
                <w:sz w:val="16"/>
              </w:rPr>
              <w:t>employee_id: non-empty string, max 50</w:t>
            </w:r>
            <w:r>
              <w:br/>
            </w:r>
            <w:r>
              <w:rPr>
                <w:rFonts w:ascii="Consolas" w:hAnsi="Consolas" w:eastAsia="Consolas"/>
                <w:color w:val="E2E8F0"/>
                <w:sz w:val="16"/>
              </w:rPr>
              <w:t>password:    non-empty string, max 256</w:t>
            </w:r>
            <w:r>
              <w:br/>
            </w:r>
            <w:r>
              <w:rPr>
                <w:rFonts w:ascii="Consolas" w:hAnsi="Consolas" w:eastAsia="Consolas"/>
                <w:color w:val="E2E8F0"/>
                <w:sz w:val="16"/>
              </w:rPr>
            </w:r>
            <w:r>
              <w:br/>
            </w:r>
            <w:r>
              <w:rPr>
                <w:rFonts w:ascii="Consolas" w:hAnsi="Consolas" w:eastAsia="Consolas"/>
                <w:color w:val="E2E8F0"/>
                <w:sz w:val="16"/>
              </w:rPr>
              <w:t>No regex.</w:t>
            </w:r>
            <w:r>
              <w:br/>
            </w:r>
            <w:r>
              <w:rPr>
                <w:rFonts w:ascii="Consolas" w:hAnsi="Consolas" w:eastAsia="Consolas"/>
                <w:color w:val="E2E8F0"/>
                <w:sz w:val="16"/>
              </w:rPr>
              <w:t>No automatic uppercase.</w:t>
            </w:r>
            <w:r>
              <w:br/>
            </w:r>
            <w:r>
              <w:rPr>
                <w:rFonts w:ascii="Consolas" w:hAnsi="Consolas" w:eastAsia="Consolas"/>
                <w:color w:val="E2E8F0"/>
                <w:sz w:val="16"/>
              </w:rPr>
              <w:t>No fixed length.</w:t>
            </w:r>
            <w:r>
              <w:br/>
            </w:r>
            <w:r>
              <w:rPr>
                <w:rFonts w:ascii="Consolas" w:hAnsi="Consolas" w:eastAsia="Consolas"/>
                <w:color w:val="E2E8F0"/>
                <w:sz w:val="16"/>
              </w:rPr>
              <w:t>No placeholder that implies a single ID style.</w:t>
            </w:r>
          </w:p>
        </w:tc>
      </w:tr>
    </w:tbl>
    <w:p>
      <w:pPr>
        <w:widowControl/>
      </w:pPr>
    </w:p>
    <w:tbl>
      <w:tblPr>
        <w:tblStyle w:val="TableGrid"/>
        <w:tblW w:type="auto" w:w="0"/>
        <w:jc w:val="center"/>
        <w:tblLook w:firstColumn="1" w:firstRow="1" w:lastColumn="0" w:lastRow="0" w:noHBand="0" w:noVBand="1" w:val="04A0"/>
      </w:tblPr>
      <w:tblGrid>
        <w:gridCol w:w="5184"/>
        <w:gridCol w:w="5184"/>
      </w:tblGrid>
      <w:tr>
        <w:tc>
          <w:tcPr>
            <w:tcW w:type="dxa" w:w="1008"/>
            <w:shd w:fill="E8F1FF"/>
            <w:vAlign w:val="center"/>
          </w:tcPr>
          <w:p>
            <w:pPr>
              <w:spacing w:after="0" w:before="0"/>
            </w:pPr>
            <w:r/>
            <w:r>
              <w:rPr>
                <w:b/>
                <w:color w:val="0F172A"/>
                <w:sz w:val="17"/>
              </w:rPr>
              <w:t>Step</w:t>
            </w:r>
          </w:p>
        </w:tc>
        <w:tc>
          <w:tcPr>
            <w:tcW w:type="dxa" w:w="9936"/>
            <w:shd w:fill="E8F1FF"/>
            <w:vAlign w:val="center"/>
          </w:tcPr>
          <w:p>
            <w:pPr>
              <w:spacing w:after="0" w:before="0"/>
            </w:pPr>
            <w:r/>
            <w:r>
              <w:rPr>
                <w:b/>
                <w:color w:val="0F172A"/>
                <w:sz w:val="17"/>
              </w:rPr>
              <w:t>Login pipeline behavior</w:t>
            </w:r>
          </w:p>
        </w:tc>
      </w:tr>
      <w:tr>
        <w:tc>
          <w:tcPr>
            <w:tcW w:type="dxa" w:w="1008"/>
            <w:vAlign w:val="center"/>
          </w:tcPr>
          <w:p>
            <w:pPr>
              <w:spacing w:after="0" w:before="0"/>
            </w:pPr>
            <w:r/>
            <w:r>
              <w:rPr>
                <w:b w:val="0"/>
                <w:color w:val="1F2937"/>
                <w:sz w:val="17"/>
              </w:rPr>
              <w:t>1</w:t>
            </w:r>
          </w:p>
        </w:tc>
        <w:tc>
          <w:tcPr>
            <w:tcW w:type="dxa" w:w="9936"/>
            <w:vAlign w:val="center"/>
          </w:tcPr>
          <w:p>
            <w:pPr>
              <w:spacing w:after="0" w:before="0"/>
            </w:pPr>
            <w:r/>
            <w:r>
              <w:rPr>
                <w:b w:val="0"/>
                <w:color w:val="1F2937"/>
                <w:sz w:val="17"/>
              </w:rPr>
              <w:t>User opens http://localhost:5173/login.</w:t>
            </w:r>
          </w:p>
        </w:tc>
      </w:tr>
      <w:tr>
        <w:tc>
          <w:tcPr>
            <w:tcW w:type="dxa" w:w="1008"/>
            <w:vAlign w:val="center"/>
          </w:tcPr>
          <w:p>
            <w:pPr>
              <w:spacing w:after="0" w:before="0"/>
            </w:pPr>
            <w:r/>
            <w:r>
              <w:rPr>
                <w:b w:val="0"/>
                <w:color w:val="1F2937"/>
                <w:sz w:val="17"/>
              </w:rPr>
              <w:t>2</w:t>
            </w:r>
          </w:p>
        </w:tc>
        <w:tc>
          <w:tcPr>
            <w:tcW w:type="dxa" w:w="9936"/>
            <w:vAlign w:val="center"/>
          </w:tcPr>
          <w:p>
            <w:pPr>
              <w:spacing w:after="0" w:before="0"/>
            </w:pPr>
            <w:r/>
            <w:r>
              <w:rPr>
                <w:b w:val="0"/>
                <w:color w:val="1F2937"/>
                <w:sz w:val="17"/>
              </w:rPr>
              <w:t>User enters any Employee ID string and any password string.</w:t>
            </w:r>
          </w:p>
        </w:tc>
      </w:tr>
      <w:tr>
        <w:tc>
          <w:tcPr>
            <w:tcW w:type="dxa" w:w="1008"/>
            <w:vAlign w:val="center"/>
          </w:tcPr>
          <w:p>
            <w:pPr>
              <w:spacing w:after="0" w:before="0"/>
            </w:pPr>
            <w:r/>
            <w:r>
              <w:rPr>
                <w:b w:val="0"/>
                <w:color w:val="1F2937"/>
                <w:sz w:val="17"/>
              </w:rPr>
              <w:t>3</w:t>
            </w:r>
          </w:p>
        </w:tc>
        <w:tc>
          <w:tcPr>
            <w:tcW w:type="dxa" w:w="9936"/>
            <w:vAlign w:val="center"/>
          </w:tcPr>
          <w:p>
            <w:pPr>
              <w:spacing w:after="0" w:before="0"/>
            </w:pPr>
            <w:r/>
            <w:r>
              <w:rPr>
                <w:b w:val="0"/>
                <w:color w:val="1F2937"/>
                <w:sz w:val="17"/>
              </w:rPr>
              <w:t>Frontend checks only non-empty and sanity caps.</w:t>
            </w:r>
          </w:p>
        </w:tc>
      </w:tr>
      <w:tr>
        <w:tc>
          <w:tcPr>
            <w:tcW w:type="dxa" w:w="1008"/>
            <w:vAlign w:val="center"/>
          </w:tcPr>
          <w:p>
            <w:pPr>
              <w:spacing w:after="0" w:before="0"/>
            </w:pPr>
            <w:r/>
            <w:r>
              <w:rPr>
                <w:b w:val="0"/>
                <w:color w:val="1F2937"/>
                <w:sz w:val="17"/>
              </w:rPr>
              <w:t>4</w:t>
            </w:r>
          </w:p>
        </w:tc>
        <w:tc>
          <w:tcPr>
            <w:tcW w:type="dxa" w:w="9936"/>
            <w:vAlign w:val="center"/>
          </w:tcPr>
          <w:p>
            <w:pPr>
              <w:spacing w:after="0" w:before="0"/>
            </w:pPr>
            <w:r/>
            <w:r>
              <w:rPr>
                <w:b w:val="0"/>
                <w:color w:val="1F2937"/>
                <w:sz w:val="17"/>
              </w:rPr>
              <w:t>Frontend sends raw employee_id and password to backend.</w:t>
            </w:r>
          </w:p>
        </w:tc>
      </w:tr>
      <w:tr>
        <w:tc>
          <w:tcPr>
            <w:tcW w:type="dxa" w:w="1008"/>
            <w:vAlign w:val="center"/>
          </w:tcPr>
          <w:p>
            <w:pPr>
              <w:spacing w:after="0" w:before="0"/>
            </w:pPr>
            <w:r/>
            <w:r>
              <w:rPr>
                <w:b w:val="0"/>
                <w:color w:val="1F2937"/>
                <w:sz w:val="17"/>
              </w:rPr>
              <w:t>5</w:t>
            </w:r>
          </w:p>
        </w:tc>
        <w:tc>
          <w:tcPr>
            <w:tcW w:type="dxa" w:w="9936"/>
            <w:vAlign w:val="center"/>
          </w:tcPr>
          <w:p>
            <w:pPr>
              <w:spacing w:after="0" w:before="0"/>
            </w:pPr>
            <w:r/>
            <w:r>
              <w:rPr>
                <w:b w:val="0"/>
                <w:color w:val="1F2937"/>
                <w:sz w:val="17"/>
              </w:rPr>
              <w:t>Backend checks only non-empty and sanity caps.</w:t>
            </w:r>
          </w:p>
        </w:tc>
      </w:tr>
      <w:tr>
        <w:tc>
          <w:tcPr>
            <w:tcW w:type="dxa" w:w="1008"/>
            <w:vAlign w:val="center"/>
          </w:tcPr>
          <w:p>
            <w:pPr>
              <w:spacing w:after="0" w:before="0"/>
            </w:pPr>
            <w:r/>
            <w:r>
              <w:rPr>
                <w:b w:val="0"/>
                <w:color w:val="1F2937"/>
                <w:sz w:val="17"/>
              </w:rPr>
              <w:t>6</w:t>
            </w:r>
          </w:p>
        </w:tc>
        <w:tc>
          <w:tcPr>
            <w:tcW w:type="dxa" w:w="9936"/>
            <w:vAlign w:val="center"/>
          </w:tcPr>
          <w:p>
            <w:pPr>
              <w:spacing w:after="0" w:before="0"/>
            </w:pPr>
            <w:r/>
            <w:r>
              <w:rPr>
                <w:b w:val="0"/>
                <w:color w:val="1F2937"/>
                <w:sz w:val="17"/>
              </w:rPr>
              <w:t>Backend looks up users.employee_id.</w:t>
            </w:r>
          </w:p>
        </w:tc>
      </w:tr>
      <w:tr>
        <w:tc>
          <w:tcPr>
            <w:tcW w:type="dxa" w:w="1008"/>
            <w:vAlign w:val="center"/>
          </w:tcPr>
          <w:p>
            <w:pPr>
              <w:spacing w:after="0" w:before="0"/>
            </w:pPr>
            <w:r/>
            <w:r>
              <w:rPr>
                <w:b w:val="0"/>
                <w:color w:val="1F2937"/>
                <w:sz w:val="17"/>
              </w:rPr>
              <w:t>7</w:t>
            </w:r>
          </w:p>
        </w:tc>
        <w:tc>
          <w:tcPr>
            <w:tcW w:type="dxa" w:w="9936"/>
            <w:vAlign w:val="center"/>
          </w:tcPr>
          <w:p>
            <w:pPr>
              <w:spacing w:after="0" w:before="0"/>
            </w:pPr>
            <w:r/>
            <w:r>
              <w:rPr>
                <w:b w:val="0"/>
                <w:color w:val="1F2937"/>
                <w:sz w:val="17"/>
              </w:rPr>
              <w:t>If user row is not found, return invalid credentials.</w:t>
            </w:r>
          </w:p>
        </w:tc>
      </w:tr>
      <w:tr>
        <w:tc>
          <w:tcPr>
            <w:tcW w:type="dxa" w:w="1008"/>
            <w:vAlign w:val="center"/>
          </w:tcPr>
          <w:p>
            <w:pPr>
              <w:spacing w:after="0" w:before="0"/>
            </w:pPr>
            <w:r/>
            <w:r>
              <w:rPr>
                <w:b w:val="0"/>
                <w:color w:val="1F2937"/>
                <w:sz w:val="17"/>
              </w:rPr>
              <w:t>8</w:t>
            </w:r>
          </w:p>
        </w:tc>
        <w:tc>
          <w:tcPr>
            <w:tcW w:type="dxa" w:w="9936"/>
            <w:vAlign w:val="center"/>
          </w:tcPr>
          <w:p>
            <w:pPr>
              <w:spacing w:after="0" w:before="0"/>
            </w:pPr>
            <w:r/>
            <w:r>
              <w:rPr>
                <w:b w:val="0"/>
                <w:color w:val="1F2937"/>
                <w:sz w:val="17"/>
              </w:rPr>
              <w:t>If found, bcrypt compares raw submitted password with password_hash.</w:t>
            </w:r>
          </w:p>
        </w:tc>
      </w:tr>
      <w:tr>
        <w:tc>
          <w:tcPr>
            <w:tcW w:type="dxa" w:w="1008"/>
            <w:vAlign w:val="center"/>
          </w:tcPr>
          <w:p>
            <w:pPr>
              <w:spacing w:after="0" w:before="0"/>
            </w:pPr>
            <w:r/>
            <w:r>
              <w:rPr>
                <w:b w:val="0"/>
                <w:color w:val="1F2937"/>
                <w:sz w:val="17"/>
              </w:rPr>
              <w:t>9</w:t>
            </w:r>
          </w:p>
        </w:tc>
        <w:tc>
          <w:tcPr>
            <w:tcW w:type="dxa" w:w="9936"/>
            <w:vAlign w:val="center"/>
          </w:tcPr>
          <w:p>
            <w:pPr>
              <w:spacing w:after="0" w:before="0"/>
            </w:pPr>
            <w:r/>
            <w:r>
              <w:rPr>
                <w:b w:val="0"/>
                <w:color w:val="1F2937"/>
                <w:sz w:val="17"/>
              </w:rPr>
              <w:t>If match, role/permissions are loaded and login succeeds.</w:t>
            </w:r>
          </w:p>
        </w:tc>
      </w:tr>
    </w:tbl>
    <w:p>
      <w:pPr>
        <w:widowControl/>
      </w:pPr>
    </w:p>
    <w:p>
      <w:pPr>
        <w:pStyle w:val="Heading1"/>
        <w:widowControl/>
      </w:pPr>
      <w:r>
        <w:rPr>
          <w:color w:val="0B1220"/>
        </w:rPr>
        <w:t>7. Backend Auth Validator Redesign</w:t>
      </w:r>
    </w:p>
    <w:tbl>
      <w:tblPr>
        <w:tblStyle w:val="TableGrid"/>
        <w:tblW w:type="auto" w:w="0"/>
        <w:tblLook w:firstColumn="1" w:firstRow="1" w:lastColumn="0" w:lastRow="0" w:noHBand="0" w:noVBand="1" w:val="04A0"/>
      </w:tblPr>
      <w:tblGrid>
        <w:gridCol w:w="10368"/>
      </w:tblGrid>
      <w:tr>
        <w:tc>
          <w:tcPr>
            <w:tcW w:type="dxa" w:w="10368"/>
            <w:shd w:fill="FEF2F2"/>
          </w:tcPr>
          <w:p>
            <w:pPr>
              <w:spacing w:after="60"/>
            </w:pPr>
            <w:r/>
            <w:r>
              <w:rPr>
                <w:b/>
                <w:color w:val="0F172A"/>
                <w:sz w:val="20"/>
              </w:rPr>
              <w:t>WHY BACKEND NEEDED THE SAME CHANGE</w:t>
            </w:r>
          </w:p>
          <w:p>
            <w:pPr>
              <w:spacing w:after="0"/>
            </w:pPr>
            <w:r>
              <w:rPr>
                <w:color w:val="334155"/>
                <w:sz w:val="18"/>
              </w:rPr>
              <w:t>Relaxing only the frontend would not be enough. A backend Zod regex could still reject real database users before auth.service reached the row lookup and bcrypt compare. Therefore FE and BE schemas were kept in lockstep.</w:t>
            </w:r>
          </w:p>
        </w:tc>
      </w:tr>
    </w:tbl>
    <w:p>
      <w:pPr>
        <w:widowControl/>
      </w:pPr>
    </w:p>
    <w:tbl>
      <w:tblPr>
        <w:tblStyle w:val="TableGrid"/>
        <w:tblW w:type="auto" w:w="0"/>
        <w:jc w:val="center"/>
        <w:tblLook w:firstColumn="1" w:firstRow="1" w:lastColumn="0" w:lastRow="0" w:noHBand="0" w:noVBand="1" w:val="04A0"/>
      </w:tblPr>
      <w:tblGrid>
        <w:gridCol w:w="5184"/>
        <w:gridCol w:w="5184"/>
      </w:tblGrid>
      <w:tr>
        <w:tc>
          <w:tcPr>
            <w:tcW w:type="dxa" w:w="2880"/>
            <w:shd w:fill="E8F1FF"/>
            <w:vAlign w:val="center"/>
          </w:tcPr>
          <w:p>
            <w:pPr>
              <w:spacing w:after="0" w:before="0"/>
            </w:pPr>
            <w:r/>
            <w:r>
              <w:rPr>
                <w:b/>
                <w:color w:val="0F172A"/>
                <w:sz w:val="17"/>
              </w:rPr>
              <w:t>Backend concern</w:t>
            </w:r>
          </w:p>
        </w:tc>
        <w:tc>
          <w:tcPr>
            <w:tcW w:type="dxa" w:w="8064"/>
            <w:shd w:fill="E8F1FF"/>
            <w:vAlign w:val="center"/>
          </w:tcPr>
          <w:p>
            <w:pPr>
              <w:spacing w:after="0" w:before="0"/>
            </w:pPr>
            <w:r/>
            <w:r>
              <w:rPr>
                <w:b/>
                <w:color w:val="0F172A"/>
                <w:sz w:val="17"/>
              </w:rPr>
              <w:t>Resolution</w:t>
            </w:r>
          </w:p>
        </w:tc>
      </w:tr>
      <w:tr>
        <w:tc>
          <w:tcPr>
            <w:tcW w:type="dxa" w:w="2880"/>
            <w:vAlign w:val="center"/>
          </w:tcPr>
          <w:p>
            <w:pPr>
              <w:spacing w:after="0" w:before="0"/>
            </w:pPr>
            <w:r/>
            <w:r>
              <w:rPr>
                <w:b w:val="0"/>
                <w:color w:val="1F2937"/>
                <w:sz w:val="17"/>
              </w:rPr>
              <w:t>Schema layer</w:t>
            </w:r>
          </w:p>
        </w:tc>
        <w:tc>
          <w:tcPr>
            <w:tcW w:type="dxa" w:w="8064"/>
            <w:vAlign w:val="center"/>
          </w:tcPr>
          <w:p>
            <w:pPr>
              <w:spacing w:after="0" w:before="0"/>
            </w:pPr>
            <w:r/>
            <w:r>
              <w:rPr>
                <w:b w:val="0"/>
                <w:color w:val="1F2937"/>
                <w:sz w:val="17"/>
              </w:rPr>
              <w:t>Changed auth.validators.js to shape-only validation.</w:t>
            </w:r>
          </w:p>
        </w:tc>
      </w:tr>
      <w:tr>
        <w:tc>
          <w:tcPr>
            <w:tcW w:type="dxa" w:w="2880"/>
            <w:vAlign w:val="center"/>
          </w:tcPr>
          <w:p>
            <w:pPr>
              <w:spacing w:after="0" w:before="0"/>
            </w:pPr>
            <w:r/>
            <w:r>
              <w:rPr>
                <w:b w:val="0"/>
                <w:color w:val="1F2937"/>
                <w:sz w:val="17"/>
              </w:rPr>
              <w:t>Service layer</w:t>
            </w:r>
          </w:p>
        </w:tc>
        <w:tc>
          <w:tcPr>
            <w:tcW w:type="dxa" w:w="8064"/>
            <w:vAlign w:val="center"/>
          </w:tcPr>
          <w:p>
            <w:pPr>
              <w:spacing w:after="0" w:before="0"/>
            </w:pPr>
            <w:r/>
            <w:r>
              <w:rPr>
                <w:b w:val="0"/>
                <w:color w:val="1F2937"/>
                <w:sz w:val="17"/>
              </w:rPr>
              <w:t>Kept service-layer DB lookup and bcrypt compare as the actual credential decision.</w:t>
            </w:r>
          </w:p>
        </w:tc>
      </w:tr>
      <w:tr>
        <w:tc>
          <w:tcPr>
            <w:tcW w:type="dxa" w:w="2880"/>
            <w:vAlign w:val="center"/>
          </w:tcPr>
          <w:p>
            <w:pPr>
              <w:spacing w:after="0" w:before="0"/>
            </w:pPr>
            <w:r/>
            <w:r>
              <w:rPr>
                <w:b w:val="0"/>
                <w:color w:val="1F2937"/>
                <w:sz w:val="17"/>
              </w:rPr>
              <w:t>Security</w:t>
            </w:r>
          </w:p>
        </w:tc>
        <w:tc>
          <w:tcPr>
            <w:tcW w:type="dxa" w:w="8064"/>
            <w:vAlign w:val="center"/>
          </w:tcPr>
          <w:p>
            <w:pPr>
              <w:spacing w:after="0" w:before="0"/>
            </w:pPr>
            <w:r/>
            <w:r>
              <w:rPr>
                <w:b w:val="0"/>
                <w:color w:val="1F2937"/>
                <w:sz w:val="17"/>
              </w:rPr>
              <w:t>Generic invalid credentials avoids revealing whether employee_id exists.</w:t>
            </w:r>
          </w:p>
        </w:tc>
      </w:tr>
      <w:tr>
        <w:tc>
          <w:tcPr>
            <w:tcW w:type="dxa" w:w="2880"/>
            <w:vAlign w:val="center"/>
          </w:tcPr>
          <w:p>
            <w:pPr>
              <w:spacing w:after="0" w:before="0"/>
            </w:pPr>
            <w:r/>
            <w:r>
              <w:rPr>
                <w:b w:val="0"/>
                <w:color w:val="1F2937"/>
                <w:sz w:val="17"/>
              </w:rPr>
              <w:t>DoS sanity</w:t>
            </w:r>
          </w:p>
        </w:tc>
        <w:tc>
          <w:tcPr>
            <w:tcW w:type="dxa" w:w="8064"/>
            <w:vAlign w:val="center"/>
          </w:tcPr>
          <w:p>
            <w:pPr>
              <w:spacing w:after="0" w:before="0"/>
            </w:pPr>
            <w:r/>
            <w:r>
              <w:rPr>
                <w:b w:val="0"/>
                <w:color w:val="1F2937"/>
                <w:sz w:val="17"/>
              </w:rPr>
              <w:t>Kept maximum caps to prevent oversized payload abuse.</w:t>
            </w:r>
          </w:p>
        </w:tc>
      </w:tr>
      <w:tr>
        <w:tc>
          <w:tcPr>
            <w:tcW w:type="dxa" w:w="2880"/>
            <w:vAlign w:val="center"/>
          </w:tcPr>
          <w:p>
            <w:pPr>
              <w:spacing w:after="0" w:before="0"/>
            </w:pPr>
            <w:r/>
            <w:r>
              <w:rPr>
                <w:b w:val="0"/>
                <w:color w:val="1F2937"/>
                <w:sz w:val="17"/>
              </w:rPr>
              <w:t>Compatibility</w:t>
            </w:r>
          </w:p>
        </w:tc>
        <w:tc>
          <w:tcPr>
            <w:tcW w:type="dxa" w:w="8064"/>
            <w:vAlign w:val="center"/>
          </w:tcPr>
          <w:p>
            <w:pPr>
              <w:spacing w:after="0" w:before="0"/>
            </w:pPr>
            <w:r/>
            <w:r>
              <w:rPr>
                <w:b w:val="0"/>
                <w:color w:val="1F2937"/>
                <w:sz w:val="17"/>
              </w:rPr>
              <w:t>Existing role/permission authorization flow remains untouched.</w:t>
            </w:r>
          </w:p>
        </w:tc>
      </w:tr>
    </w:tbl>
    <w:p>
      <w:pPr>
        <w:widowControl/>
      </w:pPr>
    </w:p>
    <w:tbl>
      <w:tblPr>
        <w:tblStyle w:val="TableGrid"/>
        <w:tblW w:type="auto" w:w="0"/>
        <w:tblLook w:firstColumn="1" w:firstRow="1" w:lastColumn="0" w:lastRow="0" w:noHBand="0" w:noVBand="1" w:val="04A0"/>
      </w:tblPr>
      <w:tblGrid>
        <w:gridCol w:w="10368"/>
      </w:tblGrid>
      <w:tr>
        <w:tc>
          <w:tcPr>
            <w:tcW w:type="dxa" w:w="10368"/>
            <w:shd w:fill="F8FAFC"/>
          </w:tcPr>
          <w:p>
            <w:pPr>
              <w:spacing w:after="60"/>
            </w:pPr>
            <w:r/>
            <w:r>
              <w:rPr>
                <w:b/>
                <w:color w:val="0F172A"/>
                <w:sz w:val="20"/>
              </w:rPr>
              <w:t>IMPORTANT SECURITY NOTE</w:t>
            </w:r>
          </w:p>
          <w:p>
            <w:pPr>
              <w:spacing w:after="0"/>
            </w:pPr>
            <w:r>
              <w:rPr>
                <w:color w:val="334155"/>
                <w:sz w:val="18"/>
              </w:rPr>
              <w:t>The relaxed validator does not make login permissionless. It only removes format assumptions. A user still needs an existing users table row, a correct bcrypt password match, an active/authorized account, and valid permission resolution after login.</w:t>
            </w:r>
          </w:p>
        </w:tc>
      </w:tr>
    </w:tbl>
    <w:p>
      <w:pPr>
        <w:widowControl/>
      </w:pPr>
    </w:p>
    <w:p>
      <w:pPr>
        <w:pStyle w:val="Heading1"/>
        <w:widowControl/>
      </w:pPr>
      <w:r>
        <w:rPr>
          <w:color w:val="0B1220"/>
        </w:rPr>
        <w:t>8. Frontend Login Page Redesign</w:t>
      </w:r>
    </w:p>
    <w:tbl>
      <w:tblPr>
        <w:tblStyle w:val="TableGrid"/>
        <w:tblW w:type="auto" w:w="0"/>
        <w:jc w:val="center"/>
        <w:tblLook w:firstColumn="1" w:firstRow="1" w:lastColumn="0" w:lastRow="0" w:noHBand="0" w:noVBand="1" w:val="04A0"/>
      </w:tblPr>
      <w:tblGrid>
        <w:gridCol w:w="5184"/>
        <w:gridCol w:w="5184"/>
      </w:tblGrid>
      <w:tr>
        <w:tc>
          <w:tcPr>
            <w:tcW w:type="dxa" w:w="3600"/>
            <w:shd w:fill="E8F1FF"/>
            <w:vAlign w:val="center"/>
          </w:tcPr>
          <w:p>
            <w:pPr>
              <w:spacing w:after="0" w:before="0"/>
            </w:pPr>
            <w:r/>
            <w:r>
              <w:rPr>
                <w:b/>
                <w:color w:val="0F172A"/>
                <w:sz w:val="17"/>
              </w:rPr>
              <w:t>Removed behavior</w:t>
            </w:r>
          </w:p>
        </w:tc>
        <w:tc>
          <w:tcPr>
            <w:tcW w:type="dxa" w:w="7344"/>
            <w:shd w:fill="E8F1FF"/>
            <w:vAlign w:val="center"/>
          </w:tcPr>
          <w:p>
            <w:pPr>
              <w:spacing w:after="0" w:before="0"/>
            </w:pPr>
            <w:r/>
            <w:r>
              <w:rPr>
                <w:b/>
                <w:color w:val="0F172A"/>
                <w:sz w:val="17"/>
              </w:rPr>
              <w:t>Reason</w:t>
            </w:r>
          </w:p>
        </w:tc>
      </w:tr>
      <w:tr>
        <w:tc>
          <w:tcPr>
            <w:tcW w:type="dxa" w:w="3600"/>
            <w:vAlign w:val="center"/>
          </w:tcPr>
          <w:p>
            <w:pPr>
              <w:spacing w:after="0" w:before="0"/>
            </w:pPr>
            <w:r/>
            <w:r>
              <w:rPr>
                <w:b w:val="0"/>
                <w:color w:val="1F2937"/>
                <w:sz w:val="17"/>
              </w:rPr>
              <w:t>auto-uppercase on Employee ID</w:t>
            </w:r>
          </w:p>
        </w:tc>
        <w:tc>
          <w:tcPr>
            <w:tcW w:type="dxa" w:w="7344"/>
            <w:vAlign w:val="center"/>
          </w:tcPr>
          <w:p>
            <w:pPr>
              <w:spacing w:after="0" w:before="0"/>
            </w:pPr>
            <w:r/>
            <w:r>
              <w:rPr>
                <w:b w:val="0"/>
                <w:color w:val="1F2937"/>
                <w:sz w:val="17"/>
              </w:rPr>
              <w:t>Could alter valid IDs that are not uppercase-only.</w:t>
            </w:r>
          </w:p>
        </w:tc>
      </w:tr>
      <w:tr>
        <w:tc>
          <w:tcPr>
            <w:tcW w:type="dxa" w:w="3600"/>
            <w:vAlign w:val="center"/>
          </w:tcPr>
          <w:p>
            <w:pPr>
              <w:spacing w:after="0" w:before="0"/>
            </w:pPr>
            <w:r/>
            <w:r>
              <w:rPr>
                <w:b w:val="0"/>
                <w:color w:val="1F2937"/>
                <w:sz w:val="17"/>
              </w:rPr>
              <w:t>maxLength=7</w:t>
            </w:r>
          </w:p>
        </w:tc>
        <w:tc>
          <w:tcPr>
            <w:tcW w:type="dxa" w:w="7344"/>
            <w:vAlign w:val="center"/>
          </w:tcPr>
          <w:p>
            <w:pPr>
              <w:spacing w:after="0" w:before="0"/>
            </w:pPr>
            <w:r/>
            <w:r>
              <w:rPr>
                <w:b w:val="0"/>
                <w:color w:val="1F2937"/>
                <w:sz w:val="17"/>
              </w:rPr>
              <w:t>Could prevent database users with longer or shorter IDs.</w:t>
            </w:r>
          </w:p>
        </w:tc>
      </w:tr>
      <w:tr>
        <w:tc>
          <w:tcPr>
            <w:tcW w:type="dxa" w:w="3600"/>
            <w:vAlign w:val="center"/>
          </w:tcPr>
          <w:p>
            <w:pPr>
              <w:spacing w:after="0" w:before="0"/>
            </w:pPr>
            <w:r/>
            <w:r>
              <w:rPr>
                <w:b w:val="0"/>
                <w:color w:val="1F2937"/>
                <w:sz w:val="17"/>
              </w:rPr>
              <w:t>SA79900 placeholder</w:t>
            </w:r>
          </w:p>
        </w:tc>
        <w:tc>
          <w:tcPr>
            <w:tcW w:type="dxa" w:w="7344"/>
            <w:vAlign w:val="center"/>
          </w:tcPr>
          <w:p>
            <w:pPr>
              <w:spacing w:after="0" w:before="0"/>
            </w:pPr>
            <w:r/>
            <w:r>
              <w:rPr>
                <w:b w:val="0"/>
                <w:color w:val="1F2937"/>
                <w:sz w:val="17"/>
              </w:rPr>
              <w:t>Implied a single valid format.</w:t>
            </w:r>
          </w:p>
        </w:tc>
      </w:tr>
      <w:tr>
        <w:tc>
          <w:tcPr>
            <w:tcW w:type="dxa" w:w="3600"/>
            <w:vAlign w:val="center"/>
          </w:tcPr>
          <w:p>
            <w:pPr>
              <w:spacing w:after="0" w:before="0"/>
            </w:pPr>
            <w:r/>
            <w:r>
              <w:rPr>
                <w:b w:val="0"/>
                <w:color w:val="1F2937"/>
                <w:sz w:val="17"/>
              </w:rPr>
              <w:t>regex-specific helper text</w:t>
            </w:r>
          </w:p>
        </w:tc>
        <w:tc>
          <w:tcPr>
            <w:tcW w:type="dxa" w:w="7344"/>
            <w:vAlign w:val="center"/>
          </w:tcPr>
          <w:p>
            <w:pPr>
              <w:spacing w:after="0" w:before="0"/>
            </w:pPr>
            <w:r/>
            <w:r>
              <w:rPr>
                <w:b w:val="0"/>
                <w:color w:val="1F2937"/>
                <w:sz w:val="17"/>
              </w:rPr>
              <w:t>Would contradict database-backed login rule.</w:t>
            </w:r>
          </w:p>
        </w:tc>
      </w:tr>
      <w:tr>
        <w:tc>
          <w:tcPr>
            <w:tcW w:type="dxa" w:w="3600"/>
            <w:vAlign w:val="center"/>
          </w:tcPr>
          <w:p>
            <w:pPr>
              <w:spacing w:after="0" w:before="0"/>
            </w:pPr>
            <w:r/>
            <w:r>
              <w:rPr>
                <w:b w:val="0"/>
                <w:color w:val="1F2937"/>
                <w:sz w:val="17"/>
              </w:rPr>
              <w:t>autoCapitalize=characters</w:t>
            </w:r>
          </w:p>
        </w:tc>
        <w:tc>
          <w:tcPr>
            <w:tcW w:type="dxa" w:w="7344"/>
            <w:vAlign w:val="center"/>
          </w:tcPr>
          <w:p>
            <w:pPr>
              <w:spacing w:after="0" w:before="0"/>
            </w:pPr>
            <w:r/>
            <w:r>
              <w:rPr>
                <w:b w:val="0"/>
                <w:color w:val="1F2937"/>
                <w:sz w:val="17"/>
              </w:rPr>
              <w:t>Mobile/desktop input should not transform credentials.</w:t>
            </w:r>
          </w:p>
        </w:tc>
      </w:tr>
    </w:tbl>
    <w:p>
      <w:pPr>
        <w:widowControl/>
      </w:pPr>
    </w:p>
    <w:tbl>
      <w:tblPr>
        <w:tblStyle w:val="TableGrid"/>
        <w:tblW w:type="auto" w:w="0"/>
        <w:tblLook w:firstColumn="1" w:firstRow="1" w:lastColumn="0" w:lastRow="0" w:noHBand="0" w:noVBand="1" w:val="04A0"/>
      </w:tblPr>
      <w:tblGrid>
        <w:gridCol w:w="10368"/>
      </w:tblGrid>
      <w:tr>
        <w:tc>
          <w:tcPr>
            <w:tcW w:type="dxa" w:w="10368"/>
            <w:shd w:fill="ECFDF5"/>
          </w:tcPr>
          <w:p>
            <w:pPr>
              <w:spacing w:after="60"/>
            </w:pPr>
            <w:r/>
            <w:r>
              <w:rPr>
                <w:b/>
                <w:color w:val="0F172A"/>
                <w:sz w:val="20"/>
              </w:rPr>
              <w:t>USER EXPERIENCE RESULT</w:t>
            </w:r>
          </w:p>
          <w:p>
            <w:pPr>
              <w:spacing w:after="0"/>
            </w:pPr>
            <w:r>
              <w:rPr>
                <w:color w:val="334155"/>
                <w:sz w:val="18"/>
              </w:rPr>
              <w:t>The login page now behaves like a real production enterprise login: it accepts the exact credential the user knows, sends it raw to the backend, and receives a clear success or invalid-credentials response.</w:t>
            </w:r>
          </w:p>
        </w:tc>
      </w:tr>
    </w:tbl>
    <w:p>
      <w:pPr>
        <w:widowControl/>
      </w:pPr>
    </w:p>
    <w:p>
      <w:pPr>
        <w:pStyle w:val="Heading1"/>
        <w:widowControl/>
      </w:pPr>
      <w:r>
        <w:rPr>
          <w:color w:val="0B1220"/>
        </w:rPr>
        <w:t>9. Profile Dropdown + Logout Flow</w:t>
      </w:r>
    </w:p>
    <w:tbl>
      <w:tblPr>
        <w:tblStyle w:val="TableGrid"/>
        <w:tblW w:type="auto" w:w="0"/>
        <w:tblLook w:firstColumn="1" w:firstRow="1" w:lastColumn="0" w:lastRow="0" w:noHBand="0" w:noVBand="1" w:val="04A0"/>
      </w:tblPr>
      <w:tblGrid>
        <w:gridCol w:w="10368"/>
      </w:tblGrid>
      <w:tr>
        <w:tc>
          <w:tcPr>
            <w:tcW w:type="dxa" w:w="10368"/>
            <w:shd w:fill="F0FDFA"/>
          </w:tcPr>
          <w:p>
            <w:pPr>
              <w:spacing w:after="60"/>
            </w:pPr>
            <w:r/>
            <w:r>
              <w:rPr>
                <w:b/>
                <w:color w:val="0F172A"/>
                <w:sz w:val="20"/>
              </w:rPr>
              <w:t>DROPDOWN UX</w:t>
            </w:r>
          </w:p>
          <w:p>
            <w:pPr>
              <w:spacing w:after="0"/>
            </w:pPr>
            <w:r>
              <w:rPr>
                <w:color w:val="334155"/>
                <w:sz w:val="18"/>
              </w:rPr>
              <w:t>The top-right user cluster now behaves like a modern enterprise app: user name, role pill, avatar initials, chevron animation, identity dropdown, outside-click close, Escape close, and a red Logout action.</w:t>
            </w:r>
          </w:p>
        </w:tc>
      </w:tr>
    </w:tbl>
    <w:p>
      <w:pPr>
        <w:widowControl/>
      </w:pPr>
    </w:p>
    <w:tbl>
      <w:tblPr>
        <w:tblStyle w:val="TableGrid"/>
        <w:tblW w:type="auto" w:w="0"/>
        <w:jc w:val="center"/>
        <w:tblLook w:firstColumn="1" w:firstRow="1" w:lastColumn="0" w:lastRow="0" w:noHBand="0" w:noVBand="1" w:val="04A0"/>
      </w:tblPr>
      <w:tblGrid>
        <w:gridCol w:w="5184"/>
        <w:gridCol w:w="5184"/>
      </w:tblGrid>
      <w:tr>
        <w:tc>
          <w:tcPr>
            <w:tcW w:type="dxa" w:w="3024"/>
            <w:shd w:fill="E8F1FF"/>
            <w:vAlign w:val="center"/>
          </w:tcPr>
          <w:p>
            <w:pPr>
              <w:spacing w:after="0" w:before="0"/>
            </w:pPr>
            <w:r/>
            <w:r>
              <w:rPr>
                <w:b/>
                <w:color w:val="0F172A"/>
                <w:sz w:val="17"/>
              </w:rPr>
              <w:t>Dropdown feature</w:t>
            </w:r>
          </w:p>
        </w:tc>
        <w:tc>
          <w:tcPr>
            <w:tcW w:type="dxa" w:w="7920"/>
            <w:shd w:fill="E8F1FF"/>
            <w:vAlign w:val="center"/>
          </w:tcPr>
          <w:p>
            <w:pPr>
              <w:spacing w:after="0" w:before="0"/>
            </w:pPr>
            <w:r/>
            <w:r>
              <w:rPr>
                <w:b/>
                <w:color w:val="0F172A"/>
                <w:sz w:val="17"/>
              </w:rPr>
              <w:t>Implementation logic</w:t>
            </w:r>
          </w:p>
        </w:tc>
      </w:tr>
      <w:tr>
        <w:tc>
          <w:tcPr>
            <w:tcW w:type="dxa" w:w="3024"/>
            <w:vAlign w:val="center"/>
          </w:tcPr>
          <w:p>
            <w:pPr>
              <w:spacing w:after="0" w:before="0"/>
            </w:pPr>
            <w:r/>
            <w:r>
              <w:rPr>
                <w:b w:val="0"/>
                <w:color w:val="1F2937"/>
                <w:sz w:val="17"/>
              </w:rPr>
              <w:t>Click trigger</w:t>
            </w:r>
          </w:p>
        </w:tc>
        <w:tc>
          <w:tcPr>
            <w:tcW w:type="dxa" w:w="7920"/>
            <w:vAlign w:val="center"/>
          </w:tcPr>
          <w:p>
            <w:pPr>
              <w:spacing w:after="0" w:before="0"/>
            </w:pPr>
            <w:r/>
            <w:r>
              <w:rPr>
                <w:b w:val="0"/>
                <w:color w:val="1F2937"/>
                <w:sz w:val="17"/>
              </w:rPr>
              <w:t>Name + role pill + avatar + chevron toggles menuOpen.</w:t>
            </w:r>
          </w:p>
        </w:tc>
      </w:tr>
      <w:tr>
        <w:tc>
          <w:tcPr>
            <w:tcW w:type="dxa" w:w="3024"/>
            <w:vAlign w:val="center"/>
          </w:tcPr>
          <w:p>
            <w:pPr>
              <w:spacing w:after="0" w:before="0"/>
            </w:pPr>
            <w:r/>
            <w:r>
              <w:rPr>
                <w:b w:val="0"/>
                <w:color w:val="1F2937"/>
                <w:sz w:val="17"/>
              </w:rPr>
              <w:t>Outside-click close</w:t>
            </w:r>
          </w:p>
        </w:tc>
        <w:tc>
          <w:tcPr>
            <w:tcW w:type="dxa" w:w="7920"/>
            <w:vAlign w:val="center"/>
          </w:tcPr>
          <w:p>
            <w:pPr>
              <w:spacing w:after="0" w:before="0"/>
            </w:pPr>
            <w:r/>
            <w:r>
              <w:rPr>
                <w:b w:val="0"/>
                <w:color w:val="1F2937"/>
                <w:sz w:val="17"/>
              </w:rPr>
              <w:t>mousedown listener is attached only while menu is open.</w:t>
            </w:r>
          </w:p>
        </w:tc>
      </w:tr>
      <w:tr>
        <w:tc>
          <w:tcPr>
            <w:tcW w:type="dxa" w:w="3024"/>
            <w:vAlign w:val="center"/>
          </w:tcPr>
          <w:p>
            <w:pPr>
              <w:spacing w:after="0" w:before="0"/>
            </w:pPr>
            <w:r/>
            <w:r>
              <w:rPr>
                <w:b w:val="0"/>
                <w:color w:val="1F2937"/>
                <w:sz w:val="17"/>
              </w:rPr>
              <w:t>Escape close</w:t>
            </w:r>
          </w:p>
        </w:tc>
        <w:tc>
          <w:tcPr>
            <w:tcW w:type="dxa" w:w="7920"/>
            <w:vAlign w:val="center"/>
          </w:tcPr>
          <w:p>
            <w:pPr>
              <w:spacing w:after="0" w:before="0"/>
            </w:pPr>
            <w:r/>
            <w:r>
              <w:rPr>
                <w:b w:val="0"/>
                <w:color w:val="1F2937"/>
                <w:sz w:val="17"/>
              </w:rPr>
              <w:t>keydown listener closes on Escape.</w:t>
            </w:r>
          </w:p>
        </w:tc>
      </w:tr>
      <w:tr>
        <w:tc>
          <w:tcPr>
            <w:tcW w:type="dxa" w:w="3024"/>
            <w:vAlign w:val="center"/>
          </w:tcPr>
          <w:p>
            <w:pPr>
              <w:spacing w:after="0" w:before="0"/>
            </w:pPr>
            <w:r/>
            <w:r>
              <w:rPr>
                <w:b w:val="0"/>
                <w:color w:val="1F2937"/>
                <w:sz w:val="17"/>
              </w:rPr>
              <w:t>Identity card</w:t>
            </w:r>
          </w:p>
        </w:tc>
        <w:tc>
          <w:tcPr>
            <w:tcW w:type="dxa" w:w="7920"/>
            <w:vAlign w:val="center"/>
          </w:tcPr>
          <w:p>
            <w:pPr>
              <w:spacing w:after="0" w:before="0"/>
            </w:pPr>
            <w:r/>
            <w:r>
              <w:rPr>
                <w:b w:val="0"/>
                <w:color w:val="1F2937"/>
                <w:sz w:val="17"/>
              </w:rPr>
              <w:t>Shows display name/sub, email when available, and division/designation/role fallback.</w:t>
            </w:r>
          </w:p>
        </w:tc>
      </w:tr>
      <w:tr>
        <w:tc>
          <w:tcPr>
            <w:tcW w:type="dxa" w:w="3024"/>
            <w:vAlign w:val="center"/>
          </w:tcPr>
          <w:p>
            <w:pPr>
              <w:spacing w:after="0" w:before="0"/>
            </w:pPr>
            <w:r/>
            <w:r>
              <w:rPr>
                <w:b w:val="0"/>
                <w:color w:val="1F2937"/>
                <w:sz w:val="17"/>
              </w:rPr>
              <w:t>Logout action</w:t>
            </w:r>
          </w:p>
        </w:tc>
        <w:tc>
          <w:tcPr>
            <w:tcW w:type="dxa" w:w="7920"/>
            <w:vAlign w:val="center"/>
          </w:tcPr>
          <w:p>
            <w:pPr>
              <w:spacing w:after="0" w:before="0"/>
            </w:pPr>
            <w:r/>
            <w:r>
              <w:rPr>
                <w:b w:val="0"/>
                <w:color w:val="1F2937"/>
                <w:sz w:val="17"/>
              </w:rPr>
              <w:t>Calls logout(), then navigate(/login, replace:true).</w:t>
            </w:r>
          </w:p>
        </w:tc>
      </w:tr>
      <w:tr>
        <w:tc>
          <w:tcPr>
            <w:tcW w:type="dxa" w:w="3024"/>
            <w:vAlign w:val="center"/>
          </w:tcPr>
          <w:p>
            <w:pPr>
              <w:spacing w:after="0" w:before="0"/>
            </w:pPr>
            <w:r/>
            <w:r>
              <w:rPr>
                <w:b w:val="0"/>
                <w:color w:val="1F2937"/>
                <w:sz w:val="17"/>
              </w:rPr>
              <w:t>Role pill</w:t>
            </w:r>
          </w:p>
        </w:tc>
        <w:tc>
          <w:tcPr>
            <w:tcW w:type="dxa" w:w="7920"/>
            <w:vAlign w:val="center"/>
          </w:tcPr>
          <w:p>
            <w:pPr>
              <w:spacing w:after="0" w:before="0"/>
            </w:pPr>
            <w:r/>
            <w:r>
              <w:rPr>
                <w:b w:val="0"/>
                <w:color w:val="1F2937"/>
                <w:sz w:val="17"/>
              </w:rPr>
              <w:t>SUPER_ADMIN red, Lab roles blue, NORMAL_USER green, View role grey.</w:t>
            </w:r>
          </w:p>
        </w:tc>
      </w:tr>
    </w:tbl>
    <w:p>
      <w:pPr>
        <w:widowControl/>
      </w:pPr>
    </w:p>
    <w:p>
      <w:pPr>
        <w:widowControl/>
      </w:pPr>
      <w:r>
        <w:rPr>
          <w:b/>
          <w:color w:val="334155"/>
          <w:sz w:val="18"/>
        </w:rPr>
        <w:t>Light logout flow</w:t>
      </w:r>
    </w:p>
    <w:tbl>
      <w:tblPr>
        <w:tblStyle w:val="TableGrid"/>
        <w:tblW w:type="auto" w:w="0"/>
        <w:tblLook w:firstColumn="1" w:firstRow="1" w:lastColumn="0" w:lastRow="0" w:noHBand="0" w:noVBand="1" w:val="04A0"/>
      </w:tblPr>
      <w:tblGrid>
        <w:gridCol w:w="10368"/>
      </w:tblGrid>
      <w:tr>
        <w:tc>
          <w:tcPr>
            <w:tcW w:type="dxa" w:w="10368"/>
            <w:shd w:fill="0F172A"/>
          </w:tcPr>
          <w:p>
            <w:pPr>
              <w:spacing w:after="0"/>
            </w:pPr>
            <w:r/>
            <w:r>
              <w:rPr>
                <w:rFonts w:ascii="Consolas" w:hAnsi="Consolas" w:eastAsia="Consolas"/>
                <w:color w:val="E2E8F0"/>
                <w:sz w:val="16"/>
              </w:rPr>
              <w:t>setMenuOpen(false)</w:t>
            </w:r>
            <w:r>
              <w:br/>
            </w:r>
            <w:r>
              <w:rPr>
                <w:rFonts w:ascii="Consolas" w:hAnsi="Consolas" w:eastAsia="Consolas"/>
                <w:color w:val="E2E8F0"/>
                <w:sz w:val="16"/>
              </w:rPr>
              <w:t>await logout()</w:t>
            </w:r>
            <w:r>
              <w:br/>
            </w:r>
            <w:r>
              <w:rPr>
                <w:rFonts w:ascii="Consolas" w:hAnsi="Consolas" w:eastAsia="Consolas"/>
                <w:color w:val="E2E8F0"/>
                <w:sz w:val="16"/>
              </w:rPr>
              <w:t>navigate('/login', { replace: true })</w:t>
            </w:r>
          </w:p>
        </w:tc>
      </w:tr>
    </w:tbl>
    <w:p>
      <w:pPr>
        <w:widowControl/>
      </w:pPr>
    </w:p>
    <w:p>
      <w:pPr>
        <w:pStyle w:val="Heading1"/>
        <w:widowControl/>
      </w:pPr>
      <w:r>
        <w:rPr>
          <w:color w:val="0B1220"/>
        </w:rPr>
        <w:t>10. Hamburger Sidebar Architecture</w:t>
      </w:r>
    </w:p>
    <w:tbl>
      <w:tblPr>
        <w:tblStyle w:val="TableGrid"/>
        <w:tblW w:type="auto" w:w="0"/>
        <w:tblLook w:firstColumn="1" w:firstRow="1" w:lastColumn="0" w:lastRow="0" w:noHBand="0" w:noVBand="1" w:val="04A0"/>
      </w:tblPr>
      <w:tblGrid>
        <w:gridCol w:w="10368"/>
      </w:tblGrid>
      <w:tr>
        <w:tc>
          <w:tcPr>
            <w:tcW w:type="dxa" w:w="10368"/>
            <w:shd w:fill="F5F3FF"/>
          </w:tcPr>
          <w:p>
            <w:pPr>
              <w:spacing w:after="60"/>
            </w:pPr>
            <w:r/>
            <w:r>
              <w:rPr>
                <w:b/>
                <w:color w:val="0F172A"/>
                <w:sz w:val="20"/>
              </w:rPr>
              <w:t>SIDEBAR GOAL</w:t>
            </w:r>
          </w:p>
          <w:p>
            <w:pPr>
              <w:spacing w:after="0"/>
            </w:pPr>
            <w:r>
              <w:rPr>
                <w:color w:val="334155"/>
                <w:sz w:val="18"/>
              </w:rPr>
              <w:t>The sidebar should be permission-aware by default after login, but the user should be able to collapse it to icons-only mode. When collapsed, the page content should use the freed space responsively.</w:t>
            </w:r>
          </w:p>
        </w:tc>
      </w:tr>
    </w:tbl>
    <w:p>
      <w:pPr>
        <w:widowControl/>
      </w:pPr>
    </w:p>
    <w:tbl>
      <w:tblPr>
        <w:tblStyle w:val="TableGrid"/>
        <w:tblW w:type="auto" w:w="0"/>
        <w:jc w:val="center"/>
        <w:tblLook w:firstColumn="1" w:firstRow="1" w:lastColumn="0" w:lastRow="0" w:noHBand="0" w:noVBand="1" w:val="04A0"/>
      </w:tblPr>
      <w:tblGrid>
        <w:gridCol w:w="5184"/>
        <w:gridCol w:w="5184"/>
      </w:tblGrid>
      <w:tr>
        <w:tc>
          <w:tcPr>
            <w:tcW w:type="dxa" w:w="2880"/>
            <w:shd w:fill="E8F1FF"/>
            <w:vAlign w:val="center"/>
          </w:tcPr>
          <w:p>
            <w:pPr>
              <w:spacing w:after="0" w:before="0"/>
            </w:pPr>
            <w:r/>
            <w:r>
              <w:rPr>
                <w:b/>
                <w:color w:val="0F172A"/>
                <w:sz w:val="17"/>
              </w:rPr>
              <w:t>Component</w:t>
            </w:r>
          </w:p>
        </w:tc>
        <w:tc>
          <w:tcPr>
            <w:tcW w:type="dxa" w:w="8064"/>
            <w:shd w:fill="E8F1FF"/>
            <w:vAlign w:val="center"/>
          </w:tcPr>
          <w:p>
            <w:pPr>
              <w:spacing w:after="0" w:before="0"/>
            </w:pPr>
            <w:r/>
            <w:r>
              <w:rPr>
                <w:b/>
                <w:color w:val="0F172A"/>
                <w:sz w:val="17"/>
              </w:rPr>
              <w:t>Responsibility</w:t>
            </w:r>
          </w:p>
        </w:tc>
      </w:tr>
      <w:tr>
        <w:tc>
          <w:tcPr>
            <w:tcW w:type="dxa" w:w="2880"/>
            <w:vAlign w:val="center"/>
          </w:tcPr>
          <w:p>
            <w:pPr>
              <w:spacing w:after="0" w:before="0"/>
            </w:pPr>
            <w:r/>
            <w:r>
              <w:rPr>
                <w:b w:val="0"/>
                <w:color w:val="1F2937"/>
                <w:sz w:val="17"/>
              </w:rPr>
              <w:t>Layout.jsx</w:t>
            </w:r>
          </w:p>
        </w:tc>
        <w:tc>
          <w:tcPr>
            <w:tcW w:type="dxa" w:w="8064"/>
            <w:vAlign w:val="center"/>
          </w:tcPr>
          <w:p>
            <w:pPr>
              <w:spacing w:after="0" w:before="0"/>
            </w:pPr>
            <w:r/>
            <w:r>
              <w:rPr>
                <w:b w:val="0"/>
                <w:color w:val="1F2937"/>
                <w:sz w:val="17"/>
              </w:rPr>
              <w:t>Owns collapsed state, persists it in localStorage, passes state + toggle handlers.</w:t>
            </w:r>
          </w:p>
        </w:tc>
      </w:tr>
      <w:tr>
        <w:tc>
          <w:tcPr>
            <w:tcW w:type="dxa" w:w="2880"/>
            <w:vAlign w:val="center"/>
          </w:tcPr>
          <w:p>
            <w:pPr>
              <w:spacing w:after="0" w:before="0"/>
            </w:pPr>
            <w:r/>
            <w:r>
              <w:rPr>
                <w:b w:val="0"/>
                <w:color w:val="1F2937"/>
                <w:sz w:val="17"/>
              </w:rPr>
              <w:t>TopBar.jsx</w:t>
            </w:r>
          </w:p>
        </w:tc>
        <w:tc>
          <w:tcPr>
            <w:tcW w:type="dxa" w:w="8064"/>
            <w:vAlign w:val="center"/>
          </w:tcPr>
          <w:p>
            <w:pPr>
              <w:spacing w:after="0" w:before="0"/>
            </w:pPr>
            <w:r/>
            <w:r>
              <w:rPr>
                <w:b w:val="0"/>
                <w:color w:val="1F2937"/>
                <w:sz w:val="17"/>
              </w:rPr>
              <w:t>Renders the hamburger trigger on the far left.</w:t>
            </w:r>
          </w:p>
        </w:tc>
      </w:tr>
      <w:tr>
        <w:tc>
          <w:tcPr>
            <w:tcW w:type="dxa" w:w="2880"/>
            <w:vAlign w:val="center"/>
          </w:tcPr>
          <w:p>
            <w:pPr>
              <w:spacing w:after="0" w:before="0"/>
            </w:pPr>
            <w:r/>
            <w:r>
              <w:rPr>
                <w:b w:val="0"/>
                <w:color w:val="1F2937"/>
                <w:sz w:val="17"/>
              </w:rPr>
              <w:t>Sidebar.jsx</w:t>
            </w:r>
          </w:p>
        </w:tc>
        <w:tc>
          <w:tcPr>
            <w:tcW w:type="dxa" w:w="8064"/>
            <w:vAlign w:val="center"/>
          </w:tcPr>
          <w:p>
            <w:pPr>
              <w:spacing w:after="0" w:before="0"/>
            </w:pPr>
            <w:r/>
            <w:r>
              <w:rPr>
                <w:b w:val="0"/>
                <w:color w:val="1F2937"/>
                <w:sz w:val="17"/>
              </w:rPr>
              <w:t>Renders expanded or collapsed mode and a footer collapse/expand button.</w:t>
            </w:r>
          </w:p>
        </w:tc>
      </w:tr>
      <w:tr>
        <w:tc>
          <w:tcPr>
            <w:tcW w:type="dxa" w:w="2880"/>
            <w:vAlign w:val="center"/>
          </w:tcPr>
          <w:p>
            <w:pPr>
              <w:spacing w:after="0" w:before="0"/>
            </w:pPr>
            <w:r/>
            <w:r>
              <w:rPr>
                <w:b w:val="0"/>
                <w:color w:val="1F2937"/>
                <w:sz w:val="17"/>
              </w:rPr>
              <w:t>permissions.js</w:t>
            </w:r>
          </w:p>
        </w:tc>
        <w:tc>
          <w:tcPr>
            <w:tcW w:type="dxa" w:w="8064"/>
            <w:vAlign w:val="center"/>
          </w:tcPr>
          <w:p>
            <w:pPr>
              <w:spacing w:after="0" w:before="0"/>
            </w:pPr>
            <w:r/>
            <w:r>
              <w:rPr>
                <w:b w:val="0"/>
                <w:color w:val="1F2937"/>
                <w:sz w:val="17"/>
              </w:rPr>
              <w:t>Still decides which navigation items are visible based on user permissions.</w:t>
            </w:r>
          </w:p>
        </w:tc>
      </w:tr>
    </w:tbl>
    <w:p>
      <w:pPr>
        <w:widowControl/>
      </w:pPr>
    </w:p>
    <w:p>
      <w:pPr>
        <w:widowControl/>
      </w:pPr>
      <w:r>
        <w:rPr>
          <w:b/>
          <w:color w:val="334155"/>
          <w:sz w:val="18"/>
        </w:rPr>
        <w:t>Light UI state model</w:t>
      </w:r>
    </w:p>
    <w:tbl>
      <w:tblPr>
        <w:tblStyle w:val="TableGrid"/>
        <w:tblW w:type="auto" w:w="0"/>
        <w:tblLook w:firstColumn="1" w:firstRow="1" w:lastColumn="0" w:lastRow="0" w:noHBand="0" w:noVBand="1" w:val="04A0"/>
      </w:tblPr>
      <w:tblGrid>
        <w:gridCol w:w="10368"/>
      </w:tblGrid>
      <w:tr>
        <w:tc>
          <w:tcPr>
            <w:tcW w:type="dxa" w:w="10368"/>
            <w:shd w:fill="0F172A"/>
          </w:tcPr>
          <w:p>
            <w:pPr>
              <w:spacing w:after="0"/>
            </w:pPr>
            <w:r/>
            <w:r>
              <w:rPr>
                <w:rFonts w:ascii="Consolas" w:hAnsi="Consolas" w:eastAsia="Consolas"/>
                <w:color w:val="E2E8F0"/>
                <w:sz w:val="16"/>
              </w:rPr>
              <w:t>expanded:  w-64  -&gt; icons + labels</w:t>
            </w:r>
            <w:r>
              <w:br/>
            </w:r>
            <w:r>
              <w:rPr>
                <w:rFonts w:ascii="Consolas" w:hAnsi="Consolas" w:eastAsia="Consolas"/>
                <w:color w:val="E2E8F0"/>
                <w:sz w:val="16"/>
              </w:rPr>
              <w:t>collapsed: w-16  -&gt; icons only + title tooltips</w:t>
            </w:r>
            <w:r>
              <w:br/>
            </w:r>
            <w:r>
              <w:rPr>
                <w:rFonts w:ascii="Consolas" w:hAnsi="Consolas" w:eastAsia="Consolas"/>
                <w:color w:val="E2E8F0"/>
                <w:sz w:val="16"/>
              </w:rPr>
              <w:t>transition: transition-[width] duration-200 ease-in-out</w:t>
            </w:r>
            <w:r>
              <w:br/>
            </w:r>
            <w:r>
              <w:rPr>
                <w:rFonts w:ascii="Consolas" w:hAnsi="Consolas" w:eastAsia="Consolas"/>
                <w:color w:val="E2E8F0"/>
                <w:sz w:val="16"/>
              </w:rPr>
              <w:t>persistence: localStorage['cmcmis.sidebar.collapsed']</w:t>
            </w:r>
          </w:p>
        </w:tc>
      </w:tr>
    </w:tbl>
    <w:p>
      <w:pPr>
        <w:widowControl/>
      </w:pPr>
    </w:p>
    <w:p>
      <w:pPr>
        <w:pStyle w:val="Heading1"/>
        <w:widowControl/>
      </w:pPr>
      <w:r>
        <w:rPr>
          <w:color w:val="0B1220"/>
        </w:rPr>
        <w:t>11. Permission-aware Navigation Remains Intact</w:t>
      </w:r>
    </w:p>
    <w:tbl>
      <w:tblPr>
        <w:tblStyle w:val="TableGrid"/>
        <w:tblW w:type="auto" w:w="0"/>
        <w:tblLook w:firstColumn="1" w:firstRow="1" w:lastColumn="0" w:lastRow="0" w:noHBand="0" w:noVBand="1" w:val="04A0"/>
      </w:tblPr>
      <w:tblGrid>
        <w:gridCol w:w="10368"/>
      </w:tblGrid>
      <w:tr>
        <w:tc>
          <w:tcPr>
            <w:tcW w:type="dxa" w:w="10368"/>
            <w:shd w:fill="EAF4FF"/>
          </w:tcPr>
          <w:p>
            <w:pPr>
              <w:spacing w:after="60"/>
            </w:pPr>
            <w:r/>
            <w:r>
              <w:rPr>
                <w:b/>
                <w:color w:val="0F172A"/>
                <w:sz w:val="20"/>
              </w:rPr>
              <w:t>RBAC PRESERVATION</w:t>
            </w:r>
          </w:p>
          <w:p>
            <w:pPr>
              <w:spacing w:after="0"/>
            </w:pPr>
            <w:r>
              <w:rPr>
                <w:color w:val="334155"/>
                <w:sz w:val="18"/>
              </w:rPr>
              <w:t>The hamburger feature changes only layout width and label visibility. It does not bypass or alter RBAC. visibleNavItems(user.permissions) still controls which modules appear.</w:t>
            </w:r>
          </w:p>
        </w:tc>
      </w:tr>
    </w:tbl>
    <w:p>
      <w:pPr>
        <w:widowControl/>
      </w:pPr>
    </w:p>
    <w:tbl>
      <w:tblPr>
        <w:tblStyle w:val="TableGrid"/>
        <w:tblW w:type="auto" w:w="0"/>
        <w:jc w:val="center"/>
        <w:tblLook w:firstColumn="1" w:firstRow="1" w:lastColumn="0" w:lastRow="0" w:noHBand="0" w:noVBand="1" w:val="04A0"/>
      </w:tblPr>
      <w:tblGrid>
        <w:gridCol w:w="5184"/>
        <w:gridCol w:w="5184"/>
      </w:tblGrid>
      <w:tr>
        <w:tc>
          <w:tcPr>
            <w:tcW w:type="dxa" w:w="3024"/>
            <w:shd w:fill="E8F1FF"/>
            <w:vAlign w:val="center"/>
          </w:tcPr>
          <w:p>
            <w:pPr>
              <w:spacing w:after="0" w:before="0"/>
            </w:pPr>
            <w:r/>
            <w:r>
              <w:rPr>
                <w:b/>
                <w:color w:val="0F172A"/>
                <w:sz w:val="17"/>
              </w:rPr>
              <w:t>State</w:t>
            </w:r>
          </w:p>
        </w:tc>
        <w:tc>
          <w:tcPr>
            <w:tcW w:type="dxa" w:w="7920"/>
            <w:shd w:fill="E8F1FF"/>
            <w:vAlign w:val="center"/>
          </w:tcPr>
          <w:p>
            <w:pPr>
              <w:spacing w:after="0" w:before="0"/>
            </w:pPr>
            <w:r/>
            <w:r>
              <w:rPr>
                <w:b/>
                <w:color w:val="0F172A"/>
                <w:sz w:val="17"/>
              </w:rPr>
              <w:t>Navigation behavior</w:t>
            </w:r>
          </w:p>
        </w:tc>
      </w:tr>
      <w:tr>
        <w:tc>
          <w:tcPr>
            <w:tcW w:type="dxa" w:w="3024"/>
            <w:vAlign w:val="center"/>
          </w:tcPr>
          <w:p>
            <w:pPr>
              <w:spacing w:after="0" w:before="0"/>
            </w:pPr>
            <w:r/>
            <w:r>
              <w:rPr>
                <w:b w:val="0"/>
                <w:color w:val="1F2937"/>
                <w:sz w:val="17"/>
              </w:rPr>
              <w:t>Expanded sidebar</w:t>
            </w:r>
          </w:p>
        </w:tc>
        <w:tc>
          <w:tcPr>
            <w:tcW w:type="dxa" w:w="7920"/>
            <w:vAlign w:val="center"/>
          </w:tcPr>
          <w:p>
            <w:pPr>
              <w:spacing w:after="0" w:before="0"/>
            </w:pPr>
            <w:r/>
            <w:r>
              <w:rPr>
                <w:b w:val="0"/>
                <w:color w:val="1F2937"/>
                <w:sz w:val="17"/>
              </w:rPr>
              <w:t>Shows icons + labels for permitted modules.</w:t>
            </w:r>
          </w:p>
        </w:tc>
      </w:tr>
      <w:tr>
        <w:tc>
          <w:tcPr>
            <w:tcW w:type="dxa" w:w="3024"/>
            <w:vAlign w:val="center"/>
          </w:tcPr>
          <w:p>
            <w:pPr>
              <w:spacing w:after="0" w:before="0"/>
            </w:pPr>
            <w:r/>
            <w:r>
              <w:rPr>
                <w:b w:val="0"/>
                <w:color w:val="1F2937"/>
                <w:sz w:val="17"/>
              </w:rPr>
              <w:t>Collapsed sidebar</w:t>
            </w:r>
          </w:p>
        </w:tc>
        <w:tc>
          <w:tcPr>
            <w:tcW w:type="dxa" w:w="7920"/>
            <w:vAlign w:val="center"/>
          </w:tcPr>
          <w:p>
            <w:pPr>
              <w:spacing w:after="0" w:before="0"/>
            </w:pPr>
            <w:r/>
            <w:r>
              <w:rPr>
                <w:b w:val="0"/>
                <w:color w:val="1F2937"/>
                <w:sz w:val="17"/>
              </w:rPr>
              <w:t>Shows only icons for the same permitted modules.</w:t>
            </w:r>
          </w:p>
        </w:tc>
      </w:tr>
      <w:tr>
        <w:tc>
          <w:tcPr>
            <w:tcW w:type="dxa" w:w="3024"/>
            <w:vAlign w:val="center"/>
          </w:tcPr>
          <w:p>
            <w:pPr>
              <w:spacing w:after="0" w:before="0"/>
            </w:pPr>
            <w:r/>
            <w:r>
              <w:rPr>
                <w:b w:val="0"/>
                <w:color w:val="1F2937"/>
                <w:sz w:val="17"/>
              </w:rPr>
              <w:t>Hover/focus accessibility</w:t>
            </w:r>
          </w:p>
        </w:tc>
        <w:tc>
          <w:tcPr>
            <w:tcW w:type="dxa" w:w="7920"/>
            <w:vAlign w:val="center"/>
          </w:tcPr>
          <w:p>
            <w:pPr>
              <w:spacing w:after="0" w:before="0"/>
            </w:pPr>
            <w:r/>
            <w:r>
              <w:rPr>
                <w:b w:val="0"/>
                <w:color w:val="1F2937"/>
                <w:sz w:val="17"/>
              </w:rPr>
              <w:t>Native title attribute provides label hints in icons-only mode.</w:t>
            </w:r>
          </w:p>
        </w:tc>
      </w:tr>
      <w:tr>
        <w:tc>
          <w:tcPr>
            <w:tcW w:type="dxa" w:w="3024"/>
            <w:vAlign w:val="center"/>
          </w:tcPr>
          <w:p>
            <w:pPr>
              <w:spacing w:after="0" w:before="0"/>
            </w:pPr>
            <w:r/>
            <w:r>
              <w:rPr>
                <w:b w:val="0"/>
                <w:color w:val="1F2937"/>
                <w:sz w:val="17"/>
              </w:rPr>
              <w:t>Active route</w:t>
            </w:r>
          </w:p>
        </w:tc>
        <w:tc>
          <w:tcPr>
            <w:tcW w:type="dxa" w:w="7920"/>
            <w:vAlign w:val="center"/>
          </w:tcPr>
          <w:p>
            <w:pPr>
              <w:spacing w:after="0" w:before="0"/>
            </w:pPr>
            <w:r/>
            <w:r>
              <w:rPr>
                <w:b w:val="0"/>
                <w:color w:val="1F2937"/>
                <w:sz w:val="17"/>
              </w:rPr>
              <w:t>Active NavLink highlight remains visible in both modes.</w:t>
            </w:r>
          </w:p>
        </w:tc>
      </w:tr>
      <w:tr>
        <w:tc>
          <w:tcPr>
            <w:tcW w:type="dxa" w:w="3024"/>
            <w:vAlign w:val="center"/>
          </w:tcPr>
          <w:p>
            <w:pPr>
              <w:spacing w:after="0" w:before="0"/>
            </w:pPr>
            <w:r/>
            <w:r>
              <w:rPr>
                <w:b w:val="0"/>
                <w:color w:val="1F2937"/>
                <w:sz w:val="17"/>
              </w:rPr>
              <w:t>Unauthorized modules</w:t>
            </w:r>
          </w:p>
        </w:tc>
        <w:tc>
          <w:tcPr>
            <w:tcW w:type="dxa" w:w="7920"/>
            <w:vAlign w:val="center"/>
          </w:tcPr>
          <w:p>
            <w:pPr>
              <w:spacing w:after="0" w:before="0"/>
            </w:pPr>
            <w:r/>
            <w:r>
              <w:rPr>
                <w:b w:val="0"/>
                <w:color w:val="1F2937"/>
                <w:sz w:val="17"/>
              </w:rPr>
              <w:t>Remain hidden because permissions filtering is unchanged.</w:t>
            </w:r>
          </w:p>
        </w:tc>
      </w:tr>
    </w:tbl>
    <w:p>
      <w:pPr>
        <w:widowControl/>
      </w:pPr>
    </w:p>
    <w:p>
      <w:pPr>
        <w:pStyle w:val="Heading1"/>
        <w:widowControl/>
      </w:pPr>
      <w:r>
        <w:rPr>
          <w:color w:val="0B1220"/>
        </w:rPr>
        <w:t>12. Data, Security, and UX Reasoning</w:t>
      </w:r>
    </w:p>
    <w:tbl>
      <w:tblPr>
        <w:tblStyle w:val="TableGrid"/>
        <w:tblW w:type="auto" w:w="0"/>
        <w:jc w:val="center"/>
        <w:tblLook w:firstColumn="1" w:firstRow="1" w:lastColumn="0" w:lastRow="0" w:noHBand="0" w:noVBand="1" w:val="04A0"/>
      </w:tblPr>
      <w:tblGrid>
        <w:gridCol w:w="5184"/>
        <w:gridCol w:w="5184"/>
      </w:tblGrid>
      <w:tr>
        <w:tc>
          <w:tcPr>
            <w:tcW w:type="dxa" w:w="3024"/>
            <w:shd w:fill="E8F1FF"/>
            <w:vAlign w:val="center"/>
          </w:tcPr>
          <w:p>
            <w:pPr>
              <w:spacing w:after="0" w:before="0"/>
            </w:pPr>
            <w:r/>
            <w:r>
              <w:rPr>
                <w:b/>
                <w:color w:val="0F172A"/>
                <w:sz w:val="17"/>
              </w:rPr>
              <w:t>Concern</w:t>
            </w:r>
          </w:p>
        </w:tc>
        <w:tc>
          <w:tcPr>
            <w:tcW w:type="dxa" w:w="7920"/>
            <w:shd w:fill="E8F1FF"/>
            <w:vAlign w:val="center"/>
          </w:tcPr>
          <w:p>
            <w:pPr>
              <w:spacing w:after="0" w:before="0"/>
            </w:pPr>
            <w:r/>
            <w:r>
              <w:rPr>
                <w:b/>
                <w:color w:val="0F172A"/>
                <w:sz w:val="17"/>
              </w:rPr>
              <w:t>Senior-engineering reasoning</w:t>
            </w:r>
          </w:p>
        </w:tc>
      </w:tr>
      <w:tr>
        <w:tc>
          <w:tcPr>
            <w:tcW w:type="dxa" w:w="3024"/>
            <w:vAlign w:val="center"/>
          </w:tcPr>
          <w:p>
            <w:pPr>
              <w:spacing w:after="0" w:before="0"/>
            </w:pPr>
            <w:r/>
            <w:r>
              <w:rPr>
                <w:b w:val="0"/>
                <w:color w:val="1F2937"/>
                <w:sz w:val="17"/>
              </w:rPr>
              <w:t>Why remove regex?</w:t>
            </w:r>
          </w:p>
        </w:tc>
        <w:tc>
          <w:tcPr>
            <w:tcW w:type="dxa" w:w="7920"/>
            <w:vAlign w:val="center"/>
          </w:tcPr>
          <w:p>
            <w:pPr>
              <w:spacing w:after="0" w:before="0"/>
            </w:pPr>
            <w:r/>
            <w:r>
              <w:rPr>
                <w:b w:val="0"/>
                <w:color w:val="1F2937"/>
                <w:sz w:val="17"/>
              </w:rPr>
              <w:t>Database contains real users; schema should not reject a legitimate credential before DB lookup.</w:t>
            </w:r>
          </w:p>
        </w:tc>
      </w:tr>
      <w:tr>
        <w:tc>
          <w:tcPr>
            <w:tcW w:type="dxa" w:w="3024"/>
            <w:vAlign w:val="center"/>
          </w:tcPr>
          <w:p>
            <w:pPr>
              <w:spacing w:after="0" w:before="0"/>
            </w:pPr>
            <w:r/>
            <w:r>
              <w:rPr>
                <w:b w:val="0"/>
                <w:color w:val="1F2937"/>
                <w:sz w:val="17"/>
              </w:rPr>
              <w:t>Why keep max caps?</w:t>
            </w:r>
          </w:p>
        </w:tc>
        <w:tc>
          <w:tcPr>
            <w:tcW w:type="dxa" w:w="7920"/>
            <w:vAlign w:val="center"/>
          </w:tcPr>
          <w:p>
            <w:pPr>
              <w:spacing w:after="0" w:before="0"/>
            </w:pPr>
            <w:r/>
            <w:r>
              <w:rPr>
                <w:b w:val="0"/>
                <w:color w:val="1F2937"/>
                <w:sz w:val="17"/>
              </w:rPr>
              <w:t>No business-format restriction, but still protect against oversized payload abuse.</w:t>
            </w:r>
          </w:p>
        </w:tc>
      </w:tr>
      <w:tr>
        <w:tc>
          <w:tcPr>
            <w:tcW w:type="dxa" w:w="3024"/>
            <w:vAlign w:val="center"/>
          </w:tcPr>
          <w:p>
            <w:pPr>
              <w:spacing w:after="0" w:before="0"/>
            </w:pPr>
            <w:r/>
            <w:r>
              <w:rPr>
                <w:b w:val="0"/>
                <w:color w:val="1F2937"/>
                <w:sz w:val="17"/>
              </w:rPr>
              <w:t>Why generic invalid credentials?</w:t>
            </w:r>
          </w:p>
        </w:tc>
        <w:tc>
          <w:tcPr>
            <w:tcW w:type="dxa" w:w="7920"/>
            <w:vAlign w:val="center"/>
          </w:tcPr>
          <w:p>
            <w:pPr>
              <w:spacing w:after="0" w:before="0"/>
            </w:pPr>
            <w:r/>
            <w:r>
              <w:rPr>
                <w:b w:val="0"/>
                <w:color w:val="1F2937"/>
                <w:sz w:val="17"/>
              </w:rPr>
              <w:t>Prevents user enumeration.</w:t>
            </w:r>
          </w:p>
        </w:tc>
      </w:tr>
      <w:tr>
        <w:tc>
          <w:tcPr>
            <w:tcW w:type="dxa" w:w="3024"/>
            <w:vAlign w:val="center"/>
          </w:tcPr>
          <w:p>
            <w:pPr>
              <w:spacing w:after="0" w:before="0"/>
            </w:pPr>
            <w:r/>
            <w:r>
              <w:rPr>
                <w:b w:val="0"/>
                <w:color w:val="1F2937"/>
                <w:sz w:val="17"/>
              </w:rPr>
              <w:t>Why replace navigation on logout?</w:t>
            </w:r>
          </w:p>
        </w:tc>
        <w:tc>
          <w:tcPr>
            <w:tcW w:type="dxa" w:w="7920"/>
            <w:vAlign w:val="center"/>
          </w:tcPr>
          <w:p>
            <w:pPr>
              <w:spacing w:after="0" w:before="0"/>
            </w:pPr>
            <w:r/>
            <w:r>
              <w:rPr>
                <w:b w:val="0"/>
                <w:color w:val="1F2937"/>
                <w:sz w:val="17"/>
              </w:rPr>
              <w:t>Back button should not return user to protected pages after logout.</w:t>
            </w:r>
          </w:p>
        </w:tc>
      </w:tr>
      <w:tr>
        <w:tc>
          <w:tcPr>
            <w:tcW w:type="dxa" w:w="3024"/>
            <w:vAlign w:val="center"/>
          </w:tcPr>
          <w:p>
            <w:pPr>
              <w:spacing w:after="0" w:before="0"/>
            </w:pPr>
            <w:r/>
            <w:r>
              <w:rPr>
                <w:b w:val="0"/>
                <w:color w:val="1F2937"/>
                <w:sz w:val="17"/>
              </w:rPr>
              <w:t>Why localStorage for sidebar?</w:t>
            </w:r>
          </w:p>
        </w:tc>
        <w:tc>
          <w:tcPr>
            <w:tcW w:type="dxa" w:w="7920"/>
            <w:vAlign w:val="center"/>
          </w:tcPr>
          <w:p>
            <w:pPr>
              <w:spacing w:after="0" w:before="0"/>
            </w:pPr>
            <w:r/>
            <w:r>
              <w:rPr>
                <w:b w:val="0"/>
                <w:color w:val="1F2937"/>
                <w:sz w:val="17"/>
              </w:rPr>
              <w:t>Safe non-sensitive UI preference; improves continuity after refresh.</w:t>
            </w:r>
          </w:p>
        </w:tc>
      </w:tr>
      <w:tr>
        <w:tc>
          <w:tcPr>
            <w:tcW w:type="dxa" w:w="3024"/>
            <w:vAlign w:val="center"/>
          </w:tcPr>
          <w:p>
            <w:pPr>
              <w:spacing w:after="0" w:before="0"/>
            </w:pPr>
            <w:r/>
            <w:r>
              <w:rPr>
                <w:b w:val="0"/>
                <w:color w:val="1F2937"/>
                <w:sz w:val="17"/>
              </w:rPr>
              <w:t>Why outside-click/Escape handlers?</w:t>
            </w:r>
          </w:p>
        </w:tc>
        <w:tc>
          <w:tcPr>
            <w:tcW w:type="dxa" w:w="7920"/>
            <w:vAlign w:val="center"/>
          </w:tcPr>
          <w:p>
            <w:pPr>
              <w:spacing w:after="0" w:before="0"/>
            </w:pPr>
            <w:r/>
            <w:r>
              <w:rPr>
                <w:b w:val="0"/>
                <w:color w:val="1F2937"/>
                <w:sz w:val="17"/>
              </w:rPr>
              <w:t>Expected behavior for professional dropdowns and keyboard users.</w:t>
            </w:r>
          </w:p>
        </w:tc>
      </w:tr>
    </w:tbl>
    <w:p>
      <w:pPr>
        <w:widowControl/>
      </w:pPr>
    </w:p>
    <w:p>
      <w:pPr>
        <w:pStyle w:val="Heading1"/>
        <w:widowControl/>
      </w:pPr>
      <w:r>
        <w:rPr>
          <w:color w:val="0B1220"/>
        </w:rPr>
        <w:t>13. Verification Evidence</w:t>
      </w:r>
    </w:p>
    <w:tbl>
      <w:tblPr>
        <w:tblStyle w:val="TableGrid"/>
        <w:tblW w:type="auto" w:w="0"/>
        <w:jc w:val="center"/>
        <w:tblLook w:firstColumn="1" w:firstRow="1" w:lastColumn="0" w:lastRow="0" w:noHBand="0" w:noVBand="1" w:val="04A0"/>
      </w:tblPr>
      <w:tblGrid>
        <w:gridCol w:w="5184"/>
        <w:gridCol w:w="5184"/>
      </w:tblGrid>
      <w:tr>
        <w:tc>
          <w:tcPr>
            <w:tcW w:type="dxa" w:w="3168"/>
            <w:shd w:fill="E8F1FF"/>
            <w:vAlign w:val="center"/>
          </w:tcPr>
          <w:p>
            <w:pPr>
              <w:spacing w:after="0" w:before="0"/>
            </w:pPr>
            <w:r/>
            <w:r>
              <w:rPr>
                <w:b/>
                <w:color w:val="0F172A"/>
                <w:sz w:val="17"/>
              </w:rPr>
              <w:t>Verification</w:t>
            </w:r>
          </w:p>
        </w:tc>
        <w:tc>
          <w:tcPr>
            <w:tcW w:type="dxa" w:w="7776"/>
            <w:shd w:fill="E8F1FF"/>
            <w:vAlign w:val="center"/>
          </w:tcPr>
          <w:p>
            <w:pPr>
              <w:spacing w:after="0" w:before="0"/>
            </w:pPr>
            <w:r/>
            <w:r>
              <w:rPr>
                <w:b/>
                <w:color w:val="0F172A"/>
                <w:sz w:val="17"/>
              </w:rPr>
              <w:t>Reported result</w:t>
            </w:r>
          </w:p>
        </w:tc>
      </w:tr>
      <w:tr>
        <w:tc>
          <w:tcPr>
            <w:tcW w:type="dxa" w:w="3168"/>
            <w:vAlign w:val="center"/>
          </w:tcPr>
          <w:p>
            <w:pPr>
              <w:spacing w:after="0" w:before="0"/>
            </w:pPr>
            <w:r/>
            <w:r>
              <w:rPr>
                <w:b w:val="0"/>
                <w:color w:val="1F2937"/>
                <w:sz w:val="17"/>
              </w:rPr>
              <w:t>Frontend build</w:t>
            </w:r>
          </w:p>
        </w:tc>
        <w:tc>
          <w:tcPr>
            <w:tcW w:type="dxa" w:w="7776"/>
            <w:vAlign w:val="center"/>
          </w:tcPr>
          <w:p>
            <w:pPr>
              <w:spacing w:after="0" w:before="0"/>
            </w:pPr>
            <w:r/>
            <w:r>
              <w:rPr>
                <w:b w:val="0"/>
                <w:color w:val="1F2937"/>
                <w:sz w:val="17"/>
              </w:rPr>
              <w:t>npm run build completed successfully; Vite transformed 1690 modules.</w:t>
            </w:r>
          </w:p>
        </w:tc>
      </w:tr>
      <w:tr>
        <w:tc>
          <w:tcPr>
            <w:tcW w:type="dxa" w:w="3168"/>
            <w:vAlign w:val="center"/>
          </w:tcPr>
          <w:p>
            <w:pPr>
              <w:spacing w:after="0" w:before="0"/>
            </w:pPr>
            <w:r/>
            <w:r>
              <w:rPr>
                <w:b w:val="0"/>
                <w:color w:val="1F2937"/>
                <w:sz w:val="17"/>
              </w:rPr>
              <w:t>Bundle output</w:t>
            </w:r>
          </w:p>
        </w:tc>
        <w:tc>
          <w:tcPr>
            <w:tcW w:type="dxa" w:w="7776"/>
            <w:vAlign w:val="center"/>
          </w:tcPr>
          <w:p>
            <w:pPr>
              <w:spacing w:after="0" w:before="0"/>
            </w:pPr>
            <w:r/>
            <w:r>
              <w:rPr>
                <w:b w:val="0"/>
                <w:color w:val="1F2937"/>
                <w:sz w:val="17"/>
              </w:rPr>
              <w:t>index-DIuNDDQb.css and index-p75H4Jbd.js generated.</w:t>
            </w:r>
          </w:p>
        </w:tc>
      </w:tr>
      <w:tr>
        <w:tc>
          <w:tcPr>
            <w:tcW w:type="dxa" w:w="3168"/>
            <w:vAlign w:val="center"/>
          </w:tcPr>
          <w:p>
            <w:pPr>
              <w:spacing w:after="0" w:before="0"/>
            </w:pPr>
            <w:r/>
            <w:r>
              <w:rPr>
                <w:b w:val="0"/>
                <w:color w:val="1F2937"/>
                <w:sz w:val="17"/>
              </w:rPr>
              <w:t>Frontend server</w:t>
            </w:r>
          </w:p>
        </w:tc>
        <w:tc>
          <w:tcPr>
            <w:tcW w:type="dxa" w:w="7776"/>
            <w:vAlign w:val="center"/>
          </w:tcPr>
          <w:p>
            <w:pPr>
              <w:spacing w:after="0" w:before="0"/>
            </w:pPr>
            <w:r/>
            <w:r>
              <w:rPr>
                <w:b w:val="0"/>
                <w:color w:val="1F2937"/>
                <w:sz w:val="17"/>
              </w:rPr>
              <w:t>http://localhost:5173/login returned HTTP 200.</w:t>
            </w:r>
          </w:p>
        </w:tc>
      </w:tr>
      <w:tr>
        <w:tc>
          <w:tcPr>
            <w:tcW w:type="dxa" w:w="3168"/>
            <w:vAlign w:val="center"/>
          </w:tcPr>
          <w:p>
            <w:pPr>
              <w:spacing w:after="0" w:before="0"/>
            </w:pPr>
            <w:r/>
            <w:r>
              <w:rPr>
                <w:b w:val="0"/>
                <w:color w:val="1F2937"/>
                <w:sz w:val="17"/>
              </w:rPr>
              <w:t>Backend login validator</w:t>
            </w:r>
          </w:p>
        </w:tc>
        <w:tc>
          <w:tcPr>
            <w:tcW w:type="dxa" w:w="7776"/>
            <w:vAlign w:val="center"/>
          </w:tcPr>
          <w:p>
            <w:pPr>
              <w:spacing w:after="0" w:before="0"/>
            </w:pPr>
            <w:r/>
            <w:r>
              <w:rPr>
                <w:b w:val="0"/>
                <w:color w:val="1F2937"/>
                <w:sz w:val="17"/>
              </w:rPr>
              <w:t>POST /api/v1/auth/login with one-character x/x reached service layer and returned 401 invalid credentials, not 422 schema error.</w:t>
            </w:r>
          </w:p>
        </w:tc>
      </w:tr>
      <w:tr>
        <w:tc>
          <w:tcPr>
            <w:tcW w:type="dxa" w:w="3168"/>
            <w:vAlign w:val="center"/>
          </w:tcPr>
          <w:p>
            <w:pPr>
              <w:spacing w:after="0" w:before="0"/>
            </w:pPr>
            <w:r/>
            <w:r>
              <w:rPr>
                <w:b w:val="0"/>
                <w:color w:val="1F2937"/>
                <w:sz w:val="17"/>
              </w:rPr>
              <w:t>Auth reload mode</w:t>
            </w:r>
          </w:p>
        </w:tc>
        <w:tc>
          <w:tcPr>
            <w:tcW w:type="dxa" w:w="7776"/>
            <w:vAlign w:val="center"/>
          </w:tcPr>
          <w:p>
            <w:pPr>
              <w:spacing w:after="0" w:before="0"/>
            </w:pPr>
            <w:r/>
            <w:r>
              <w:rPr>
                <w:b w:val="0"/>
                <w:color w:val="1F2937"/>
                <w:sz w:val="17"/>
              </w:rPr>
              <w:t>Backend package uses node --watch src/server.js, so validator patch hot-reloaded.</w:t>
            </w:r>
          </w:p>
        </w:tc>
      </w:tr>
    </w:tbl>
    <w:p>
      <w:pPr>
        <w:widowControl/>
      </w:pPr>
    </w:p>
    <w:tbl>
      <w:tblPr>
        <w:tblStyle w:val="TableGrid"/>
        <w:tblW w:type="auto" w:w="0"/>
        <w:tblLook w:firstColumn="1" w:firstRow="1" w:lastColumn="0" w:lastRow="0" w:noHBand="0" w:noVBand="1" w:val="04A0"/>
      </w:tblPr>
      <w:tblGrid>
        <w:gridCol w:w="10368"/>
      </w:tblGrid>
      <w:tr>
        <w:tc>
          <w:tcPr>
            <w:tcW w:type="dxa" w:w="10368"/>
            <w:shd w:fill="ECFDF5"/>
          </w:tcPr>
          <w:p>
            <w:pPr>
              <w:spacing w:after="60"/>
            </w:pPr>
            <w:r/>
            <w:r>
              <w:rPr>
                <w:b/>
                <w:color w:val="0F172A"/>
                <w:sz w:val="20"/>
              </w:rPr>
              <w:t>INTERPRETATION OF THE 401 TEST</w:t>
            </w:r>
          </w:p>
          <w:p>
            <w:pPr>
              <w:spacing w:after="0"/>
            </w:pPr>
            <w:r>
              <w:rPr>
                <w:color w:val="334155"/>
                <w:sz w:val="18"/>
              </w:rPr>
              <w:t>A 401 invalid-credentials response for employee_id=x/password=x proves the schema did not reject the request. The request reached authentication logic, which correctly denied it because the database credential did not match.</w:t>
            </w:r>
          </w:p>
        </w:tc>
      </w:tr>
    </w:tbl>
    <w:p>
      <w:pPr>
        <w:widowControl/>
      </w:pPr>
    </w:p>
    <w:p>
      <w:pPr>
        <w:pStyle w:val="Heading1"/>
        <w:widowControl/>
      </w:pPr>
      <w:r>
        <w:rPr>
          <w:color w:val="0B1220"/>
        </w:rPr>
        <w:t>14. User Acceptance Checklist</w:t>
      </w:r>
    </w:p>
    <w:tbl>
      <w:tblPr>
        <w:tblStyle w:val="TableGrid"/>
        <w:tblW w:type="auto" w:w="0"/>
        <w:jc w:val="center"/>
        <w:tblLook w:firstColumn="1" w:firstRow="1" w:lastColumn="0" w:lastRow="0" w:noHBand="0" w:noVBand="1" w:val="04A0"/>
      </w:tblPr>
      <w:tblGrid>
        <w:gridCol w:w="5184"/>
        <w:gridCol w:w="5184"/>
      </w:tblGrid>
      <w:tr>
        <w:tc>
          <w:tcPr>
            <w:tcW w:type="dxa" w:w="3744"/>
            <w:shd w:fill="E8F1FF"/>
            <w:vAlign w:val="center"/>
          </w:tcPr>
          <w:p>
            <w:pPr>
              <w:spacing w:after="0" w:before="0"/>
            </w:pPr>
            <w:r/>
            <w:r>
              <w:rPr>
                <w:b/>
                <w:color w:val="0F172A"/>
                <w:sz w:val="17"/>
              </w:rPr>
              <w:t>Checklist item</w:t>
            </w:r>
          </w:p>
        </w:tc>
        <w:tc>
          <w:tcPr>
            <w:tcW w:type="dxa" w:w="7200"/>
            <w:shd w:fill="E8F1FF"/>
            <w:vAlign w:val="center"/>
          </w:tcPr>
          <w:p>
            <w:pPr>
              <w:spacing w:after="0" w:before="0"/>
            </w:pPr>
            <w:r/>
            <w:r>
              <w:rPr>
                <w:b/>
                <w:color w:val="0F172A"/>
                <w:sz w:val="17"/>
              </w:rPr>
              <w:t>Expected result</w:t>
            </w:r>
          </w:p>
        </w:tc>
      </w:tr>
      <w:tr>
        <w:tc>
          <w:tcPr>
            <w:tcW w:type="dxa" w:w="3744"/>
            <w:vAlign w:val="center"/>
          </w:tcPr>
          <w:p>
            <w:pPr>
              <w:spacing w:after="0" w:before="0"/>
            </w:pPr>
            <w:r/>
            <w:r>
              <w:rPr>
                <w:b w:val="0"/>
                <w:color w:val="1F2937"/>
                <w:sz w:val="17"/>
              </w:rPr>
              <w:t>Open /login</w:t>
            </w:r>
          </w:p>
        </w:tc>
        <w:tc>
          <w:tcPr>
            <w:tcW w:type="dxa" w:w="7200"/>
            <w:vAlign w:val="center"/>
          </w:tcPr>
          <w:p>
            <w:pPr>
              <w:spacing w:after="0" w:before="0"/>
            </w:pPr>
            <w:r/>
            <w:r>
              <w:rPr>
                <w:b w:val="0"/>
                <w:color w:val="1F2937"/>
                <w:sz w:val="17"/>
              </w:rPr>
              <w:t>Login screen appears without Employee ID format helper text.</w:t>
            </w:r>
          </w:p>
        </w:tc>
      </w:tr>
      <w:tr>
        <w:tc>
          <w:tcPr>
            <w:tcW w:type="dxa" w:w="3744"/>
            <w:vAlign w:val="center"/>
          </w:tcPr>
          <w:p>
            <w:pPr>
              <w:spacing w:after="0" w:before="0"/>
            </w:pPr>
            <w:r/>
            <w:r>
              <w:rPr>
                <w:b w:val="0"/>
                <w:color w:val="1F2937"/>
                <w:sz w:val="17"/>
              </w:rPr>
              <w:t>Type lowercase or non-standard employee ID</w:t>
            </w:r>
          </w:p>
        </w:tc>
        <w:tc>
          <w:tcPr>
            <w:tcW w:type="dxa" w:w="7200"/>
            <w:vAlign w:val="center"/>
          </w:tcPr>
          <w:p>
            <w:pPr>
              <w:spacing w:after="0" w:before="0"/>
            </w:pPr>
            <w:r/>
            <w:r>
              <w:rPr>
                <w:b w:val="0"/>
                <w:color w:val="1F2937"/>
                <w:sz w:val="17"/>
              </w:rPr>
              <w:t>Input is not auto-uppercased or truncated to 7 characters.</w:t>
            </w:r>
          </w:p>
        </w:tc>
      </w:tr>
      <w:tr>
        <w:tc>
          <w:tcPr>
            <w:tcW w:type="dxa" w:w="3744"/>
            <w:vAlign w:val="center"/>
          </w:tcPr>
          <w:p>
            <w:pPr>
              <w:spacing w:after="0" w:before="0"/>
            </w:pPr>
            <w:r/>
            <w:r>
              <w:rPr>
                <w:b w:val="0"/>
                <w:color w:val="1F2937"/>
                <w:sz w:val="17"/>
              </w:rPr>
              <w:t>Type any password</w:t>
            </w:r>
          </w:p>
        </w:tc>
        <w:tc>
          <w:tcPr>
            <w:tcW w:type="dxa" w:w="7200"/>
            <w:vAlign w:val="center"/>
          </w:tcPr>
          <w:p>
            <w:pPr>
              <w:spacing w:after="0" w:before="0"/>
            </w:pPr>
            <w:r/>
            <w:r>
              <w:rPr>
                <w:b w:val="0"/>
                <w:color w:val="1F2937"/>
                <w:sz w:val="17"/>
              </w:rPr>
              <w:t>Password is accepted by form unless empty or far beyond sanity cap.</w:t>
            </w:r>
          </w:p>
        </w:tc>
      </w:tr>
      <w:tr>
        <w:tc>
          <w:tcPr>
            <w:tcW w:type="dxa" w:w="3744"/>
            <w:vAlign w:val="center"/>
          </w:tcPr>
          <w:p>
            <w:pPr>
              <w:spacing w:after="0" w:before="0"/>
            </w:pPr>
            <w:r/>
            <w:r>
              <w:rPr>
                <w:b w:val="0"/>
                <w:color w:val="1F2937"/>
                <w:sz w:val="17"/>
              </w:rPr>
              <w:t>Login with valid DB credentials</w:t>
            </w:r>
          </w:p>
        </w:tc>
        <w:tc>
          <w:tcPr>
            <w:tcW w:type="dxa" w:w="7200"/>
            <w:vAlign w:val="center"/>
          </w:tcPr>
          <w:p>
            <w:pPr>
              <w:spacing w:after="0" w:before="0"/>
            </w:pPr>
            <w:r/>
            <w:r>
              <w:rPr>
                <w:b w:val="0"/>
                <w:color w:val="1F2937"/>
                <w:sz w:val="17"/>
              </w:rPr>
              <w:t>User enters dashboard successfully.</w:t>
            </w:r>
          </w:p>
        </w:tc>
      </w:tr>
      <w:tr>
        <w:tc>
          <w:tcPr>
            <w:tcW w:type="dxa" w:w="3744"/>
            <w:vAlign w:val="center"/>
          </w:tcPr>
          <w:p>
            <w:pPr>
              <w:spacing w:after="0" w:before="0"/>
            </w:pPr>
            <w:r/>
            <w:r>
              <w:rPr>
                <w:b w:val="0"/>
                <w:color w:val="1F2937"/>
                <w:sz w:val="17"/>
              </w:rPr>
              <w:t>Login with invalid credentials</w:t>
            </w:r>
          </w:p>
        </w:tc>
        <w:tc>
          <w:tcPr>
            <w:tcW w:type="dxa" w:w="7200"/>
            <w:vAlign w:val="center"/>
          </w:tcPr>
          <w:p>
            <w:pPr>
              <w:spacing w:after="0" w:before="0"/>
            </w:pPr>
            <w:r/>
            <w:r>
              <w:rPr>
                <w:b w:val="0"/>
                <w:color w:val="1F2937"/>
                <w:sz w:val="17"/>
              </w:rPr>
              <w:t>User sees invalid credentials style error.</w:t>
            </w:r>
          </w:p>
        </w:tc>
      </w:tr>
      <w:tr>
        <w:tc>
          <w:tcPr>
            <w:tcW w:type="dxa" w:w="3744"/>
            <w:vAlign w:val="center"/>
          </w:tcPr>
          <w:p>
            <w:pPr>
              <w:spacing w:after="0" w:before="0"/>
            </w:pPr>
            <w:r/>
            <w:r>
              <w:rPr>
                <w:b w:val="0"/>
                <w:color w:val="1F2937"/>
                <w:sz w:val="17"/>
              </w:rPr>
              <w:t>Click hamburger</w:t>
            </w:r>
          </w:p>
        </w:tc>
        <w:tc>
          <w:tcPr>
            <w:tcW w:type="dxa" w:w="7200"/>
            <w:vAlign w:val="center"/>
          </w:tcPr>
          <w:p>
            <w:pPr>
              <w:spacing w:after="0" w:before="0"/>
            </w:pPr>
            <w:r/>
            <w:r>
              <w:rPr>
                <w:b w:val="0"/>
                <w:color w:val="1F2937"/>
                <w:sz w:val="17"/>
              </w:rPr>
              <w:t>Sidebar collapses to icons-only; main content expands smoothly.</w:t>
            </w:r>
          </w:p>
        </w:tc>
      </w:tr>
      <w:tr>
        <w:tc>
          <w:tcPr>
            <w:tcW w:type="dxa" w:w="3744"/>
            <w:vAlign w:val="center"/>
          </w:tcPr>
          <w:p>
            <w:pPr>
              <w:spacing w:after="0" w:before="0"/>
            </w:pPr>
            <w:r/>
            <w:r>
              <w:rPr>
                <w:b w:val="0"/>
                <w:color w:val="1F2937"/>
                <w:sz w:val="17"/>
              </w:rPr>
              <w:t>Click hamburger/footer toggle again</w:t>
            </w:r>
          </w:p>
        </w:tc>
        <w:tc>
          <w:tcPr>
            <w:tcW w:type="dxa" w:w="7200"/>
            <w:vAlign w:val="center"/>
          </w:tcPr>
          <w:p>
            <w:pPr>
              <w:spacing w:after="0" w:before="0"/>
            </w:pPr>
            <w:r/>
            <w:r>
              <w:rPr>
                <w:b w:val="0"/>
                <w:color w:val="1F2937"/>
                <w:sz w:val="17"/>
              </w:rPr>
              <w:t>Sidebar expands back to full labels.</w:t>
            </w:r>
          </w:p>
        </w:tc>
      </w:tr>
      <w:tr>
        <w:tc>
          <w:tcPr>
            <w:tcW w:type="dxa" w:w="3744"/>
            <w:vAlign w:val="center"/>
          </w:tcPr>
          <w:p>
            <w:pPr>
              <w:spacing w:after="0" w:before="0"/>
            </w:pPr>
            <w:r/>
            <w:r>
              <w:rPr>
                <w:b w:val="0"/>
                <w:color w:val="1F2937"/>
                <w:sz w:val="17"/>
              </w:rPr>
              <w:t>Refresh page</w:t>
            </w:r>
          </w:p>
        </w:tc>
        <w:tc>
          <w:tcPr>
            <w:tcW w:type="dxa" w:w="7200"/>
            <w:vAlign w:val="center"/>
          </w:tcPr>
          <w:p>
            <w:pPr>
              <w:spacing w:after="0" w:before="0"/>
            </w:pPr>
            <w:r/>
            <w:r>
              <w:rPr>
                <w:b w:val="0"/>
                <w:color w:val="1F2937"/>
                <w:sz w:val="17"/>
              </w:rPr>
              <w:t>Sidebar remembers prior collapsed/expanded preference.</w:t>
            </w:r>
          </w:p>
        </w:tc>
      </w:tr>
      <w:tr>
        <w:tc>
          <w:tcPr>
            <w:tcW w:type="dxa" w:w="3744"/>
            <w:vAlign w:val="center"/>
          </w:tcPr>
          <w:p>
            <w:pPr>
              <w:spacing w:after="0" w:before="0"/>
            </w:pPr>
            <w:r/>
            <w:r>
              <w:rPr>
                <w:b w:val="0"/>
                <w:color w:val="1F2937"/>
                <w:sz w:val="17"/>
              </w:rPr>
              <w:t>Click top-right profile/avatar</w:t>
            </w:r>
          </w:p>
        </w:tc>
        <w:tc>
          <w:tcPr>
            <w:tcW w:type="dxa" w:w="7200"/>
            <w:vAlign w:val="center"/>
          </w:tcPr>
          <w:p>
            <w:pPr>
              <w:spacing w:after="0" w:before="0"/>
            </w:pPr>
            <w:r/>
            <w:r>
              <w:rPr>
                <w:b w:val="0"/>
                <w:color w:val="1F2937"/>
                <w:sz w:val="17"/>
              </w:rPr>
              <w:t>Dropdown opens with user identity and logout.</w:t>
            </w:r>
          </w:p>
        </w:tc>
      </w:tr>
      <w:tr>
        <w:tc>
          <w:tcPr>
            <w:tcW w:type="dxa" w:w="3744"/>
            <w:vAlign w:val="center"/>
          </w:tcPr>
          <w:p>
            <w:pPr>
              <w:spacing w:after="0" w:before="0"/>
            </w:pPr>
            <w:r/>
            <w:r>
              <w:rPr>
                <w:b w:val="0"/>
                <w:color w:val="1F2937"/>
                <w:sz w:val="17"/>
              </w:rPr>
              <w:t>Click outside dropdown or press Escape</w:t>
            </w:r>
          </w:p>
        </w:tc>
        <w:tc>
          <w:tcPr>
            <w:tcW w:type="dxa" w:w="7200"/>
            <w:vAlign w:val="center"/>
          </w:tcPr>
          <w:p>
            <w:pPr>
              <w:spacing w:after="0" w:before="0"/>
            </w:pPr>
            <w:r/>
            <w:r>
              <w:rPr>
                <w:b w:val="0"/>
                <w:color w:val="1F2937"/>
                <w:sz w:val="17"/>
              </w:rPr>
              <w:t>Dropdown closes.</w:t>
            </w:r>
          </w:p>
        </w:tc>
      </w:tr>
      <w:tr>
        <w:tc>
          <w:tcPr>
            <w:tcW w:type="dxa" w:w="3744"/>
            <w:vAlign w:val="center"/>
          </w:tcPr>
          <w:p>
            <w:pPr>
              <w:spacing w:after="0" w:before="0"/>
            </w:pPr>
            <w:r/>
            <w:r>
              <w:rPr>
                <w:b w:val="0"/>
                <w:color w:val="1F2937"/>
                <w:sz w:val="17"/>
              </w:rPr>
              <w:t>Click Logout</w:t>
            </w:r>
          </w:p>
        </w:tc>
        <w:tc>
          <w:tcPr>
            <w:tcW w:type="dxa" w:w="7200"/>
            <w:vAlign w:val="center"/>
          </w:tcPr>
          <w:p>
            <w:pPr>
              <w:spacing w:after="0" w:before="0"/>
            </w:pPr>
            <w:r/>
            <w:r>
              <w:rPr>
                <w:b w:val="0"/>
                <w:color w:val="1F2937"/>
                <w:sz w:val="17"/>
              </w:rPr>
              <w:t>Session clears and browser redirects to /login.</w:t>
            </w:r>
          </w:p>
        </w:tc>
      </w:tr>
    </w:tbl>
    <w:p>
      <w:pPr>
        <w:widowControl/>
      </w:pPr>
    </w:p>
    <w:p>
      <w:pPr>
        <w:pStyle w:val="Heading1"/>
        <w:widowControl/>
      </w:pPr>
      <w:r>
        <w:rPr>
          <w:color w:val="0B1220"/>
        </w:rPr>
        <w:t>15. Final Locked Notes</w:t>
      </w:r>
    </w:p>
    <w:tbl>
      <w:tblPr>
        <w:tblStyle w:val="TableGrid"/>
        <w:tblW w:type="auto" w:w="0"/>
        <w:tblLook w:firstColumn="1" w:firstRow="1" w:lastColumn="0" w:lastRow="0" w:noHBand="0" w:noVBand="1" w:val="04A0"/>
      </w:tblPr>
      <w:tblGrid>
        <w:gridCol w:w="10368"/>
      </w:tblGrid>
      <w:tr>
        <w:tc>
          <w:tcPr>
            <w:tcW w:type="dxa" w:w="10368"/>
            <w:shd w:fill="ECFDF5"/>
          </w:tcPr>
          <w:p>
            <w:pPr>
              <w:spacing w:after="60"/>
            </w:pPr>
            <w:r/>
            <w:r>
              <w:rPr>
                <w:b/>
                <w:color w:val="0F172A"/>
                <w:sz w:val="20"/>
              </w:rPr>
              <w:t>SEAL STATEMENT</w:t>
            </w:r>
          </w:p>
          <w:p>
            <w:pPr>
              <w:spacing w:after="0"/>
            </w:pPr>
            <w:r>
              <w:rPr>
                <w:color w:val="334155"/>
                <w:sz w:val="18"/>
              </w:rPr>
              <w:t>This patch is a focused shell and authentication UX hardening slice. It does not redesign database tables, authentication tokens, RBAC models, or module permissions. It removes incorrect input-format gates, adds a modern logout surface, and upgrades the application shell with a responsive hamburger sidebar.</w:t>
            </w:r>
          </w:p>
        </w:tc>
      </w:tr>
    </w:tbl>
    <w:p>
      <w:pPr>
        <w:widowControl/>
      </w:pPr>
    </w:p>
    <w:tbl>
      <w:tblPr>
        <w:tblStyle w:val="TableGrid"/>
        <w:tblW w:type="auto" w:w="0"/>
        <w:jc w:val="center"/>
        <w:tblLook w:firstColumn="1" w:firstRow="1" w:lastColumn="0" w:lastRow="0" w:noHBand="0" w:noVBand="1" w:val="04A0"/>
      </w:tblPr>
      <w:tblGrid>
        <w:gridCol w:w="5184"/>
        <w:gridCol w:w="5184"/>
      </w:tblGrid>
      <w:tr>
        <w:tc>
          <w:tcPr>
            <w:tcW w:type="dxa" w:w="4320"/>
            <w:shd w:fill="E8F1FF"/>
            <w:vAlign w:val="center"/>
          </w:tcPr>
          <w:p>
            <w:pPr>
              <w:spacing w:after="0" w:before="0"/>
            </w:pPr>
            <w:r/>
            <w:r>
              <w:rPr>
                <w:b/>
                <w:color w:val="0F172A"/>
                <w:sz w:val="17"/>
              </w:rPr>
              <w:t>Locked item</w:t>
            </w:r>
          </w:p>
        </w:tc>
        <w:tc>
          <w:tcPr>
            <w:tcW w:type="dxa" w:w="6624"/>
            <w:shd w:fill="E8F1FF"/>
            <w:vAlign w:val="center"/>
          </w:tcPr>
          <w:p>
            <w:pPr>
              <w:spacing w:after="0" w:before="0"/>
            </w:pPr>
            <w:r/>
            <w:r>
              <w:rPr>
                <w:b/>
                <w:color w:val="0F172A"/>
                <w:sz w:val="17"/>
              </w:rPr>
              <w:t>Status</w:t>
            </w:r>
          </w:p>
        </w:tc>
      </w:tr>
      <w:tr>
        <w:tc>
          <w:tcPr>
            <w:tcW w:type="dxa" w:w="4320"/>
            <w:vAlign w:val="center"/>
          </w:tcPr>
          <w:p>
            <w:pPr>
              <w:spacing w:after="0" w:before="0"/>
            </w:pPr>
            <w:r/>
            <w:r>
              <w:rPr>
                <w:b w:val="0"/>
                <w:color w:val="1F2937"/>
                <w:sz w:val="17"/>
              </w:rPr>
              <w:t>Database as source of truth for login</w:t>
            </w:r>
          </w:p>
        </w:tc>
        <w:tc>
          <w:tcPr>
            <w:tcW w:type="dxa" w:w="6624"/>
            <w:vAlign w:val="center"/>
          </w:tcPr>
          <w:p>
            <w:pPr>
              <w:spacing w:after="0" w:before="0"/>
            </w:pPr>
            <w:r/>
            <w:r>
              <w:rPr>
                <w:b w:val="0"/>
                <w:color w:val="1F2937"/>
                <w:sz w:val="17"/>
              </w:rPr>
              <w:t>Locked</w:t>
            </w:r>
          </w:p>
        </w:tc>
      </w:tr>
      <w:tr>
        <w:tc>
          <w:tcPr>
            <w:tcW w:type="dxa" w:w="4320"/>
            <w:vAlign w:val="center"/>
          </w:tcPr>
          <w:p>
            <w:pPr>
              <w:spacing w:after="0" w:before="0"/>
            </w:pPr>
            <w:r/>
            <w:r>
              <w:rPr>
                <w:b w:val="0"/>
                <w:color w:val="1F2937"/>
                <w:sz w:val="17"/>
              </w:rPr>
              <w:t>Frontend and backend login schemas aligned</w:t>
            </w:r>
          </w:p>
        </w:tc>
        <w:tc>
          <w:tcPr>
            <w:tcW w:type="dxa" w:w="6624"/>
            <w:vAlign w:val="center"/>
          </w:tcPr>
          <w:p>
            <w:pPr>
              <w:spacing w:after="0" w:before="0"/>
            </w:pPr>
            <w:r/>
            <w:r>
              <w:rPr>
                <w:b w:val="0"/>
                <w:color w:val="1F2937"/>
                <w:sz w:val="17"/>
              </w:rPr>
              <w:t>Locked</w:t>
            </w:r>
          </w:p>
        </w:tc>
      </w:tr>
      <w:tr>
        <w:tc>
          <w:tcPr>
            <w:tcW w:type="dxa" w:w="4320"/>
            <w:vAlign w:val="center"/>
          </w:tcPr>
          <w:p>
            <w:pPr>
              <w:spacing w:after="0" w:before="0"/>
            </w:pPr>
            <w:r/>
            <w:r>
              <w:rPr>
                <w:b w:val="0"/>
                <w:color w:val="1F2937"/>
                <w:sz w:val="17"/>
              </w:rPr>
              <w:t>No credential auto-transform on client</w:t>
            </w:r>
          </w:p>
        </w:tc>
        <w:tc>
          <w:tcPr>
            <w:tcW w:type="dxa" w:w="6624"/>
            <w:vAlign w:val="center"/>
          </w:tcPr>
          <w:p>
            <w:pPr>
              <w:spacing w:after="0" w:before="0"/>
            </w:pPr>
            <w:r/>
            <w:r>
              <w:rPr>
                <w:b w:val="0"/>
                <w:color w:val="1F2937"/>
                <w:sz w:val="17"/>
              </w:rPr>
              <w:t>Locked</w:t>
            </w:r>
          </w:p>
        </w:tc>
      </w:tr>
      <w:tr>
        <w:tc>
          <w:tcPr>
            <w:tcW w:type="dxa" w:w="4320"/>
            <w:vAlign w:val="center"/>
          </w:tcPr>
          <w:p>
            <w:pPr>
              <w:spacing w:after="0" w:before="0"/>
            </w:pPr>
            <w:r/>
            <w:r>
              <w:rPr>
                <w:b w:val="0"/>
                <w:color w:val="1F2937"/>
                <w:sz w:val="17"/>
              </w:rPr>
              <w:t>Profile dropdown logout</w:t>
            </w:r>
          </w:p>
        </w:tc>
        <w:tc>
          <w:tcPr>
            <w:tcW w:type="dxa" w:w="6624"/>
            <w:vAlign w:val="center"/>
          </w:tcPr>
          <w:p>
            <w:pPr>
              <w:spacing w:after="0" w:before="0"/>
            </w:pPr>
            <w:r/>
            <w:r>
              <w:rPr>
                <w:b w:val="0"/>
                <w:color w:val="1F2937"/>
                <w:sz w:val="17"/>
              </w:rPr>
              <w:t>Locked</w:t>
            </w:r>
          </w:p>
        </w:tc>
      </w:tr>
      <w:tr>
        <w:tc>
          <w:tcPr>
            <w:tcW w:type="dxa" w:w="4320"/>
            <w:vAlign w:val="center"/>
          </w:tcPr>
          <w:p>
            <w:pPr>
              <w:spacing w:after="0" w:before="0"/>
            </w:pPr>
            <w:r/>
            <w:r>
              <w:rPr>
                <w:b w:val="0"/>
                <w:color w:val="1F2937"/>
                <w:sz w:val="17"/>
              </w:rPr>
              <w:t>Sidebar collapse/expand UX</w:t>
            </w:r>
          </w:p>
        </w:tc>
        <w:tc>
          <w:tcPr>
            <w:tcW w:type="dxa" w:w="6624"/>
            <w:vAlign w:val="center"/>
          </w:tcPr>
          <w:p>
            <w:pPr>
              <w:spacing w:after="0" w:before="0"/>
            </w:pPr>
            <w:r/>
            <w:r>
              <w:rPr>
                <w:b w:val="0"/>
                <w:color w:val="1F2937"/>
                <w:sz w:val="17"/>
              </w:rPr>
              <w:t>Locked</w:t>
            </w:r>
          </w:p>
        </w:tc>
      </w:tr>
      <w:tr>
        <w:tc>
          <w:tcPr>
            <w:tcW w:type="dxa" w:w="4320"/>
            <w:vAlign w:val="center"/>
          </w:tcPr>
          <w:p>
            <w:pPr>
              <w:spacing w:after="0" w:before="0"/>
            </w:pPr>
            <w:r/>
            <w:r>
              <w:rPr>
                <w:b w:val="0"/>
                <w:color w:val="1F2937"/>
                <w:sz w:val="17"/>
              </w:rPr>
              <w:t>Permission-aware navigation preserved</w:t>
            </w:r>
          </w:p>
        </w:tc>
        <w:tc>
          <w:tcPr>
            <w:tcW w:type="dxa" w:w="6624"/>
            <w:vAlign w:val="center"/>
          </w:tcPr>
          <w:p>
            <w:pPr>
              <w:spacing w:after="0" w:before="0"/>
            </w:pPr>
            <w:r/>
            <w:r>
              <w:rPr>
                <w:b w:val="0"/>
                <w:color w:val="1F2937"/>
                <w:sz w:val="17"/>
              </w:rPr>
              <w:t>Locked</w:t>
            </w:r>
          </w:p>
        </w:tc>
      </w:tr>
      <w:tr>
        <w:tc>
          <w:tcPr>
            <w:tcW w:type="dxa" w:w="4320"/>
            <w:vAlign w:val="center"/>
          </w:tcPr>
          <w:p>
            <w:pPr>
              <w:spacing w:after="0" w:before="0"/>
            </w:pPr>
            <w:r/>
            <w:r>
              <w:rPr>
                <w:b w:val="0"/>
                <w:color w:val="1F2937"/>
                <w:sz w:val="17"/>
              </w:rPr>
              <w:t>Build verification passed</w:t>
            </w:r>
          </w:p>
        </w:tc>
        <w:tc>
          <w:tcPr>
            <w:tcW w:type="dxa" w:w="6624"/>
            <w:vAlign w:val="center"/>
          </w:tcPr>
          <w:p>
            <w:pPr>
              <w:spacing w:after="0" w:before="0"/>
            </w:pPr>
            <w:r/>
            <w:r>
              <w:rPr>
                <w:b w:val="0"/>
                <w:color w:val="1F2937"/>
                <w:sz w:val="17"/>
              </w:rPr>
              <w:t>Locked</w:t>
            </w:r>
          </w:p>
        </w:tc>
      </w:tr>
    </w:tbl>
    <w:p>
      <w:pPr>
        <w:widowControl/>
      </w:pPr>
    </w:p>
    <w:p>
      <w:pPr>
        <w:widowControl/>
      </w:pPr>
      <w:r>
        <w:br w:type="page"/>
      </w:r>
    </w:p>
    <w:p>
      <w:pPr>
        <w:pStyle w:val="Heading1"/>
        <w:widowControl/>
      </w:pPr>
      <w:r>
        <w:rPr>
          <w:color w:val="0B1220"/>
        </w:rPr>
        <w:t>Appendix A. Flow Diagrams</w:t>
      </w:r>
    </w:p>
    <w:p>
      <w:pPr>
        <w:widowControl/>
      </w:pPr>
      <w:r>
        <w:rPr>
          <w:b/>
          <w:color w:val="334155"/>
          <w:sz w:val="18"/>
        </w:rPr>
        <w:t>A1. Login flow</w:t>
      </w:r>
    </w:p>
    <w:tbl>
      <w:tblPr>
        <w:tblStyle w:val="TableGrid"/>
        <w:tblW w:type="auto" w:w="0"/>
        <w:tblLook w:firstColumn="1" w:firstRow="1" w:lastColumn="0" w:lastRow="0" w:noHBand="0" w:noVBand="1" w:val="04A0"/>
      </w:tblPr>
      <w:tblGrid>
        <w:gridCol w:w="10368"/>
      </w:tblGrid>
      <w:tr>
        <w:tc>
          <w:tcPr>
            <w:tcW w:type="dxa" w:w="10368"/>
            <w:shd w:fill="0F172A"/>
          </w:tcPr>
          <w:p>
            <w:pPr>
              <w:spacing w:after="0"/>
            </w:pPr>
            <w:r/>
            <w:r>
              <w:rPr>
                <w:rFonts w:ascii="Consolas" w:hAnsi="Consolas" w:eastAsia="Consolas"/>
                <w:color w:val="E2E8F0"/>
                <w:sz w:val="16"/>
              </w:rPr>
              <w:t>LOGIN FLOW</w:t>
            </w:r>
            <w:r>
              <w:br/>
            </w:r>
            <w:r>
              <w:rPr>
                <w:rFonts w:ascii="Consolas" w:hAnsi="Consolas" w:eastAsia="Consolas"/>
                <w:color w:val="E2E8F0"/>
                <w:sz w:val="16"/>
              </w:rPr>
            </w:r>
            <w:r>
              <w:br/>
            </w:r>
            <w:r>
              <w:rPr>
                <w:rFonts w:ascii="Consolas" w:hAnsi="Consolas" w:eastAsia="Consolas"/>
                <w:color w:val="E2E8F0"/>
                <w:sz w:val="16"/>
              </w:rPr>
              <w:t>User types Employee ID + Password</w:t>
            </w:r>
            <w:r>
              <w:br/>
            </w:r>
            <w:r>
              <w:rPr>
                <w:rFonts w:ascii="Consolas" w:hAnsi="Consolas" w:eastAsia="Consolas"/>
                <w:color w:val="E2E8F0"/>
                <w:sz w:val="16"/>
              </w:rPr>
              <w:t xml:space="preserve">        |</w:t>
            </w:r>
            <w:r>
              <w:br/>
            </w:r>
            <w:r>
              <w:rPr>
                <w:rFonts w:ascii="Consolas" w:hAnsi="Consolas" w:eastAsia="Consolas"/>
                <w:color w:val="E2E8F0"/>
                <w:sz w:val="16"/>
              </w:rPr>
              <w:t xml:space="preserve">        v</w:t>
            </w:r>
            <w:r>
              <w:br/>
            </w:r>
            <w:r>
              <w:rPr>
                <w:rFonts w:ascii="Consolas" w:hAnsi="Consolas" w:eastAsia="Consolas"/>
                <w:color w:val="E2E8F0"/>
                <w:sz w:val="16"/>
              </w:rPr>
              <w:t>FE schema: non-empty + sanity caps only</w:t>
            </w:r>
            <w:r>
              <w:br/>
            </w:r>
            <w:r>
              <w:rPr>
                <w:rFonts w:ascii="Consolas" w:hAnsi="Consolas" w:eastAsia="Consolas"/>
                <w:color w:val="E2E8F0"/>
                <w:sz w:val="16"/>
              </w:rPr>
              <w:t xml:space="preserve">        |</w:t>
            </w:r>
            <w:r>
              <w:br/>
            </w:r>
            <w:r>
              <w:rPr>
                <w:rFonts w:ascii="Consolas" w:hAnsi="Consolas" w:eastAsia="Consolas"/>
                <w:color w:val="E2E8F0"/>
                <w:sz w:val="16"/>
              </w:rPr>
              <w:t xml:space="preserve">        v</w:t>
            </w:r>
            <w:r>
              <w:br/>
            </w:r>
            <w:r>
              <w:rPr>
                <w:rFonts w:ascii="Consolas" w:hAnsi="Consolas" w:eastAsia="Consolas"/>
                <w:color w:val="E2E8F0"/>
                <w:sz w:val="16"/>
              </w:rPr>
              <w:t>POST /api/v1/auth/login</w:t>
            </w:r>
            <w:r>
              <w:br/>
            </w:r>
            <w:r>
              <w:rPr>
                <w:rFonts w:ascii="Consolas" w:hAnsi="Consolas" w:eastAsia="Consolas"/>
                <w:color w:val="E2E8F0"/>
                <w:sz w:val="16"/>
              </w:rPr>
              <w:t xml:space="preserve">        |</w:t>
            </w:r>
            <w:r>
              <w:br/>
            </w:r>
            <w:r>
              <w:rPr>
                <w:rFonts w:ascii="Consolas" w:hAnsi="Consolas" w:eastAsia="Consolas"/>
                <w:color w:val="E2E8F0"/>
                <w:sz w:val="16"/>
              </w:rPr>
              <w:t xml:space="preserve">        v</w:t>
            </w:r>
            <w:r>
              <w:br/>
            </w:r>
            <w:r>
              <w:rPr>
                <w:rFonts w:ascii="Consolas" w:hAnsi="Consolas" w:eastAsia="Consolas"/>
                <w:color w:val="E2E8F0"/>
                <w:sz w:val="16"/>
              </w:rPr>
              <w:t>BE schema: non-empty + sanity caps only</w:t>
            </w:r>
            <w:r>
              <w:br/>
            </w:r>
            <w:r>
              <w:rPr>
                <w:rFonts w:ascii="Consolas" w:hAnsi="Consolas" w:eastAsia="Consolas"/>
                <w:color w:val="E2E8F0"/>
                <w:sz w:val="16"/>
              </w:rPr>
              <w:t xml:space="preserve">        |</w:t>
            </w:r>
            <w:r>
              <w:br/>
            </w:r>
            <w:r>
              <w:rPr>
                <w:rFonts w:ascii="Consolas" w:hAnsi="Consolas" w:eastAsia="Consolas"/>
                <w:color w:val="E2E8F0"/>
                <w:sz w:val="16"/>
              </w:rPr>
              <w:t xml:space="preserve">        v</w:t>
            </w:r>
            <w:r>
              <w:br/>
            </w:r>
            <w:r>
              <w:rPr>
                <w:rFonts w:ascii="Consolas" w:hAnsi="Consolas" w:eastAsia="Consolas"/>
                <w:color w:val="E2E8F0"/>
                <w:sz w:val="16"/>
              </w:rPr>
              <w:t>users lookup by employee_id</w:t>
            </w:r>
            <w:r>
              <w:br/>
            </w:r>
            <w:r>
              <w:rPr>
                <w:rFonts w:ascii="Consolas" w:hAnsi="Consolas" w:eastAsia="Consolas"/>
                <w:color w:val="E2E8F0"/>
                <w:sz w:val="16"/>
              </w:rPr>
              <w:t xml:space="preserve">        |</w:t>
            </w:r>
            <w:r>
              <w:br/>
            </w:r>
            <w:r>
              <w:rPr>
                <w:rFonts w:ascii="Consolas" w:hAnsi="Consolas" w:eastAsia="Consolas"/>
                <w:color w:val="E2E8F0"/>
                <w:sz w:val="16"/>
              </w:rPr>
              <w:t xml:space="preserve">        +-- not found -&gt; Invalid credentials</w:t>
            </w:r>
            <w:r>
              <w:br/>
            </w:r>
            <w:r>
              <w:rPr>
                <w:rFonts w:ascii="Consolas" w:hAnsi="Consolas" w:eastAsia="Consolas"/>
                <w:color w:val="E2E8F0"/>
                <w:sz w:val="16"/>
              </w:rPr>
              <w:t xml:space="preserve">        |</w:t>
            </w:r>
            <w:r>
              <w:br/>
            </w:r>
            <w:r>
              <w:rPr>
                <w:rFonts w:ascii="Consolas" w:hAnsi="Consolas" w:eastAsia="Consolas"/>
                <w:color w:val="E2E8F0"/>
                <w:sz w:val="16"/>
              </w:rPr>
              <w:t xml:space="preserve">        v</w:t>
            </w:r>
            <w:r>
              <w:br/>
            </w:r>
            <w:r>
              <w:rPr>
                <w:rFonts w:ascii="Consolas" w:hAnsi="Consolas" w:eastAsia="Consolas"/>
                <w:color w:val="E2E8F0"/>
                <w:sz w:val="16"/>
              </w:rPr>
              <w:t>bcrypt.compare(raw password, password_hash)</w:t>
            </w:r>
            <w:r>
              <w:br/>
            </w:r>
            <w:r>
              <w:rPr>
                <w:rFonts w:ascii="Consolas" w:hAnsi="Consolas" w:eastAsia="Consolas"/>
                <w:color w:val="E2E8F0"/>
                <w:sz w:val="16"/>
              </w:rPr>
              <w:t xml:space="preserve">        |</w:t>
            </w:r>
            <w:r>
              <w:br/>
            </w:r>
            <w:r>
              <w:rPr>
                <w:rFonts w:ascii="Consolas" w:hAnsi="Consolas" w:eastAsia="Consolas"/>
                <w:color w:val="E2E8F0"/>
                <w:sz w:val="16"/>
              </w:rPr>
              <w:t xml:space="preserve">        +-- mismatch -&gt; Invalid credentials</w:t>
            </w:r>
            <w:r>
              <w:br/>
            </w:r>
            <w:r>
              <w:rPr>
                <w:rFonts w:ascii="Consolas" w:hAnsi="Consolas" w:eastAsia="Consolas"/>
                <w:color w:val="E2E8F0"/>
                <w:sz w:val="16"/>
              </w:rPr>
              <w:t xml:space="preserve">        |</w:t>
            </w:r>
            <w:r>
              <w:br/>
            </w:r>
            <w:r>
              <w:rPr>
                <w:rFonts w:ascii="Consolas" w:hAnsi="Consolas" w:eastAsia="Consolas"/>
                <w:color w:val="E2E8F0"/>
                <w:sz w:val="16"/>
              </w:rPr>
              <w:t xml:space="preserve">        v</w:t>
            </w:r>
            <w:r>
              <w:br/>
            </w:r>
            <w:r>
              <w:rPr>
                <w:rFonts w:ascii="Consolas" w:hAnsi="Consolas" w:eastAsia="Consolas"/>
                <w:color w:val="E2E8F0"/>
                <w:sz w:val="16"/>
              </w:rPr>
              <w:t>Load roles + permissions -&gt; issue auth state -&gt; dashboard</w:t>
            </w:r>
          </w:p>
        </w:tc>
      </w:tr>
    </w:tbl>
    <w:p>
      <w:pPr>
        <w:widowControl/>
      </w:pPr>
    </w:p>
    <w:p>
      <w:pPr>
        <w:widowControl/>
      </w:pPr>
      <w:r>
        <w:rPr>
          <w:b/>
          <w:color w:val="334155"/>
          <w:sz w:val="18"/>
        </w:rPr>
        <w:t>A2. Sidebar state flow</w:t>
      </w:r>
    </w:p>
    <w:tbl>
      <w:tblPr>
        <w:tblStyle w:val="TableGrid"/>
        <w:tblW w:type="auto" w:w="0"/>
        <w:tblLook w:firstColumn="1" w:firstRow="1" w:lastColumn="0" w:lastRow="0" w:noHBand="0" w:noVBand="1" w:val="04A0"/>
      </w:tblPr>
      <w:tblGrid>
        <w:gridCol w:w="10368"/>
      </w:tblGrid>
      <w:tr>
        <w:tc>
          <w:tcPr>
            <w:tcW w:type="dxa" w:w="10368"/>
            <w:shd w:fill="0F172A"/>
          </w:tcPr>
          <w:p>
            <w:pPr>
              <w:spacing w:after="0"/>
            </w:pPr>
            <w:r/>
            <w:r>
              <w:rPr>
                <w:rFonts w:ascii="Consolas" w:hAnsi="Consolas" w:eastAsia="Consolas"/>
                <w:color w:val="E2E8F0"/>
                <w:sz w:val="16"/>
              </w:rPr>
              <w:t>SIDEBAR FLOW</w:t>
            </w:r>
            <w:r>
              <w:br/>
            </w:r>
            <w:r>
              <w:rPr>
                <w:rFonts w:ascii="Consolas" w:hAnsi="Consolas" w:eastAsia="Consolas"/>
                <w:color w:val="E2E8F0"/>
                <w:sz w:val="16"/>
              </w:rPr>
            </w:r>
            <w:r>
              <w:br/>
            </w:r>
            <w:r>
              <w:rPr>
                <w:rFonts w:ascii="Consolas" w:hAnsi="Consolas" w:eastAsia="Consolas"/>
                <w:color w:val="E2E8F0"/>
                <w:sz w:val="16"/>
              </w:rPr>
              <w:t>Layout owns collapsed state</w:t>
            </w:r>
            <w:r>
              <w:br/>
            </w:r>
            <w:r>
              <w:rPr>
                <w:rFonts w:ascii="Consolas" w:hAnsi="Consolas" w:eastAsia="Consolas"/>
                <w:color w:val="E2E8F0"/>
                <w:sz w:val="16"/>
              </w:rPr>
              <w:t xml:space="preserve">        |</w:t>
            </w:r>
            <w:r>
              <w:br/>
            </w:r>
            <w:r>
              <w:rPr>
                <w:rFonts w:ascii="Consolas" w:hAnsi="Consolas" w:eastAsia="Consolas"/>
                <w:color w:val="E2E8F0"/>
                <w:sz w:val="16"/>
              </w:rPr>
              <w:t xml:space="preserve">        +--&gt; TopBar receives collapsed + onToggleSidebar</w:t>
            </w:r>
            <w:r>
              <w:br/>
            </w:r>
            <w:r>
              <w:rPr>
                <w:rFonts w:ascii="Consolas" w:hAnsi="Consolas" w:eastAsia="Consolas"/>
                <w:color w:val="E2E8F0"/>
                <w:sz w:val="16"/>
              </w:rPr>
              <w:t xml:space="preserve">        |        |</w:t>
            </w:r>
            <w:r>
              <w:br/>
            </w:r>
            <w:r>
              <w:rPr>
                <w:rFonts w:ascii="Consolas" w:hAnsi="Consolas" w:eastAsia="Consolas"/>
                <w:color w:val="E2E8F0"/>
                <w:sz w:val="16"/>
              </w:rPr>
              <w:t xml:space="preserve">        |        +--&gt; Hamburger click toggles state</w:t>
            </w:r>
            <w:r>
              <w:br/>
            </w:r>
            <w:r>
              <w:rPr>
                <w:rFonts w:ascii="Consolas" w:hAnsi="Consolas" w:eastAsia="Consolas"/>
                <w:color w:val="E2E8F0"/>
                <w:sz w:val="16"/>
              </w:rPr>
              <w:t xml:space="preserve">        |</w:t>
            </w:r>
            <w:r>
              <w:br/>
            </w:r>
            <w:r>
              <w:rPr>
                <w:rFonts w:ascii="Consolas" w:hAnsi="Consolas" w:eastAsia="Consolas"/>
                <w:color w:val="E2E8F0"/>
                <w:sz w:val="16"/>
              </w:rPr>
              <w:t xml:space="preserve">        +--&gt; Sidebar receives collapsed + onToggle</w:t>
            </w:r>
            <w:r>
              <w:br/>
            </w:r>
            <w:r>
              <w:rPr>
                <w:rFonts w:ascii="Consolas" w:hAnsi="Consolas" w:eastAsia="Consolas"/>
                <w:color w:val="E2E8F0"/>
                <w:sz w:val="16"/>
              </w:rPr>
              <w:t xml:space="preserve">                 |</w:t>
            </w:r>
            <w:r>
              <w:br/>
            </w:r>
            <w:r>
              <w:rPr>
                <w:rFonts w:ascii="Consolas" w:hAnsi="Consolas" w:eastAsia="Consolas"/>
                <w:color w:val="E2E8F0"/>
                <w:sz w:val="16"/>
              </w:rPr>
              <w:t xml:space="preserve">                 +--&gt; expanded: w-64, icons + labels</w:t>
            </w:r>
            <w:r>
              <w:br/>
            </w:r>
            <w:r>
              <w:rPr>
                <w:rFonts w:ascii="Consolas" w:hAnsi="Consolas" w:eastAsia="Consolas"/>
                <w:color w:val="E2E8F0"/>
                <w:sz w:val="16"/>
              </w:rPr>
              <w:t xml:space="preserve">                 +--&gt; collapsed: w-16, icons only</w:t>
            </w:r>
            <w:r>
              <w:br/>
            </w:r>
            <w:r>
              <w:rPr>
                <w:rFonts w:ascii="Consolas" w:hAnsi="Consolas" w:eastAsia="Consolas"/>
                <w:color w:val="E2E8F0"/>
                <w:sz w:val="16"/>
              </w:rPr>
            </w:r>
            <w:r>
              <w:br/>
            </w:r>
            <w:r>
              <w:rPr>
                <w:rFonts w:ascii="Consolas" w:hAnsi="Consolas" w:eastAsia="Consolas"/>
                <w:color w:val="E2E8F0"/>
                <w:sz w:val="16"/>
              </w:rPr>
              <w:t>localStorage['cmcmis.sidebar.collapsed'] persists preference</w:t>
            </w:r>
          </w:p>
        </w:tc>
      </w:tr>
    </w:tbl>
    <w:p>
      <w:pPr>
        <w:widowControl/>
      </w:pPr>
    </w:p>
    <w:p>
      <w:pPr>
        <w:widowControl/>
      </w:pPr>
      <w:r>
        <w:rPr>
          <w:b/>
          <w:color w:val="334155"/>
          <w:sz w:val="18"/>
        </w:rPr>
        <w:t>A3. Logout flow</w:t>
      </w:r>
    </w:p>
    <w:tbl>
      <w:tblPr>
        <w:tblStyle w:val="TableGrid"/>
        <w:tblW w:type="auto" w:w="0"/>
        <w:tblLook w:firstColumn="1" w:firstRow="1" w:lastColumn="0" w:lastRow="0" w:noHBand="0" w:noVBand="1" w:val="04A0"/>
      </w:tblPr>
      <w:tblGrid>
        <w:gridCol w:w="10368"/>
      </w:tblGrid>
      <w:tr>
        <w:tc>
          <w:tcPr>
            <w:tcW w:type="dxa" w:w="10368"/>
            <w:shd w:fill="0F172A"/>
          </w:tcPr>
          <w:p>
            <w:pPr>
              <w:spacing w:after="0"/>
            </w:pPr>
            <w:r/>
            <w:r>
              <w:rPr>
                <w:rFonts w:ascii="Consolas" w:hAnsi="Consolas" w:eastAsia="Consolas"/>
                <w:color w:val="E2E8F0"/>
                <w:sz w:val="16"/>
              </w:rPr>
              <w:t>LOGOUT FLOW</w:t>
            </w:r>
            <w:r>
              <w:br/>
            </w:r>
            <w:r>
              <w:rPr>
                <w:rFonts w:ascii="Consolas" w:hAnsi="Consolas" w:eastAsia="Consolas"/>
                <w:color w:val="E2E8F0"/>
                <w:sz w:val="16"/>
              </w:rPr>
            </w:r>
            <w:r>
              <w:br/>
            </w:r>
            <w:r>
              <w:rPr>
                <w:rFonts w:ascii="Consolas" w:hAnsi="Consolas" w:eastAsia="Consolas"/>
                <w:color w:val="E2E8F0"/>
                <w:sz w:val="16"/>
              </w:rPr>
              <w:t>User clicks avatar/name cluster</w:t>
            </w:r>
            <w:r>
              <w:br/>
            </w:r>
            <w:r>
              <w:rPr>
                <w:rFonts w:ascii="Consolas" w:hAnsi="Consolas" w:eastAsia="Consolas"/>
                <w:color w:val="E2E8F0"/>
                <w:sz w:val="16"/>
              </w:rPr>
              <w:t xml:space="preserve">        |</w:t>
            </w:r>
            <w:r>
              <w:br/>
            </w:r>
            <w:r>
              <w:rPr>
                <w:rFonts w:ascii="Consolas" w:hAnsi="Consolas" w:eastAsia="Consolas"/>
                <w:color w:val="E2E8F0"/>
                <w:sz w:val="16"/>
              </w:rPr>
              <w:t xml:space="preserve">        v</w:t>
            </w:r>
            <w:r>
              <w:br/>
            </w:r>
            <w:r>
              <w:rPr>
                <w:rFonts w:ascii="Consolas" w:hAnsi="Consolas" w:eastAsia="Consolas"/>
                <w:color w:val="E2E8F0"/>
                <w:sz w:val="16"/>
              </w:rPr>
              <w:t>Dropdown opens</w:t>
            </w:r>
            <w:r>
              <w:br/>
            </w:r>
            <w:r>
              <w:rPr>
                <w:rFonts w:ascii="Consolas" w:hAnsi="Consolas" w:eastAsia="Consolas"/>
                <w:color w:val="E2E8F0"/>
                <w:sz w:val="16"/>
              </w:rPr>
              <w:t xml:space="preserve">        |</w:t>
            </w:r>
            <w:r>
              <w:br/>
            </w:r>
            <w:r>
              <w:rPr>
                <w:rFonts w:ascii="Consolas" w:hAnsi="Consolas" w:eastAsia="Consolas"/>
                <w:color w:val="E2E8F0"/>
                <w:sz w:val="16"/>
              </w:rPr>
              <w:t xml:space="preserve">        v</w:t>
            </w:r>
            <w:r>
              <w:br/>
            </w:r>
            <w:r>
              <w:rPr>
                <w:rFonts w:ascii="Consolas" w:hAnsi="Consolas" w:eastAsia="Consolas"/>
                <w:color w:val="E2E8F0"/>
                <w:sz w:val="16"/>
              </w:rPr>
              <w:t>User clicks Logout</w:t>
            </w:r>
            <w:r>
              <w:br/>
            </w:r>
            <w:r>
              <w:rPr>
                <w:rFonts w:ascii="Consolas" w:hAnsi="Consolas" w:eastAsia="Consolas"/>
                <w:color w:val="E2E8F0"/>
                <w:sz w:val="16"/>
              </w:rPr>
              <w:t xml:space="preserve">        |</w:t>
            </w:r>
            <w:r>
              <w:br/>
            </w:r>
            <w:r>
              <w:rPr>
                <w:rFonts w:ascii="Consolas" w:hAnsi="Consolas" w:eastAsia="Consolas"/>
                <w:color w:val="E2E8F0"/>
                <w:sz w:val="16"/>
              </w:rPr>
              <w:t xml:space="preserve">        v</w:t>
            </w:r>
            <w:r>
              <w:br/>
            </w:r>
            <w:r>
              <w:rPr>
                <w:rFonts w:ascii="Consolas" w:hAnsi="Consolas" w:eastAsia="Consolas"/>
                <w:color w:val="E2E8F0"/>
                <w:sz w:val="16"/>
              </w:rPr>
              <w:t>menuOpen = false</w:t>
            </w:r>
            <w:r>
              <w:br/>
            </w:r>
            <w:r>
              <w:rPr>
                <w:rFonts w:ascii="Consolas" w:hAnsi="Consolas" w:eastAsia="Consolas"/>
                <w:color w:val="E2E8F0"/>
                <w:sz w:val="16"/>
              </w:rPr>
              <w:t xml:space="preserve">        |</w:t>
            </w:r>
            <w:r>
              <w:br/>
            </w:r>
            <w:r>
              <w:rPr>
                <w:rFonts w:ascii="Consolas" w:hAnsi="Consolas" w:eastAsia="Consolas"/>
                <w:color w:val="E2E8F0"/>
                <w:sz w:val="16"/>
              </w:rPr>
              <w:t xml:space="preserve">        v</w:t>
            </w:r>
            <w:r>
              <w:br/>
            </w:r>
            <w:r>
              <w:rPr>
                <w:rFonts w:ascii="Consolas" w:hAnsi="Consolas" w:eastAsia="Consolas"/>
                <w:color w:val="E2E8F0"/>
                <w:sz w:val="16"/>
              </w:rPr>
              <w:t>authContext.logout() -&gt; clears auth state</w:t>
            </w:r>
            <w:r>
              <w:br/>
            </w:r>
            <w:r>
              <w:rPr>
                <w:rFonts w:ascii="Consolas" w:hAnsi="Consolas" w:eastAsia="Consolas"/>
                <w:color w:val="E2E8F0"/>
                <w:sz w:val="16"/>
              </w:rPr>
              <w:t xml:space="preserve">        |</w:t>
            </w:r>
            <w:r>
              <w:br/>
            </w:r>
            <w:r>
              <w:rPr>
                <w:rFonts w:ascii="Consolas" w:hAnsi="Consolas" w:eastAsia="Consolas"/>
                <w:color w:val="E2E8F0"/>
                <w:sz w:val="16"/>
              </w:rPr>
              <w:t xml:space="preserve">        v</w:t>
            </w:r>
            <w:r>
              <w:br/>
            </w:r>
            <w:r>
              <w:rPr>
                <w:rFonts w:ascii="Consolas" w:hAnsi="Consolas" w:eastAsia="Consolas"/>
                <w:color w:val="E2E8F0"/>
                <w:sz w:val="16"/>
              </w:rPr>
              <w:t>navigate('/login', { replace: true })</w:t>
            </w:r>
          </w:p>
        </w:tc>
      </w:tr>
    </w:tbl>
    <w:p>
      <w:pPr>
        <w:widowControl/>
      </w:pPr>
    </w:p>
    <w:p>
      <w:pPr>
        <w:pStyle w:val="Heading1"/>
        <w:widowControl/>
      </w:pPr>
      <w:r>
        <w:rPr>
          <w:color w:val="0B1220"/>
        </w:rPr>
        <w:t>Appendix B. Source Mapping From Pasted Transcript</w:t>
      </w:r>
    </w:p>
    <w:tbl>
      <w:tblPr>
        <w:tblStyle w:val="TableGrid"/>
        <w:tblW w:type="auto" w:w="0"/>
        <w:jc w:val="center"/>
        <w:tblLook w:firstColumn="1" w:firstRow="1" w:lastColumn="0" w:lastRow="0" w:noHBand="0" w:noVBand="1" w:val="04A0"/>
      </w:tblPr>
      <w:tblGrid>
        <w:gridCol w:w="5184"/>
        <w:gridCol w:w="5184"/>
      </w:tblGrid>
      <w:tr>
        <w:tc>
          <w:tcPr>
            <w:tcW w:type="dxa" w:w="5040"/>
            <w:shd w:fill="E8F1FF"/>
            <w:vAlign w:val="center"/>
          </w:tcPr>
          <w:p>
            <w:pPr>
              <w:spacing w:after="0" w:before="0"/>
            </w:pPr>
            <w:r/>
            <w:r>
              <w:rPr>
                <w:b/>
                <w:color w:val="0F172A"/>
                <w:sz w:val="17"/>
              </w:rPr>
              <w:t>Transcript section</w:t>
            </w:r>
          </w:p>
        </w:tc>
        <w:tc>
          <w:tcPr>
            <w:tcW w:type="dxa" w:w="5904"/>
            <w:shd w:fill="E8F1FF"/>
            <w:vAlign w:val="center"/>
          </w:tcPr>
          <w:p>
            <w:pPr>
              <w:spacing w:after="0" w:before="0"/>
            </w:pPr>
            <w:r/>
            <w:r>
              <w:rPr>
                <w:b/>
                <w:color w:val="0F172A"/>
                <w:sz w:val="17"/>
              </w:rPr>
              <w:t>Documentation section</w:t>
            </w:r>
          </w:p>
        </w:tc>
      </w:tr>
      <w:tr>
        <w:tc>
          <w:tcPr>
            <w:tcW w:type="dxa" w:w="5040"/>
            <w:vAlign w:val="center"/>
          </w:tcPr>
          <w:p>
            <w:pPr>
              <w:spacing w:after="0" w:before="0"/>
            </w:pPr>
            <w:r/>
            <w:r>
              <w:rPr>
                <w:b w:val="0"/>
                <w:color w:val="1F2937"/>
                <w:sz w:val="17"/>
              </w:rPr>
              <w:t>Initial user requirement for login, logout, hamburger menu</w:t>
            </w:r>
          </w:p>
        </w:tc>
        <w:tc>
          <w:tcPr>
            <w:tcW w:type="dxa" w:w="5904"/>
            <w:vAlign w:val="center"/>
          </w:tcPr>
          <w:p>
            <w:pPr>
              <w:spacing w:after="0" w:before="0"/>
            </w:pPr>
            <w:r/>
            <w:r>
              <w:rPr>
                <w:b w:val="0"/>
                <w:color w:val="1F2937"/>
                <w:sz w:val="17"/>
              </w:rPr>
              <w:t>Sections 2-4</w:t>
            </w:r>
          </w:p>
        </w:tc>
      </w:tr>
      <w:tr>
        <w:tc>
          <w:tcPr>
            <w:tcW w:type="dxa" w:w="5040"/>
            <w:vAlign w:val="center"/>
          </w:tcPr>
          <w:p>
            <w:pPr>
              <w:spacing w:after="0" w:before="0"/>
            </w:pPr>
            <w:r/>
            <w:r>
              <w:rPr>
                <w:b w:val="0"/>
                <w:color w:val="1F2937"/>
                <w:sz w:val="17"/>
              </w:rPr>
              <w:t>File inventory and reads</w:t>
            </w:r>
          </w:p>
        </w:tc>
        <w:tc>
          <w:tcPr>
            <w:tcW w:type="dxa" w:w="5904"/>
            <w:vAlign w:val="center"/>
          </w:tcPr>
          <w:p>
            <w:pPr>
              <w:spacing w:after="0" w:before="0"/>
            </w:pPr>
            <w:r/>
            <w:r>
              <w:rPr>
                <w:b w:val="0"/>
                <w:color w:val="1F2937"/>
                <w:sz w:val="17"/>
              </w:rPr>
              <w:t>Section 5</w:t>
            </w:r>
          </w:p>
        </w:tc>
      </w:tr>
      <w:tr>
        <w:tc>
          <w:tcPr>
            <w:tcW w:type="dxa" w:w="5040"/>
            <w:vAlign w:val="center"/>
          </w:tcPr>
          <w:p>
            <w:pPr>
              <w:spacing w:after="0" w:before="0"/>
            </w:pPr>
            <w:r/>
            <w:r>
              <w:rPr>
                <w:b w:val="0"/>
                <w:color w:val="1F2937"/>
                <w:sz w:val="17"/>
              </w:rPr>
              <w:t>loginSchema.js and auth.validators.js rewrites</w:t>
            </w:r>
          </w:p>
        </w:tc>
        <w:tc>
          <w:tcPr>
            <w:tcW w:type="dxa" w:w="5904"/>
            <w:vAlign w:val="center"/>
          </w:tcPr>
          <w:p>
            <w:pPr>
              <w:spacing w:after="0" w:before="0"/>
            </w:pPr>
            <w:r/>
            <w:r>
              <w:rPr>
                <w:b w:val="0"/>
                <w:color w:val="1F2937"/>
                <w:sz w:val="17"/>
              </w:rPr>
              <w:t>Sections 6-7</w:t>
            </w:r>
          </w:p>
        </w:tc>
      </w:tr>
      <w:tr>
        <w:tc>
          <w:tcPr>
            <w:tcW w:type="dxa" w:w="5040"/>
            <w:vAlign w:val="center"/>
          </w:tcPr>
          <w:p>
            <w:pPr>
              <w:spacing w:after="0" w:before="0"/>
            </w:pPr>
            <w:r/>
            <w:r>
              <w:rPr>
                <w:b w:val="0"/>
                <w:color w:val="1F2937"/>
                <w:sz w:val="17"/>
              </w:rPr>
              <w:t>Login.jsx rewrite</w:t>
            </w:r>
          </w:p>
        </w:tc>
        <w:tc>
          <w:tcPr>
            <w:tcW w:type="dxa" w:w="5904"/>
            <w:vAlign w:val="center"/>
          </w:tcPr>
          <w:p>
            <w:pPr>
              <w:spacing w:after="0" w:before="0"/>
            </w:pPr>
            <w:r/>
            <w:r>
              <w:rPr>
                <w:b w:val="0"/>
                <w:color w:val="1F2937"/>
                <w:sz w:val="17"/>
              </w:rPr>
              <w:t>Section 8</w:t>
            </w:r>
          </w:p>
        </w:tc>
      </w:tr>
      <w:tr>
        <w:tc>
          <w:tcPr>
            <w:tcW w:type="dxa" w:w="5040"/>
            <w:vAlign w:val="center"/>
          </w:tcPr>
          <w:p>
            <w:pPr>
              <w:spacing w:after="0" w:before="0"/>
            </w:pPr>
            <w:r/>
            <w:r>
              <w:rPr>
                <w:b w:val="0"/>
                <w:color w:val="1F2937"/>
                <w:sz w:val="17"/>
              </w:rPr>
              <w:t>Layout.jsx + Sidebar.jsx changes</w:t>
            </w:r>
          </w:p>
        </w:tc>
        <w:tc>
          <w:tcPr>
            <w:tcW w:type="dxa" w:w="5904"/>
            <w:vAlign w:val="center"/>
          </w:tcPr>
          <w:p>
            <w:pPr>
              <w:spacing w:after="0" w:before="0"/>
            </w:pPr>
            <w:r/>
            <w:r>
              <w:rPr>
                <w:b w:val="0"/>
                <w:color w:val="1F2937"/>
                <w:sz w:val="17"/>
              </w:rPr>
              <w:t>Section 10</w:t>
            </w:r>
          </w:p>
        </w:tc>
      </w:tr>
      <w:tr>
        <w:tc>
          <w:tcPr>
            <w:tcW w:type="dxa" w:w="5040"/>
            <w:vAlign w:val="center"/>
          </w:tcPr>
          <w:p>
            <w:pPr>
              <w:spacing w:after="0" w:before="0"/>
            </w:pPr>
            <w:r/>
            <w:r>
              <w:rPr>
                <w:b w:val="0"/>
                <w:color w:val="1F2937"/>
                <w:sz w:val="17"/>
              </w:rPr>
              <w:t>TopBar.jsx dropdown/logout changes</w:t>
            </w:r>
          </w:p>
        </w:tc>
        <w:tc>
          <w:tcPr>
            <w:tcW w:type="dxa" w:w="5904"/>
            <w:vAlign w:val="center"/>
          </w:tcPr>
          <w:p>
            <w:pPr>
              <w:spacing w:after="0" w:before="0"/>
            </w:pPr>
            <w:r/>
            <w:r>
              <w:rPr>
                <w:b w:val="0"/>
                <w:color w:val="1F2937"/>
                <w:sz w:val="17"/>
              </w:rPr>
              <w:t>Section 9</w:t>
            </w:r>
          </w:p>
        </w:tc>
      </w:tr>
      <w:tr>
        <w:tc>
          <w:tcPr>
            <w:tcW w:type="dxa" w:w="5040"/>
            <w:vAlign w:val="center"/>
          </w:tcPr>
          <w:p>
            <w:pPr>
              <w:spacing w:after="0" w:before="0"/>
            </w:pPr>
            <w:r/>
            <w:r>
              <w:rPr>
                <w:b w:val="0"/>
                <w:color w:val="1F2937"/>
                <w:sz w:val="17"/>
              </w:rPr>
              <w:t>Build and curl verification</w:t>
            </w:r>
          </w:p>
        </w:tc>
        <w:tc>
          <w:tcPr>
            <w:tcW w:type="dxa" w:w="5904"/>
            <w:vAlign w:val="center"/>
          </w:tcPr>
          <w:p>
            <w:pPr>
              <w:spacing w:after="0" w:before="0"/>
            </w:pPr>
            <w:r/>
            <w:r>
              <w:rPr>
                <w:b w:val="0"/>
                <w:color w:val="1F2937"/>
                <w:sz w:val="17"/>
              </w:rPr>
              <w:t>Section 13</w:t>
            </w:r>
          </w:p>
        </w:tc>
      </w:tr>
      <w:tr>
        <w:tc>
          <w:tcPr>
            <w:tcW w:type="dxa" w:w="5040"/>
            <w:vAlign w:val="center"/>
          </w:tcPr>
          <w:p>
            <w:pPr>
              <w:spacing w:after="0" w:before="0"/>
            </w:pPr>
            <w:r/>
            <w:r>
              <w:rPr>
                <w:b w:val="0"/>
                <w:color w:val="1F2937"/>
                <w:sz w:val="17"/>
              </w:rPr>
              <w:t>Final assistant summary</w:t>
            </w:r>
          </w:p>
        </w:tc>
        <w:tc>
          <w:tcPr>
            <w:tcW w:type="dxa" w:w="5904"/>
            <w:vAlign w:val="center"/>
          </w:tcPr>
          <w:p>
            <w:pPr>
              <w:spacing w:after="0" w:before="0"/>
            </w:pPr>
            <w:r/>
            <w:r>
              <w:rPr>
                <w:b w:val="0"/>
                <w:color w:val="1F2937"/>
                <w:sz w:val="17"/>
              </w:rPr>
              <w:t>Sections 1 and 15</w:t>
            </w:r>
          </w:p>
        </w:tc>
      </w:tr>
    </w:tbl>
    <w:p>
      <w:pPr>
        <w:widowControl/>
      </w:pPr>
    </w:p>
    <w:sectPr w:rsidR="00FC693F" w:rsidRPr="0006063C" w:rsidSect="00034616">
      <w:headerReference w:type="default" r:id="rId9"/>
      <w:footerReference w:type="default" r:id="rId1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DS-style sealed documentation | Source: pasted implementation transcript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64748B"/>
        <w:sz w:val="16"/>
      </w:rPr>
      <w:t>CMCMIS_SIMPLIFIED | Auth + Shell UI UX Patch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eastAsia="Aptos"/>
      <w:color w:val="1F293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0F172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E3A8A"/>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33415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0F172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