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ind w:left="-54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2.2.4</w:t>
      </w:r>
    </w:p>
    <w:p w:rsidR="00000000" w:rsidDel="00000000" w:rsidP="00000000" w:rsidRDefault="00000000" w:rsidRPr="00000000" w14:paraId="00000002">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b w:val="1"/>
          <w:bCs w:val="1"/>
          <w:sz w:val="24"/>
          <w:szCs w:val="24"/>
          <w:rtl w:val="0"/>
        </w:rPr>
        <w:t xml:space="preserve">मेंदूचे दिसणे  व असणे  </w:t>
      </w:r>
      <w:r w:rsidDel="00000000" w:rsidR="00000000" w:rsidRPr="00000000">
        <w:rPr>
          <w:rFonts w:ascii="Mangal" w:cs="Mangal" w:eastAsia="Mangal" w:hAnsi="Mangal"/>
          <w:sz w:val="24"/>
          <w:szCs w:val="24"/>
          <w:rtl w:val="0"/>
        </w:rPr>
        <w:br w:type="textWrapping"/>
        <w:t xml:space="preserve"> </w:t>
      </w:r>
    </w:p>
    <w:p w:rsidR="00000000" w:rsidDel="00000000" w:rsidP="00000000" w:rsidRDefault="00000000" w:rsidRPr="00000000" w14:paraId="00000003">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मेंदूच्या उत्क्रांतीविषयी आणि “मेंदूचे तीन स्तर” या संकल्पनेविषयी जाणून घेतले. आता मेंदूची रचना अधिक स्पष्टपणे समजून घेऊ या.</w:t>
      </w:r>
    </w:p>
    <w:p w:rsidR="00000000" w:rsidDel="00000000" w:rsidP="00000000" w:rsidRDefault="00000000" w:rsidRPr="00000000" w14:paraId="00000005">
      <w:pPr>
        <w:shd w:fill="ffffff" w:val="clear"/>
        <w:spacing w:after="160" w:line="276.0005454545455" w:lineRule="auto"/>
        <w:ind w:left="-540" w:firstLine="0"/>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“मेंदू” हा शब्द उच्चारला की आपल्या डोळ्यांसमोर साधारणपणे आक्रोडासारखी दिसणारी प्रतिमा उभी राहते. इतक्या छोटया मेंदूची आतील रचना स्पष्ट करण्यात मेंदू शास्त्रज्ञाना यश आल आहे.</w:t>
      </w:r>
      <w:r w:rsidDel="00000000" w:rsidR="00000000" w:rsidRPr="00000000">
        <w:rPr>
          <w:rFonts w:ascii="Mangal" w:cs="Mangal" w:eastAsia="Mangal" w:hAnsi="Mangal"/>
          <w:strike w:val="1"/>
          <w:sz w:val="24"/>
          <w:szCs w:val="24"/>
          <w:rtl w:val="0"/>
        </w:rPr>
        <w:t xml:space="preserve"> </w:t>
      </w:r>
    </w:p>
    <w:p w:rsidR="00000000" w:rsidDel="00000000" w:rsidP="00000000" w:rsidRDefault="00000000" w:rsidRPr="00000000" w14:paraId="00000006">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रचना समजून घेण्यासाठी एक छोटी कृती करूया.</w:t>
      </w:r>
    </w:p>
    <w:p w:rsidR="00000000" w:rsidDel="00000000" w:rsidP="00000000" w:rsidRDefault="00000000" w:rsidRPr="00000000" w14:paraId="00000007">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 डाव्या हाताचा अंगठा आत दुमडून त्यावर चार बोटांची मूठ बंद करा. आता ही बंद मूठ म्हणजे मेंदूची प्रतिकात्मक रचना समजा. मनगट, आत घेतलेला अंगठा आणि त्यावरील बोटांची रचना - हे सर्व मिळून मेंदूच्या विविध स्तरांचे आणि भागांचे प्रतिनिधित्व करतात.</w:t>
      </w:r>
    </w:p>
    <w:p w:rsidR="00000000" w:rsidDel="00000000" w:rsidP="00000000" w:rsidRDefault="00000000" w:rsidRPr="00000000" w14:paraId="00000008">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हा तक्ता पहा</w:t>
      </w:r>
      <w:r w:rsidDel="00000000" w:rsidR="00000000" w:rsidRPr="00000000">
        <w:rPr>
          <w:rFonts w:ascii="Mangal" w:cs="Mangal" w:eastAsia="Mangal" w:hAnsi="Mangal"/>
          <w:strike w:val="1"/>
          <w:sz w:val="24"/>
          <w:szCs w:val="24"/>
          <w:rtl w:val="0"/>
        </w:rPr>
        <w:t xml:space="preserve"> -  </w:t>
      </w:r>
      <w:r w:rsidDel="00000000" w:rsidR="00000000" w:rsidRPr="00000000">
        <w:rPr>
          <w:rFonts w:ascii="Mangal" w:cs="Mangal" w:eastAsia="Mangal" w:hAnsi="Mangal"/>
          <w:sz w:val="24"/>
          <w:szCs w:val="24"/>
          <w:rtl w:val="0"/>
        </w:rPr>
        <w:t xml:space="preserve"> त्यातील पहिला मजला म्हणजे पहिला स्तर, 'सरपटणारा मेंदू', दुसरा मजला म्हणजे दुसरा स्तर, लहान मेंदू,  तिसरा मजला म्हणजे तिसरा स्तर,  मोठा मेंदू </w:t>
        <w:br w:type="textWrapping"/>
      </w:r>
      <w:r w:rsidDel="00000000" w:rsidR="00000000" w:rsidRPr="00000000">
        <w:rPr>
          <w:rFonts w:ascii="Mangal" w:cs="Mangal" w:eastAsia="Mangal" w:hAnsi="Mangal"/>
          <w:sz w:val="24"/>
          <w:szCs w:val="24"/>
          <w:rtl w:val="0"/>
        </w:rPr>
        <w:t xml:space="preserve">तक्त्यात दाखविल्याप्रमाणे या प्रत्येक स्तरामध्ये विविध भाग कार्यरत असतात. हे भाग म्हणजेच त्या “मजल्यांवरील घरे” असे समजता येईल.</w:t>
      </w:r>
    </w:p>
    <w:p w:rsidR="00000000" w:rsidDel="00000000" w:rsidP="00000000" w:rsidRDefault="00000000" w:rsidRPr="00000000" w14:paraId="00000009">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सर्व शास्त्रीय माहिती आपण पाहिली. आधीच्या भागात आपण पाहिलेल वाक्य “माणसाच्या मेंदूत तीन मजले आहेत आणि ते कार्यरत आहेत” हे लक्षात ठेवा आणि  दुसरं  सगळ्यात महत्त्वाचं वाक्य म्हणजे “खालचा मजला शांत असल्याशिवाय वरचा मजला काम करु शकत नाही”. </w:t>
      </w:r>
    </w:p>
    <w:p w:rsidR="00000000" w:rsidDel="00000000" w:rsidP="00000000" w:rsidRDefault="00000000" w:rsidRPr="00000000" w14:paraId="0000000A">
      <w:pPr>
        <w:shd w:fill="ffffff" w:val="clear"/>
        <w:spacing w:after="160" w:line="276.0005454545455" w:lineRule="auto"/>
        <w:ind w:left="-540" w:firstLine="0"/>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'शिकण्याची प्रक्रिया' पहात आहोत. मिनीची डायरी आठवा. मिनीच्या अनुभवातूनही हे स्पष्ट होते की संवेदनशील, प्रोत्साहनात्मक आणि आनंददायी अध्यापन विद्यार्थ्यांच्या शिकण्याला चालना देते.</w:t>
      </w:r>
    </w:p>
    <w:p w:rsidR="00000000" w:rsidDel="00000000" w:rsidP="00000000" w:rsidRDefault="00000000" w:rsidRPr="00000000" w14:paraId="0000000B">
      <w:pPr>
        <w:shd w:fill="ffffff" w:val="clear"/>
        <w:spacing w:after="160" w:line="276.0005454545455" w:lineRule="auto"/>
        <w:ind w:left="-540" w:firstLine="0"/>
        <w:rPr/>
      </w:pPr>
      <w:r w:rsidDel="00000000" w:rsidR="00000000" w:rsidRPr="00000000">
        <w:rPr>
          <w:rFonts w:ascii="Mangal" w:cs="Mangal" w:eastAsia="Mangal" w:hAnsi="Mangal"/>
          <w:sz w:val="24"/>
          <w:szCs w:val="24"/>
          <w:rtl w:val="0"/>
        </w:rPr>
        <w:t xml:space="preserve">आपल्या विद्यार्थ्यांच्या 'शिकण्याच्या' प्रक्रियेत मेंदू अभ्यासणे गरजेचे आहे, तितकेच 'शिक्षक' म्हणून शिकवताना मेंदू अभ्यासणे - समजून घेणे महत्त्वाचे आहे. हे मिनीच्या 'बाईंविषयीच्या' वाक्यातून लक्षात आले असेलच... आता पुढच्या भागापासून मेंदूच्या या प्रत्येक घरात डोकावू…</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