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EC" w:rsidRPr="00CE2141" w:rsidRDefault="00720CE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 w:val="12"/>
          <w:szCs w:val="22"/>
        </w:rPr>
      </w:pPr>
    </w:p>
    <w:p w:rsidR="00720CEC" w:rsidRPr="00F11A94" w:rsidRDefault="00F11A94" w:rsidP="00DF6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18"/>
          <w:szCs w:val="22"/>
        </w:rPr>
      </w:pPr>
      <w:r w:rsidRPr="00F11A94">
        <w:rPr>
          <w:rFonts w:asciiTheme="majorHAnsi" w:eastAsia="Verdana" w:hAnsiTheme="majorHAnsi" w:cstheme="majorHAnsi"/>
          <w:b/>
          <w:i/>
          <w:sz w:val="18"/>
          <w:szCs w:val="22"/>
        </w:rPr>
        <w:t>Teilnehmende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59"/>
        <w:gridCol w:w="260"/>
        <w:gridCol w:w="260"/>
        <w:gridCol w:w="260"/>
        <w:gridCol w:w="3923"/>
        <w:gridCol w:w="3444"/>
      </w:tblGrid>
      <w:tr w:rsidR="009C65BC" w:rsidTr="005A2993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00B0F0"/>
            <w:vAlign w:val="center"/>
          </w:tcPr>
          <w:p w:rsidR="009C65BC" w:rsidRPr="00057384" w:rsidRDefault="009C65BC" w:rsidP="005A2993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</w:pPr>
            <w:r w:rsidRPr="00057384">
              <w:rPr>
                <w:rFonts w:asciiTheme="majorHAnsi" w:eastAsia="Verdana" w:hAnsiTheme="majorHAnsi" w:cstheme="majorHAnsi"/>
                <w:b/>
                <w:sz w:val="16"/>
                <w:szCs w:val="22"/>
              </w:rPr>
              <w:t>Projekt</w:t>
            </w:r>
            <w:r>
              <w:rPr>
                <w:rFonts w:asciiTheme="majorHAnsi" w:eastAsia="Verdana" w:hAnsiTheme="majorHAnsi" w:cstheme="majorHAnsi"/>
                <w:b/>
                <w:sz w:val="16"/>
                <w:szCs w:val="22"/>
              </w:rPr>
              <w:t>verantwortliche</w:t>
            </w:r>
            <w:r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  <w:t>1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00B0F0"/>
          </w:tcPr>
          <w:p w:rsidR="009C65BC" w:rsidRPr="005A2993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8147" w:type="dxa"/>
            <w:gridSpan w:val="5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9C65BC" w:rsidRPr="009C65BC" w:rsidRDefault="009C65BC" w:rsidP="006C583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i/>
                <w:sz w:val="12"/>
                <w:szCs w:val="16"/>
              </w:rPr>
            </w:pPr>
            <w:r>
              <w:rPr>
                <w:rFonts w:asciiTheme="majorHAnsi" w:eastAsia="Verdana" w:hAnsiTheme="majorHAnsi" w:cstheme="majorHAnsi"/>
                <w:i/>
                <w:sz w:val="12"/>
                <w:szCs w:val="16"/>
                <w:vertAlign w:val="superscript"/>
              </w:rPr>
              <w:t xml:space="preserve">1 </w:t>
            </w:r>
            <w:r>
              <w:rPr>
                <w:rFonts w:asciiTheme="majorHAnsi" w:eastAsia="Verdana" w:hAnsiTheme="majorHAnsi" w:cstheme="majorHAnsi"/>
                <w:i/>
                <w:sz w:val="12"/>
                <w:szCs w:val="16"/>
              </w:rPr>
              <w:t>Projektführung, Le</w:t>
            </w:r>
            <w:r w:rsidR="006C5839">
              <w:rPr>
                <w:rFonts w:asciiTheme="majorHAnsi" w:eastAsia="Verdana" w:hAnsiTheme="majorHAnsi" w:cstheme="majorHAnsi"/>
                <w:i/>
                <w:sz w:val="12"/>
                <w:szCs w:val="16"/>
              </w:rPr>
              <w:t>itungs</w:t>
            </w:r>
            <w:r>
              <w:rPr>
                <w:rFonts w:asciiTheme="majorHAnsi" w:eastAsia="Verdana" w:hAnsiTheme="majorHAnsi" w:cstheme="majorHAnsi"/>
                <w:i/>
                <w:sz w:val="12"/>
                <w:szCs w:val="16"/>
              </w:rPr>
              <w:t>gremium, Campus Facility Management / Projektmanagement, Betrieb und Wartung von Anlagen, Campusarchitekt</w:t>
            </w:r>
          </w:p>
        </w:tc>
      </w:tr>
      <w:tr w:rsidR="009C65BC" w:rsidTr="005A2993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  <w:vAlign w:val="center"/>
          </w:tcPr>
          <w:p w:rsidR="009C65BC" w:rsidRPr="00057384" w:rsidRDefault="009C65BC" w:rsidP="005A2993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</w:pPr>
            <w:r>
              <w:rPr>
                <w:rFonts w:asciiTheme="majorHAnsi" w:eastAsia="Verdana" w:hAnsiTheme="majorHAnsi" w:cstheme="majorHAnsi"/>
                <w:b/>
                <w:sz w:val="16"/>
                <w:szCs w:val="22"/>
              </w:rPr>
              <w:t xml:space="preserve">Design / </w:t>
            </w:r>
            <w:proofErr w:type="spellStart"/>
            <w:r>
              <w:rPr>
                <w:rFonts w:asciiTheme="majorHAnsi" w:eastAsia="Verdana" w:hAnsiTheme="majorHAnsi" w:cstheme="majorHAnsi"/>
                <w:b/>
                <w:sz w:val="16"/>
                <w:szCs w:val="22"/>
              </w:rPr>
              <w:t>Programming</w:t>
            </w:r>
            <w:proofErr w:type="spellEnd"/>
            <w:r>
              <w:rPr>
                <w:rFonts w:asciiTheme="majorHAnsi" w:eastAsia="Verdana" w:hAnsiTheme="majorHAnsi" w:cstheme="majorHAnsi"/>
                <w:b/>
                <w:sz w:val="16"/>
                <w:szCs w:val="22"/>
              </w:rPr>
              <w:t xml:space="preserve"> Team</w:t>
            </w:r>
            <w:r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  <w:t>2</w:t>
            </w:r>
          </w:p>
        </w:tc>
        <w:tc>
          <w:tcPr>
            <w:tcW w:w="25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00B0F0"/>
          </w:tcPr>
          <w:p w:rsidR="009C65BC" w:rsidRPr="005A2993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00"/>
          </w:tcPr>
          <w:p w:rsidR="009C65BC" w:rsidRPr="005A2993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7887" w:type="dxa"/>
            <w:gridSpan w:val="4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9C65BC" w:rsidRPr="009C65BC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i/>
                <w:sz w:val="12"/>
                <w:szCs w:val="16"/>
              </w:rPr>
            </w:pPr>
            <w:r>
              <w:rPr>
                <w:rFonts w:asciiTheme="majorHAnsi" w:eastAsia="Verdana" w:hAnsiTheme="majorHAnsi" w:cstheme="majorHAnsi"/>
                <w:i/>
                <w:sz w:val="12"/>
                <w:szCs w:val="16"/>
                <w:vertAlign w:val="superscript"/>
              </w:rPr>
              <w:t xml:space="preserve">2 </w:t>
            </w:r>
            <w:r>
              <w:rPr>
                <w:rFonts w:asciiTheme="majorHAnsi" w:eastAsia="Verdana" w:hAnsiTheme="majorHAnsi" w:cstheme="majorHAnsi"/>
                <w:i/>
                <w:sz w:val="12"/>
                <w:szCs w:val="16"/>
              </w:rPr>
              <w:t>Design Team, Planungsberater, Technische Berater, Technikteam</w:t>
            </w:r>
          </w:p>
        </w:tc>
      </w:tr>
      <w:tr w:rsidR="009C65BC" w:rsidTr="005A2993">
        <w:trPr>
          <w:trHeight w:val="156"/>
        </w:trPr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  <w:vAlign w:val="center"/>
          </w:tcPr>
          <w:p w:rsidR="009C65BC" w:rsidRPr="00057384" w:rsidRDefault="009C65BC" w:rsidP="005A2993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</w:pPr>
            <w:r>
              <w:rPr>
                <w:rFonts w:asciiTheme="majorHAnsi" w:eastAsia="Verdana" w:hAnsiTheme="majorHAnsi" w:cstheme="majorHAnsi"/>
                <w:b/>
                <w:sz w:val="16"/>
                <w:szCs w:val="22"/>
              </w:rPr>
              <w:t>Nutzergruppen</w:t>
            </w:r>
            <w:r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  <w:t>3</w:t>
            </w:r>
          </w:p>
        </w:tc>
        <w:tc>
          <w:tcPr>
            <w:tcW w:w="259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00B0F0"/>
          </w:tcPr>
          <w:p w:rsidR="009C65BC" w:rsidRPr="005A2993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FFFF00"/>
          </w:tcPr>
          <w:p w:rsidR="009C65BC" w:rsidRPr="005A2993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92D050"/>
          </w:tcPr>
          <w:p w:rsidR="009C65BC" w:rsidRPr="005A2993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4183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9C65BC" w:rsidRPr="009C65BC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i/>
                <w:sz w:val="12"/>
                <w:szCs w:val="16"/>
              </w:rPr>
            </w:pPr>
            <w:r>
              <w:rPr>
                <w:rFonts w:asciiTheme="majorHAnsi" w:eastAsia="Verdana" w:hAnsiTheme="majorHAnsi" w:cstheme="majorHAnsi"/>
                <w:i/>
                <w:sz w:val="12"/>
                <w:szCs w:val="16"/>
                <w:vertAlign w:val="superscript"/>
              </w:rPr>
              <w:t xml:space="preserve">3 </w:t>
            </w:r>
            <w:r>
              <w:rPr>
                <w:rFonts w:asciiTheme="majorHAnsi" w:eastAsia="Verdana" w:hAnsiTheme="majorHAnsi" w:cstheme="majorHAnsi"/>
                <w:i/>
                <w:sz w:val="12"/>
                <w:szCs w:val="16"/>
              </w:rPr>
              <w:t xml:space="preserve">Beratungsgremium, Studierendenvertretung, Fakultätssenat, Nutzende </w:t>
            </w:r>
          </w:p>
        </w:tc>
        <w:tc>
          <w:tcPr>
            <w:tcW w:w="3444" w:type="dxa"/>
            <w:tcBorders>
              <w:top w:val="nil"/>
              <w:left w:val="nil"/>
              <w:bottom w:val="nil"/>
              <w:right w:val="nil"/>
            </w:tcBorders>
          </w:tcPr>
          <w:p w:rsidR="009C65BC" w:rsidRPr="005A2993" w:rsidRDefault="009C65BC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</w:tr>
      <w:tr w:rsidR="00057384" w:rsidTr="005A2993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  <w:vAlign w:val="center"/>
          </w:tcPr>
          <w:p w:rsidR="00057384" w:rsidRPr="00057384" w:rsidRDefault="00057384" w:rsidP="005A2993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</w:pPr>
            <w:r>
              <w:rPr>
                <w:rFonts w:asciiTheme="majorHAnsi" w:eastAsia="Verdana" w:hAnsiTheme="majorHAnsi" w:cstheme="majorHAnsi"/>
                <w:b/>
                <w:sz w:val="16"/>
                <w:szCs w:val="22"/>
              </w:rPr>
              <w:t>Spezialisten</w:t>
            </w:r>
            <w:r>
              <w:rPr>
                <w:rFonts w:asciiTheme="majorHAnsi" w:eastAsia="Verdana" w:hAnsiTheme="majorHAnsi" w:cstheme="majorHAnsi"/>
                <w:sz w:val="16"/>
                <w:szCs w:val="22"/>
                <w:vertAlign w:val="superscript"/>
              </w:rPr>
              <w:t>4</w:t>
            </w:r>
          </w:p>
        </w:tc>
        <w:tc>
          <w:tcPr>
            <w:tcW w:w="259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057384" w:rsidRPr="005A2993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057384" w:rsidRPr="005A2993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057384" w:rsidRPr="005A2993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057384" w:rsidRPr="005A2993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</w:tcPr>
          <w:p w:rsidR="00057384" w:rsidRPr="009C65BC" w:rsidRDefault="009C65BC" w:rsidP="005A2993">
            <w:pPr>
              <w:widowControl w:val="0"/>
              <w:rPr>
                <w:rFonts w:asciiTheme="majorHAnsi" w:eastAsia="Verdana" w:hAnsiTheme="majorHAnsi" w:cstheme="majorHAnsi"/>
                <w:i/>
                <w:sz w:val="12"/>
                <w:szCs w:val="16"/>
              </w:rPr>
            </w:pPr>
            <w:r>
              <w:rPr>
                <w:rFonts w:asciiTheme="majorHAnsi" w:eastAsia="Verdana" w:hAnsiTheme="majorHAnsi" w:cstheme="majorHAnsi"/>
                <w:i/>
                <w:sz w:val="12"/>
                <w:szCs w:val="16"/>
                <w:vertAlign w:val="superscript"/>
              </w:rPr>
              <w:t xml:space="preserve">4 </w:t>
            </w:r>
            <w:r w:rsidR="00E15203">
              <w:rPr>
                <w:rFonts w:asciiTheme="majorHAnsi" w:eastAsia="Verdana" w:hAnsiTheme="majorHAnsi" w:cstheme="majorHAnsi"/>
                <w:i/>
                <w:sz w:val="12"/>
                <w:szCs w:val="16"/>
              </w:rPr>
              <w:t>Stabsstelle für Analyse &amp; Bewertung, zentrale EDV, Akademische Services (z.B. Lerntechnologiegruppe, Lehr-/Lernzentrum, Schreibzentrum)</w:t>
            </w:r>
          </w:p>
        </w:tc>
        <w:tc>
          <w:tcPr>
            <w:tcW w:w="344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:rsidR="00057384" w:rsidRPr="00D23BDF" w:rsidRDefault="00E15203" w:rsidP="00752975">
            <w:pPr>
              <w:pStyle w:val="Listenabsatz"/>
              <w:widowControl w:val="0"/>
              <w:numPr>
                <w:ilvl w:val="0"/>
                <w:numId w:val="10"/>
              </w:numPr>
              <w:spacing w:line="276" w:lineRule="auto"/>
              <w:ind w:left="453"/>
              <w:rPr>
                <w:rFonts w:asciiTheme="majorHAnsi" w:eastAsia="Verdana" w:hAnsiTheme="majorHAnsi" w:cstheme="majorHAnsi"/>
                <w:b/>
                <w:i/>
                <w:sz w:val="16"/>
                <w:szCs w:val="16"/>
              </w:rPr>
            </w:pPr>
            <w:r w:rsidRPr="00D23BDF">
              <w:rPr>
                <w:rFonts w:asciiTheme="majorHAnsi" w:eastAsia="Verdana" w:hAnsiTheme="majorHAnsi" w:cstheme="majorHAnsi"/>
                <w:b/>
                <w:i/>
                <w:sz w:val="20"/>
                <w:szCs w:val="16"/>
              </w:rPr>
              <w:t>Checkliste</w:t>
            </w:r>
          </w:p>
        </w:tc>
      </w:tr>
      <w:tr w:rsidR="00057384" w:rsidTr="00E15203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</w:tcPr>
          <w:p w:rsidR="00057384" w:rsidRPr="005020D6" w:rsidRDefault="005020D6" w:rsidP="006C583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Vision</w:t>
            </w:r>
            <w:r w:rsidR="006C5839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i</w:t>
            </w: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ng</w:t>
            </w:r>
            <w:proofErr w:type="spellEnd"/>
            <w:r w:rsidR="006C5839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 (Definitionsphase)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057384" w:rsidRPr="005020D6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057384" w:rsidRPr="005020D6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057384" w:rsidRPr="005020D6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057384" w:rsidRPr="005020D6" w:rsidRDefault="00057384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057384" w:rsidRPr="005020D6" w:rsidRDefault="005020D6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Aktivitäten </w:t>
            </w:r>
            <w:r w:rsidRPr="005020D6">
              <w:rPr>
                <w:rFonts w:asciiTheme="majorHAnsi" w:eastAsia="Verdana" w:hAnsiTheme="majorHAnsi" w:cstheme="majorHAnsi"/>
                <w:color w:val="FFFFFF" w:themeColor="background1"/>
                <w:sz w:val="16"/>
                <w:szCs w:val="16"/>
              </w:rPr>
              <w:t>(in allgemeiner Reihenfolge)</w:t>
            </w:r>
          </w:p>
        </w:tc>
        <w:tc>
          <w:tcPr>
            <w:tcW w:w="344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</w:tcPr>
          <w:p w:rsidR="00057384" w:rsidRPr="005020D6" w:rsidRDefault="005020D6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Entscheidungen und Ergebnisse</w:t>
            </w:r>
          </w:p>
        </w:tc>
      </w:tr>
      <w:tr w:rsidR="00752975" w:rsidTr="0074272D">
        <w:tc>
          <w:tcPr>
            <w:tcW w:w="226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28" w:type="dxa"/>
            </w:tcMar>
          </w:tcPr>
          <w:p w:rsidR="00752975" w:rsidRPr="004747EA" w:rsidRDefault="005A2993" w:rsidP="006C5839">
            <w:pPr>
              <w:widowControl w:val="0"/>
              <w:rPr>
                <w:rFonts w:asciiTheme="majorHAnsi" w:eastAsia="Verdana" w:hAnsiTheme="majorHAnsi" w:cstheme="majorHAnsi"/>
                <w:i/>
                <w:sz w:val="16"/>
                <w:szCs w:val="16"/>
              </w:rPr>
            </w:pPr>
            <w:r w:rsidRPr="004747EA">
              <w:rPr>
                <w:rFonts w:asciiTheme="majorHAnsi" w:eastAsia="Verdana" w:hAnsiTheme="majorHAnsi" w:cstheme="majorHAnsi"/>
                <w:b/>
                <w:i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5BAC5E" wp14:editId="0BF05D88">
                      <wp:simplePos x="0" y="0"/>
                      <wp:positionH relativeFrom="margin">
                        <wp:posOffset>581025</wp:posOffset>
                      </wp:positionH>
                      <wp:positionV relativeFrom="paragraph">
                        <wp:posOffset>1284393</wp:posOffset>
                      </wp:positionV>
                      <wp:extent cx="213360" cy="1417320"/>
                      <wp:effectExtent l="0" t="0" r="0" b="41910"/>
                      <wp:wrapNone/>
                      <wp:docPr id="8" name="Pfeil nach rech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1417320"/>
                              </a:xfrm>
                              <a:prstGeom prst="rightArrow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BB5C4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Pfeil nach rechts 8" o:spid="_x0000_s1026" type="#_x0000_t13" style="position:absolute;margin-left:45.75pt;margin-top:101.15pt;width:16.8pt;height:111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" adj="10800" fillcolor="white [3201]" strokecolor="#bfbfbf [2412]" strokeweight=".5pt">
                      <w10:wrap anchorx="margin"/>
                    </v:shape>
                  </w:pict>
                </mc:Fallback>
              </mc:AlternateContent>
            </w:r>
            <w:r w:rsidR="00752975"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Die Projektvision festlegen – die Ziele, Bed</w:t>
            </w:r>
            <w:r w:rsidR="006C5839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arf</w:t>
            </w:r>
            <w:r w:rsidR="00752975"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e und Erfolgskriterien zusammen mit den Schlüsselkomponenten und -beziehungen des Projekts</w:t>
            </w:r>
            <w:r w:rsid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.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b/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81209D" wp14:editId="24CD08E5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61595</wp:posOffset>
                      </wp:positionV>
                      <wp:extent cx="0" cy="1980000"/>
                      <wp:effectExtent l="114300" t="0" r="76200" b="39370"/>
                      <wp:wrapNone/>
                      <wp:docPr id="9" name="Gerade Verbindung mit Pfei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980000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lg" len="sm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0BD79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9" o:spid="_x0000_s1026" type="#_x0000_t32" style="position:absolute;margin-left:5.5pt;margin-top:4.85pt;width:0;height:155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" strokecolor="#a5a5a5 [2092]" strokeweight="2.75pt">
                      <v:stroke endarrow="block" endarrowwidth="wide" endarrowlength="short"/>
                    </v:shape>
                  </w:pict>
                </mc:Fallback>
              </mc:AlternateConten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Regelmäßige Meetings des Le</w:t>
            </w:r>
            <w:r w:rsidR="006C5839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itung</w: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sgremiums</w:t>
            </w:r>
          </w:p>
        </w:tc>
        <w:tc>
          <w:tcPr>
            <w:tcW w:w="34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Visionsstatement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Leitprinzipien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Servicephilosophie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Planungshorizont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Raumevaluation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Beispiele aus der Umgebung prüfen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Profile und Personas entwickeln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proofErr w:type="spellStart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Use</w:t>
            </w:r>
            <w:proofErr w:type="spellEnd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 Cases entwickeln</w:t>
            </w:r>
          </w:p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Zentrale </w:t>
            </w:r>
            <w:r w:rsidR="00CE2141"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Räume identifizieren</w:t>
            </w:r>
          </w:p>
          <w:p w:rsidR="00CE2141" w:rsidRPr="003F6B8F" w:rsidRDefault="00CE2141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Technik Kontext Übersicht</w:t>
            </w:r>
          </w:p>
          <w:p w:rsidR="00CE2141" w:rsidRPr="003F6B8F" w:rsidRDefault="00CE2141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Informationsressourcen-Strategie</w:t>
            </w:r>
          </w:p>
          <w:p w:rsidR="00CE2141" w:rsidRPr="003F6B8F" w:rsidRDefault="00CE2141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Technikvisionsstatement und -präsentation</w:t>
            </w:r>
          </w:p>
        </w:tc>
      </w:tr>
      <w:tr w:rsidR="00752975" w:rsidTr="005A2993">
        <w:trPr>
          <w:trHeight w:val="100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6C5839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>
              <w:rPr>
                <w:rFonts w:asciiTheme="majorHAnsi" w:eastAsia="Verdana" w:hAnsiTheme="majorHAnsi" w:cstheme="majorHAnsi"/>
                <w:sz w:val="14"/>
                <w:szCs w:val="16"/>
              </w:rPr>
              <w:t>Strategiep</w:t>
            </w:r>
            <w:r w:rsidR="00752975"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lan prüfen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Raumbestand prüfen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6C5839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>
              <w:rPr>
                <w:rFonts w:asciiTheme="majorHAnsi" w:eastAsia="Verdana" w:hAnsiTheme="majorHAnsi" w:cstheme="majorHAnsi"/>
                <w:sz w:val="14"/>
                <w:szCs w:val="16"/>
              </w:rPr>
              <w:t>„</w:t>
            </w:r>
            <w:proofErr w:type="spellStart"/>
            <w:r w:rsidR="00752975"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Vision</w:t>
            </w:r>
            <w:r>
              <w:rPr>
                <w:rFonts w:asciiTheme="majorHAnsi" w:eastAsia="Verdana" w:hAnsiTheme="majorHAnsi" w:cstheme="majorHAnsi"/>
                <w:sz w:val="14"/>
                <w:szCs w:val="16"/>
              </w:rPr>
              <w:t>ing</w:t>
            </w:r>
            <w:proofErr w:type="spellEnd"/>
            <w:r>
              <w:rPr>
                <w:rFonts w:asciiTheme="majorHAnsi" w:eastAsia="Verdana" w:hAnsiTheme="majorHAnsi" w:cstheme="majorHAnsi"/>
                <w:sz w:val="14"/>
                <w:szCs w:val="16"/>
              </w:rPr>
              <w:t>“-S</w:t>
            </w:r>
            <w:r w:rsidR="00752975"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itzung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Interviews mit Leitungsebene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Raumnutzungsanalyse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5A2993">
        <w:trPr>
          <w:trHeight w:val="202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Onlinebefragungen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5A2993">
        <w:trPr>
          <w:trHeight w:val="107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Richtlinienstandards prüfen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Beurteilung der vorhandenen Einrichtung</w:t>
            </w:r>
            <w:r w:rsidR="006C5839">
              <w:rPr>
                <w:rFonts w:asciiTheme="majorHAnsi" w:eastAsia="Verdana" w:hAnsiTheme="majorHAnsi" w:cstheme="majorHAnsi"/>
                <w:sz w:val="14"/>
                <w:szCs w:val="16"/>
              </w:rPr>
              <w:t>en / Anlagen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Beobachtungsstudien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Fokusgruppen (</w:t>
            </w:r>
            <w:r w:rsidR="006C5839">
              <w:rPr>
                <w:rFonts w:asciiTheme="majorHAnsi" w:eastAsia="Verdana" w:hAnsiTheme="majorHAnsi" w:cstheme="majorHAnsi"/>
                <w:sz w:val="14"/>
                <w:szCs w:val="16"/>
              </w:rPr>
              <w:t>nach</w:t>
            </w: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 xml:space="preserve"> Gruppe</w:t>
            </w:r>
            <w:r w:rsidR="006C5839">
              <w:rPr>
                <w:rFonts w:asciiTheme="majorHAnsi" w:eastAsia="Verdana" w:hAnsiTheme="majorHAnsi" w:cstheme="majorHAnsi"/>
                <w:sz w:val="14"/>
                <w:szCs w:val="16"/>
              </w:rPr>
              <w:t>n</w:t>
            </w: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)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Fokusgruppen (</w:t>
            </w:r>
            <w:r w:rsidR="006C5839">
              <w:rPr>
                <w:rFonts w:asciiTheme="majorHAnsi" w:eastAsia="Verdana" w:hAnsiTheme="majorHAnsi" w:cstheme="majorHAnsi"/>
                <w:sz w:val="14"/>
                <w:szCs w:val="16"/>
              </w:rPr>
              <w:t>nach</w:t>
            </w: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 xml:space="preserve"> Them</w:t>
            </w:r>
            <w:r w:rsidR="006C5839">
              <w:rPr>
                <w:rFonts w:asciiTheme="majorHAnsi" w:eastAsia="Verdana" w:hAnsiTheme="majorHAnsi" w:cstheme="majorHAnsi"/>
                <w:sz w:val="14"/>
                <w:szCs w:val="16"/>
              </w:rPr>
              <w:t>en</w:t>
            </w: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)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Best Practice Forschung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4B5EAC" w:rsidP="004B5EAC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Besichtigung</w:t>
            </w:r>
            <w:r w:rsidR="00752975"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 xml:space="preserve"> von Einrichtungen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F6358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Integrationsworkshop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752975" w:rsidTr="0074272D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E15203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752975" w:rsidRPr="003F6B8F" w:rsidRDefault="00752975" w:rsidP="00DF601B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Technik-</w:t>
            </w:r>
            <w:r w:rsidR="006C5839">
              <w:rPr>
                <w:rFonts w:asciiTheme="majorHAnsi" w:eastAsia="Verdana" w:hAnsiTheme="majorHAnsi" w:cstheme="majorHAnsi"/>
                <w:sz w:val="14"/>
                <w:szCs w:val="16"/>
              </w:rPr>
              <w:t>„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Visioning</w:t>
            </w:r>
            <w:proofErr w:type="spellEnd"/>
            <w:r w:rsidR="006C5839">
              <w:rPr>
                <w:rFonts w:asciiTheme="majorHAnsi" w:eastAsia="Verdana" w:hAnsiTheme="majorHAnsi" w:cstheme="majorHAnsi"/>
                <w:sz w:val="14"/>
                <w:szCs w:val="16"/>
              </w:rPr>
              <w:t>“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52975" w:rsidRPr="003F6B8F" w:rsidRDefault="00752975" w:rsidP="00752975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</w:tbl>
    <w:p w:rsidR="00057384" w:rsidRPr="00270B2D" w:rsidRDefault="00057384" w:rsidP="00DF6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14"/>
          <w:szCs w:val="22"/>
        </w:rPr>
      </w:pPr>
    </w:p>
    <w:p w:rsidR="00CE2141" w:rsidRPr="00D231DF" w:rsidRDefault="00CE2141" w:rsidP="00DF601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10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59"/>
        <w:gridCol w:w="260"/>
        <w:gridCol w:w="260"/>
        <w:gridCol w:w="260"/>
        <w:gridCol w:w="3923"/>
        <w:gridCol w:w="3444"/>
      </w:tblGrid>
      <w:tr w:rsidR="00CE2141" w:rsidTr="00CE2141">
        <w:tc>
          <w:tcPr>
            <w:tcW w:w="226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</w:tcPr>
          <w:p w:rsidR="00CE2141" w:rsidRPr="005020D6" w:rsidRDefault="00CE2141" w:rsidP="003F6B8F">
            <w:pPr>
              <w:widowControl w:val="0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Bedarfserfassung und Raumprogramm erstellen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E2141" w:rsidRPr="005020D6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E2141" w:rsidRPr="005020D6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E2141" w:rsidRPr="005020D6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E2141" w:rsidRPr="005020D6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E2141" w:rsidRPr="005020D6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Aktivitäten </w:t>
            </w:r>
            <w:r w:rsidRPr="005020D6">
              <w:rPr>
                <w:rFonts w:asciiTheme="majorHAnsi" w:eastAsia="Verdana" w:hAnsiTheme="majorHAnsi" w:cstheme="majorHAnsi"/>
                <w:color w:val="FFFFFF" w:themeColor="background1"/>
                <w:sz w:val="16"/>
                <w:szCs w:val="16"/>
              </w:rPr>
              <w:t>(in allgemeiner Reihenfolge)</w:t>
            </w:r>
          </w:p>
        </w:tc>
        <w:tc>
          <w:tcPr>
            <w:tcW w:w="344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</w:tcPr>
          <w:p w:rsidR="00CE2141" w:rsidRPr="005020D6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Entscheidungen und Ergebnisse</w:t>
            </w:r>
          </w:p>
        </w:tc>
      </w:tr>
      <w:tr w:rsidR="00CE2141" w:rsidTr="003F6B8F">
        <w:trPr>
          <w:trHeight w:val="181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</w:tcPr>
          <w:p w:rsidR="00CE2141" w:rsidRPr="005020D6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</w:tcPr>
          <w:p w:rsidR="00CE2141" w:rsidRPr="003F6B8F" w:rsidRDefault="003F6B8F" w:rsidP="006C5839">
            <w:pPr>
              <w:pStyle w:val="Listenabsatz"/>
              <w:widowControl w:val="0"/>
              <w:numPr>
                <w:ilvl w:val="0"/>
                <w:numId w:val="12"/>
              </w:numPr>
              <w:ind w:left="544" w:hanging="187"/>
              <w:rPr>
                <w:rFonts w:asciiTheme="majorHAnsi" w:eastAsia="Verdana" w:hAnsiTheme="majorHAnsi" w:cstheme="majorHAnsi"/>
                <w:b/>
                <w:sz w:val="14"/>
                <w:szCs w:val="16"/>
              </w:rPr>
            </w:pPr>
            <w:r w:rsidRPr="003F6B8F">
              <w:rPr>
                <w:noProof/>
                <w:sz w:val="1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246C6E" wp14:editId="0C6091CE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80645</wp:posOffset>
                      </wp:positionV>
                      <wp:extent cx="0" cy="1152000"/>
                      <wp:effectExtent l="114300" t="0" r="57150" b="48260"/>
                      <wp:wrapNone/>
                      <wp:docPr id="11" name="Gerade Verbindung mit Pfeil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152000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lg" len="sm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691DD" id="Gerade Verbindung mit Pfeil 11" o:spid="_x0000_s1026" type="#_x0000_t32" style="position:absolute;margin-left:5pt;margin-top:6.35pt;width:0;height:90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" strokecolor="#a5a5a5 [2092]" strokeweight="2.75pt">
                      <v:stroke endarrow="block" endarrowwidth="wide" endarrowlength="short"/>
                    </v:shape>
                  </w:pict>
                </mc:Fallback>
              </mc:AlternateContent>
            </w:r>
            <w:r w:rsidR="006C5839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Regelmäßige Meetings des Leit</w:t>
            </w:r>
            <w:r w:rsidR="00CE2141"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 xml:space="preserve">ungsgremiums </w:t>
            </w:r>
          </w:p>
        </w:tc>
        <w:tc>
          <w:tcPr>
            <w:tcW w:w="3444" w:type="dxa"/>
            <w:vMerge w:val="restart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Zahl der Nutzenden</w:t>
            </w:r>
          </w:p>
          <w:p w:rsidR="00F1505F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Netto-zu-Brutto Ratio</w:t>
            </w:r>
          </w:p>
          <w:p w:rsidR="00F1505F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Gesamt SF</w:t>
            </w:r>
          </w:p>
          <w:p w:rsidR="00F1505F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„Teile-Kit“</w:t>
            </w:r>
          </w:p>
          <w:p w:rsidR="00F1505F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proofErr w:type="spellStart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Wieviele</w:t>
            </w:r>
            <w:proofErr w:type="spellEnd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 </w:t>
            </w:r>
            <w:r w:rsidR="00C725F6"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Räume </w:t>
            </w: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von jeder Art</w:t>
            </w:r>
            <w:r w:rsidR="00C725F6"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 </w:t>
            </w: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+ Wo</w:t>
            </w:r>
          </w:p>
          <w:p w:rsidR="00F1505F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Nachbarschaften</w:t>
            </w:r>
          </w:p>
          <w:p w:rsidR="00F1505F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Technikplan</w:t>
            </w:r>
          </w:p>
          <w:p w:rsidR="00F1505F" w:rsidRPr="003F6B8F" w:rsidRDefault="00F1505F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Programmatische Anforderungen Technik</w:t>
            </w:r>
          </w:p>
        </w:tc>
      </w:tr>
      <w:tr w:rsidR="00CE2141" w:rsidTr="00CE2141">
        <w:tc>
          <w:tcPr>
            <w:tcW w:w="226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28" w:type="dxa"/>
            </w:tcMar>
          </w:tcPr>
          <w:p w:rsidR="00CE2141" w:rsidRPr="00E15203" w:rsidRDefault="00CE2141" w:rsidP="006C5839">
            <w:pPr>
              <w:widowControl w:val="0"/>
              <w:rPr>
                <w:rFonts w:asciiTheme="majorHAnsi" w:eastAsia="Verdana" w:hAnsiTheme="majorHAnsi" w:cstheme="majorHAnsi"/>
                <w:sz w:val="16"/>
                <w:szCs w:val="16"/>
              </w:rPr>
            </w:pPr>
            <w:r w:rsidRPr="004747EA">
              <w:rPr>
                <w:rFonts w:asciiTheme="majorHAnsi" w:eastAsia="Verdana" w:hAnsiTheme="majorHAnsi" w:cstheme="majorHAnsi"/>
                <w:b/>
                <w:i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243D780" wp14:editId="1FAF0A8A">
                      <wp:simplePos x="0" y="0"/>
                      <wp:positionH relativeFrom="margin">
                        <wp:posOffset>581025</wp:posOffset>
                      </wp:positionH>
                      <wp:positionV relativeFrom="paragraph">
                        <wp:posOffset>310938</wp:posOffset>
                      </wp:positionV>
                      <wp:extent cx="213360" cy="1417320"/>
                      <wp:effectExtent l="0" t="0" r="0" b="41910"/>
                      <wp:wrapNone/>
                      <wp:docPr id="10" name="Pfeil nach rech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1417320"/>
                              </a:xfrm>
                              <a:prstGeom prst="rightArrow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8C787" id="Pfeil nach rechts 10" o:spid="_x0000_s1026" type="#_x0000_t13" style="position:absolute;margin-left:45.75pt;margin-top:24.5pt;width:16.8pt;height:111.6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" adj="10800" fillcolor="white [3201]" strokecolor="#bfbfbf [2412]" strokeweight=".5pt">
                      <w10:wrap anchorx="margin"/>
                    </v:shape>
                  </w:pict>
                </mc:Fallback>
              </mc:AlternateContent>
            </w:r>
            <w:r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Den Bedarf für R</w:t>
            </w:r>
            <w:r w:rsidR="006C5839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ä</w:t>
            </w:r>
            <w:r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um</w:t>
            </w:r>
            <w:r w:rsidR="006C5839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e</w:t>
            </w:r>
            <w:r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 xml:space="preserve">, Technik, Möblierung, Geräte und Service quantifizieren, qualifizieren und miteinander verbinden um die Funktionen </w:t>
            </w:r>
            <w:r w:rsidR="00F1505F"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und Aktivitäten, die in der Vision beschrieben werden, zu unterstützen</w:t>
            </w:r>
            <w:r w:rsidR="004747EA">
              <w:rPr>
                <w:rFonts w:asciiTheme="majorHAnsi" w:eastAsia="Verdana" w:hAnsiTheme="majorHAnsi" w:cstheme="majorHAnsi"/>
                <w:sz w:val="16"/>
                <w:szCs w:val="16"/>
              </w:rPr>
              <w:t>.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F1505F" w:rsidP="00CE2141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Nutzergruppenmeetings / -workshops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</w:p>
        </w:tc>
      </w:tr>
      <w:tr w:rsidR="00CE2141" w:rsidTr="00CE2141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E15203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F1505F" w:rsidP="00F1505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Interviews mit Abteilungen / Bereichen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E2141" w:rsidTr="00CE2141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E15203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F1505F" w:rsidP="00CE2141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Raumnutzungsanalyse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E2141" w:rsidTr="00CE2141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E15203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F1505F" w:rsidP="00CE2141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Programmskizze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E2141" w:rsidTr="00CE2141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E15203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1505F" w:rsidRPr="003F6B8F" w:rsidRDefault="00F1505F" w:rsidP="00F1505F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Program</w:t>
            </w:r>
            <w:r w:rsidR="00270B2D">
              <w:rPr>
                <w:rFonts w:asciiTheme="majorHAnsi" w:eastAsia="Verdana" w:hAnsiTheme="majorHAnsi" w:cstheme="majorHAnsi"/>
                <w:sz w:val="14"/>
                <w:szCs w:val="16"/>
              </w:rPr>
              <w:t>m</w:t>
            </w: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revisionsworkshops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E2141" w:rsidTr="00CE2141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E15203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F1505F" w:rsidP="00CE2141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Quantitatives Benchmarking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E2141" w:rsidTr="00CE2141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E15203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F1505F" w:rsidP="00CE2141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Technikplanung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E2141" w:rsidTr="00CE2141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E15203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0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F1505F" w:rsidP="00CE2141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Techniklebenszyklusplanung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E2141" w:rsidRPr="003F6B8F" w:rsidRDefault="00CE2141" w:rsidP="00CE2141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</w:tbl>
    <w:p w:rsidR="00CE2141" w:rsidRPr="00270B2D" w:rsidRDefault="00CE2141" w:rsidP="00CE21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59"/>
        <w:gridCol w:w="260"/>
        <w:gridCol w:w="260"/>
        <w:gridCol w:w="260"/>
        <w:gridCol w:w="3923"/>
        <w:gridCol w:w="3444"/>
      </w:tblGrid>
      <w:tr w:rsidR="00C725F6" w:rsidTr="00C725F6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</w:tcPr>
          <w:p w:rsidR="00C725F6" w:rsidRPr="005020D6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Konzeptdesign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725F6" w:rsidRPr="005020D6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725F6" w:rsidRPr="005020D6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725F6" w:rsidRPr="005020D6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725F6" w:rsidRPr="005020D6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C725F6" w:rsidRPr="005020D6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Aktivitäten </w:t>
            </w:r>
            <w:r w:rsidRPr="005020D6">
              <w:rPr>
                <w:rFonts w:asciiTheme="majorHAnsi" w:eastAsia="Verdana" w:hAnsiTheme="majorHAnsi" w:cstheme="majorHAnsi"/>
                <w:color w:val="FFFFFF" w:themeColor="background1"/>
                <w:sz w:val="16"/>
                <w:szCs w:val="16"/>
              </w:rPr>
              <w:t>(in allgemeiner Reihenfolge)</w:t>
            </w:r>
          </w:p>
        </w:tc>
        <w:tc>
          <w:tcPr>
            <w:tcW w:w="344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</w:tcPr>
          <w:p w:rsidR="00C725F6" w:rsidRPr="005020D6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Entscheidungen und Ergebnisse</w:t>
            </w:r>
          </w:p>
        </w:tc>
      </w:tr>
      <w:tr w:rsidR="00C725F6" w:rsidTr="00C725F6">
        <w:tc>
          <w:tcPr>
            <w:tcW w:w="226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28" w:type="dxa"/>
            </w:tcMar>
          </w:tcPr>
          <w:p w:rsidR="00C725F6" w:rsidRPr="004747EA" w:rsidRDefault="00C725F6" w:rsidP="005B1D67">
            <w:pPr>
              <w:widowControl w:val="0"/>
              <w:rPr>
                <w:rFonts w:asciiTheme="majorHAnsi" w:eastAsia="Verdana" w:hAnsiTheme="majorHAnsi" w:cstheme="majorHAnsi"/>
                <w:i/>
                <w:sz w:val="16"/>
                <w:szCs w:val="16"/>
              </w:rPr>
            </w:pPr>
            <w:r w:rsidRPr="004747EA">
              <w:rPr>
                <w:rFonts w:asciiTheme="majorHAnsi" w:eastAsia="Verdana" w:hAnsiTheme="majorHAnsi" w:cstheme="majorHAnsi"/>
                <w:b/>
                <w:i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97B2323" wp14:editId="03FFF579">
                      <wp:simplePos x="0" y="0"/>
                      <wp:positionH relativeFrom="margin">
                        <wp:posOffset>581025</wp:posOffset>
                      </wp:positionH>
                      <wp:positionV relativeFrom="paragraph">
                        <wp:posOffset>206587</wp:posOffset>
                      </wp:positionV>
                      <wp:extent cx="213360" cy="1417320"/>
                      <wp:effectExtent l="0" t="0" r="0" b="41910"/>
                      <wp:wrapNone/>
                      <wp:docPr id="12" name="Pfeil nach recht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1417320"/>
                              </a:xfrm>
                              <a:prstGeom prst="rightArrow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93AC8" id="Pfeil nach rechts 12" o:spid="_x0000_s1026" type="#_x0000_t13" style="position:absolute;margin-left:45.75pt;margin-top:16.25pt;width:16.8pt;height:111.6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" adj="10800" fillcolor="white [3201]" strokecolor="#bfbfbf [2412]" strokeweight=".5pt">
                      <w10:wrap anchorx="margin"/>
                    </v:shape>
                  </w:pict>
                </mc:Fallback>
              </mc:AlternateContent>
            </w:r>
            <w:r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 xml:space="preserve">Das Programm in ein Designkonzept zu übersetzen – eine zentrale Idee – entsprechend der Projektvision und mit dem kontinuierlichen Input der </w:t>
            </w:r>
            <w:proofErr w:type="spellStart"/>
            <w:r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Projektstakeholder</w:t>
            </w:r>
            <w:proofErr w:type="spellEnd"/>
            <w:r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.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b/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F1CE77" wp14:editId="1F8AAB23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56515</wp:posOffset>
                      </wp:positionV>
                      <wp:extent cx="0" cy="936000"/>
                      <wp:effectExtent l="114300" t="0" r="76200" b="54610"/>
                      <wp:wrapNone/>
                      <wp:docPr id="13" name="Gerade Verbindung mit Pfei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36000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lg" len="sm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D9F2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3" o:spid="_x0000_s1026" type="#_x0000_t32" style="position:absolute;margin-left:3.9pt;margin-top:4.45pt;width:0;height:73.7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" strokecolor="#a5a5a5 [2092]" strokeweight="2.75pt">
                      <v:stroke endarrow="block" endarrowwidth="wide" endarrowlength="short"/>
                    </v:shape>
                  </w:pict>
                </mc:Fallback>
              </mc:AlternateConten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Regelmäßige Meetings des Le</w:t>
            </w:r>
            <w:r w:rsidR="006C5839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it</w: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ungsgremiums</w:t>
            </w:r>
          </w:p>
        </w:tc>
        <w:tc>
          <w:tcPr>
            <w:tcW w:w="34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Servicekonzepte</w:t>
            </w:r>
          </w:p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Journey </w:t>
            </w:r>
            <w:proofErr w:type="spellStart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Map</w:t>
            </w:r>
            <w:proofErr w:type="spellEnd"/>
          </w:p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Stapeln / Blockbildung</w:t>
            </w:r>
          </w:p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Verbindung zw</w:t>
            </w:r>
            <w:r w:rsidR="00270B2D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ischen</w:t>
            </w: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 Räumen (physisch/visuell)</w:t>
            </w:r>
          </w:p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Service Location Matrix</w:t>
            </w:r>
          </w:p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Serviceplan (Service </w:t>
            </w:r>
            <w:proofErr w:type="spellStart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Blueprint</w:t>
            </w:r>
            <w:proofErr w:type="spellEnd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)</w:t>
            </w:r>
          </w:p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Integrationsplan (Integration </w:t>
            </w:r>
            <w:proofErr w:type="spellStart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Blueprint</w:t>
            </w:r>
            <w:proofErr w:type="spellEnd"/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)</w:t>
            </w:r>
          </w:p>
          <w:p w:rsidR="00C725F6" w:rsidRPr="003F6B8F" w:rsidRDefault="00C725F6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Technikreferenzarchitektur</w:t>
            </w:r>
          </w:p>
        </w:tc>
      </w:tr>
      <w:tr w:rsidR="00C725F6" w:rsidTr="00C725F6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E1520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 xml:space="preserve">Designworkshops / 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Charrettes</w:t>
            </w:r>
            <w:proofErr w:type="spellEnd"/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725F6" w:rsidTr="00C725F6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E1520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Service Design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725F6" w:rsidTr="00C725F6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E1520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Pilotprojekte (Design)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725F6" w:rsidTr="00C725F6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E1520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C725F6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„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Prototyping</w:t>
            </w:r>
            <w:proofErr w:type="spellEnd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 xml:space="preserve">“ 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725F6" w:rsidTr="00C725F6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E1520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Design Review Workshops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C725F6" w:rsidTr="00C725F6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E1520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C725F6" w:rsidRPr="005A2993" w:rsidRDefault="00C725F6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Technikinfrastrukturdesign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725F6" w:rsidRPr="003F6B8F" w:rsidRDefault="00C725F6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</w:tbl>
    <w:p w:rsidR="00C725F6" w:rsidRPr="00270B2D" w:rsidRDefault="00C725F6" w:rsidP="00C725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59"/>
        <w:gridCol w:w="260"/>
        <w:gridCol w:w="260"/>
        <w:gridCol w:w="260"/>
        <w:gridCol w:w="3923"/>
        <w:gridCol w:w="3444"/>
      </w:tblGrid>
      <w:tr w:rsidR="005A2993" w:rsidTr="005B1D67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</w:tcPr>
          <w:p w:rsidR="005A2993" w:rsidRPr="005020D6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Design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5A2993" w:rsidRPr="005020D6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5A2993" w:rsidRPr="005020D6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5A2993" w:rsidRPr="005020D6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5A2993" w:rsidRPr="005020D6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5A2993" w:rsidRPr="005020D6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Aktivitäten </w:t>
            </w:r>
            <w:r w:rsidRPr="005020D6">
              <w:rPr>
                <w:rFonts w:asciiTheme="majorHAnsi" w:eastAsia="Verdana" w:hAnsiTheme="majorHAnsi" w:cstheme="majorHAnsi"/>
                <w:color w:val="FFFFFF" w:themeColor="background1"/>
                <w:sz w:val="16"/>
                <w:szCs w:val="16"/>
              </w:rPr>
              <w:t>(in allgemeiner Reihenfolge)</w:t>
            </w:r>
          </w:p>
        </w:tc>
        <w:tc>
          <w:tcPr>
            <w:tcW w:w="344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</w:tcPr>
          <w:p w:rsidR="005A2993" w:rsidRPr="005020D6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Entscheidungen und Ergebnisse</w:t>
            </w:r>
          </w:p>
        </w:tc>
      </w:tr>
      <w:tr w:rsidR="005A2993" w:rsidTr="005B1D67">
        <w:tc>
          <w:tcPr>
            <w:tcW w:w="226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28" w:type="dxa"/>
            </w:tcMar>
          </w:tcPr>
          <w:p w:rsidR="005A2993" w:rsidRPr="004747EA" w:rsidRDefault="005A2993" w:rsidP="005B1D67">
            <w:pPr>
              <w:widowControl w:val="0"/>
              <w:rPr>
                <w:rFonts w:asciiTheme="majorHAnsi" w:eastAsia="Verdana" w:hAnsiTheme="majorHAnsi" w:cstheme="majorHAnsi"/>
                <w:i/>
                <w:sz w:val="16"/>
                <w:szCs w:val="16"/>
              </w:rPr>
            </w:pPr>
            <w:r w:rsidRPr="004747EA">
              <w:rPr>
                <w:rFonts w:asciiTheme="majorHAnsi" w:eastAsia="Verdana" w:hAnsiTheme="majorHAnsi" w:cstheme="majorHAnsi"/>
                <w:b/>
                <w:i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40E891D" wp14:editId="0CAED3F0">
                      <wp:simplePos x="0" y="0"/>
                      <wp:positionH relativeFrom="margin">
                        <wp:posOffset>581025</wp:posOffset>
                      </wp:positionH>
                      <wp:positionV relativeFrom="paragraph">
                        <wp:posOffset>285538</wp:posOffset>
                      </wp:positionV>
                      <wp:extent cx="213360" cy="1417320"/>
                      <wp:effectExtent l="0" t="0" r="0" b="41910"/>
                      <wp:wrapNone/>
                      <wp:docPr id="14" name="Pfeil nach rech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1417320"/>
                              </a:xfrm>
                              <a:prstGeom prst="rightArrow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3BEF76" id="Pfeil nach rechts 14" o:spid="_x0000_s1026" type="#_x0000_t13" style="position:absolute;margin-left:45.75pt;margin-top:22.5pt;width:16.8pt;height:111.6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" adj="10800" fillcolor="white [3201]" strokecolor="#bfbfbf [2412]" strokeweight=".5pt">
                      <w10:wrap anchorx="margin"/>
                    </v:shape>
                  </w:pict>
                </mc:Fallback>
              </mc:AlternateContent>
            </w:r>
            <w:r w:rsidR="004747EA" w:rsidRPr="004747EA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Das Designkonzept entwickeln, das technische Informationen enthält, die für den Bau nötig sind – präzise Dimensionen, Spezifikationen von Materialien und Systemen und Darstellung wie Elemente zusammenpassen.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b/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0563B9" wp14:editId="2BCF7944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61595</wp:posOffset>
                      </wp:positionV>
                      <wp:extent cx="0" cy="1008000"/>
                      <wp:effectExtent l="114300" t="0" r="76200" b="40005"/>
                      <wp:wrapNone/>
                      <wp:docPr id="15" name="Gerade Verbindung mit Pfei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008000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lg" len="sm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E8BA4B" id="Gerade Verbindung mit Pfeil 15" o:spid="_x0000_s1026" type="#_x0000_t32" style="position:absolute;margin-left:3.9pt;margin-top:4.85pt;width:0;height:79.3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" strokecolor="#a5a5a5 [2092]" strokeweight="2.75pt">
                      <v:stroke endarrow="block" endarrowwidth="wide" endarrowlength="short"/>
                    </v:shape>
                  </w:pict>
                </mc:Fallback>
              </mc:AlternateConten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Regelmäßige Meetings des Le</w:t>
            </w:r>
            <w:r w:rsidR="006C5839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it</w: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ungsgremiums</w:t>
            </w:r>
          </w:p>
        </w:tc>
        <w:tc>
          <w:tcPr>
            <w:tcW w:w="34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747EA" w:rsidRPr="003F6B8F" w:rsidRDefault="004747EA" w:rsidP="004747EA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Auswahl von Bausystem &amp; -Material</w:t>
            </w:r>
          </w:p>
          <w:p w:rsidR="005A2993" w:rsidRPr="003F6B8F" w:rsidRDefault="004747EA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Auswahl von Möbeln und Oberflächen</w:t>
            </w:r>
          </w:p>
          <w:p w:rsidR="004747EA" w:rsidRPr="003F6B8F" w:rsidRDefault="004747EA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Technikintegrationsplan</w:t>
            </w:r>
          </w:p>
          <w:p w:rsidR="004747EA" w:rsidRPr="003F6B8F" w:rsidRDefault="004747EA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Beschilderung und Wegweiser</w:t>
            </w:r>
          </w:p>
          <w:p w:rsidR="004747EA" w:rsidRPr="003F6B8F" w:rsidRDefault="004747EA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Technikbudgetmatrix</w:t>
            </w:r>
          </w:p>
        </w:tc>
      </w:tr>
      <w:tr w:rsidR="005A2993" w:rsidTr="006B0389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E1520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4747EA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Design</w:t>
            </w:r>
            <w:r w:rsidR="004747EA"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entwicklung von Oberflächen, Materialien, Möbeln und Ausstattung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5A2993" w:rsidTr="006B0389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E1520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4747EA" w:rsidP="004747EA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Pilotprojekte (Evaluation)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5A2993" w:rsidTr="005B1D67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E1520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4747EA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„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Prototyping</w:t>
            </w:r>
            <w:proofErr w:type="spellEnd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“ (Evaluation)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5A2993" w:rsidTr="006B0389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E1520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4747EA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Technik-„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Prototyping</w:t>
            </w:r>
            <w:proofErr w:type="spellEnd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“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5A2993" w:rsidTr="006B0389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E1520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4747EA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Technikspezifikationen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5A2993" w:rsidTr="006B0389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E1520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5A2993" w:rsidRPr="005A2993" w:rsidRDefault="005A2993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4747EA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Design Review Workshops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5A2993" w:rsidRPr="003F6B8F" w:rsidRDefault="005A2993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</w:tbl>
    <w:p w:rsidR="006B0389" w:rsidRPr="00270B2D" w:rsidRDefault="006B0389" w:rsidP="005A29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59"/>
        <w:gridCol w:w="260"/>
        <w:gridCol w:w="260"/>
        <w:gridCol w:w="260"/>
        <w:gridCol w:w="3923"/>
        <w:gridCol w:w="3444"/>
      </w:tblGrid>
      <w:tr w:rsidR="006B0389" w:rsidTr="005B1D67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</w:tcPr>
          <w:p w:rsidR="006B0389" w:rsidRPr="005020D6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Bau</w:t>
            </w:r>
            <w:r w:rsidR="006C5839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phase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6B0389" w:rsidRPr="005020D6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6B0389" w:rsidRPr="005020D6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6B0389" w:rsidRPr="005020D6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6B0389" w:rsidRPr="005020D6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6B0389" w:rsidRPr="005020D6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Aktivitäten </w:t>
            </w:r>
            <w:r w:rsidRPr="005020D6">
              <w:rPr>
                <w:rFonts w:asciiTheme="majorHAnsi" w:eastAsia="Verdana" w:hAnsiTheme="majorHAnsi" w:cstheme="majorHAnsi"/>
                <w:color w:val="FFFFFF" w:themeColor="background1"/>
                <w:sz w:val="16"/>
                <w:szCs w:val="16"/>
              </w:rPr>
              <w:t>(in allgemeiner Reihenfolge)</w:t>
            </w:r>
          </w:p>
        </w:tc>
        <w:tc>
          <w:tcPr>
            <w:tcW w:w="344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</w:tcPr>
          <w:p w:rsidR="006B0389" w:rsidRPr="005020D6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Entscheidungen und Ergebnisse</w:t>
            </w:r>
          </w:p>
        </w:tc>
      </w:tr>
      <w:tr w:rsidR="006B0389" w:rsidTr="005B1D67">
        <w:tc>
          <w:tcPr>
            <w:tcW w:w="226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28" w:type="dxa"/>
            </w:tcMar>
          </w:tcPr>
          <w:p w:rsidR="006B0389" w:rsidRPr="004747EA" w:rsidRDefault="006B0389" w:rsidP="004B5EAC">
            <w:pPr>
              <w:widowControl w:val="0"/>
              <w:rPr>
                <w:rFonts w:asciiTheme="majorHAnsi" w:eastAsia="Verdana" w:hAnsiTheme="majorHAnsi" w:cstheme="majorHAnsi"/>
                <w:i/>
                <w:sz w:val="16"/>
                <w:szCs w:val="16"/>
              </w:rPr>
            </w:pPr>
            <w:r w:rsidRPr="004747EA">
              <w:rPr>
                <w:rFonts w:asciiTheme="majorHAnsi" w:eastAsia="Verdana" w:hAnsiTheme="majorHAnsi" w:cstheme="majorHAnsi"/>
                <w:b/>
                <w:i/>
                <w:noProof/>
                <w:sz w:val="20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625CD00" wp14:editId="63365B14">
                      <wp:simplePos x="0" y="0"/>
                      <wp:positionH relativeFrom="margin">
                        <wp:posOffset>581025</wp:posOffset>
                      </wp:positionH>
                      <wp:positionV relativeFrom="paragraph">
                        <wp:posOffset>199178</wp:posOffset>
                      </wp:positionV>
                      <wp:extent cx="213360" cy="1417320"/>
                      <wp:effectExtent l="0" t="0" r="0" b="41910"/>
                      <wp:wrapNone/>
                      <wp:docPr id="16" name="Pfeil nach recht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13360" cy="1417320"/>
                              </a:xfrm>
                              <a:prstGeom prst="rightArrow">
                                <a:avLst/>
                              </a:prstGeom>
                              <a:ln w="6350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6770B" id="Pfeil nach rechts 16" o:spid="_x0000_s1026" type="#_x0000_t13" style="position:absolute;margin-left:45.75pt;margin-top:15.7pt;width:16.8pt;height:111.6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" adj="10800" fillcolor="white [3201]" strokecolor="#bfbfbf [2412]" strokeweight=".5pt">
                      <w10:wrap anchorx="margin"/>
                    </v:shape>
                  </w:pict>
                </mc:Fallback>
              </mc:AlternateContent>
            </w:r>
            <w:r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Die Material</w:t>
            </w:r>
            <w:r w:rsidR="00270B2D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i</w:t>
            </w:r>
            <w:r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en, Technik, Ausstattung und Systeme zusammenfügen um den Lernraum zu bauen – entweder als Neu- oder Umbau eines existierenden Raums.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b/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751058D" wp14:editId="3A4ED2A8">
                      <wp:simplePos x="0" y="0"/>
                      <wp:positionH relativeFrom="column">
                        <wp:posOffset>40640</wp:posOffset>
                      </wp:positionH>
                      <wp:positionV relativeFrom="paragraph">
                        <wp:posOffset>61595</wp:posOffset>
                      </wp:positionV>
                      <wp:extent cx="0" cy="900000"/>
                      <wp:effectExtent l="114300" t="0" r="57150" b="52705"/>
                      <wp:wrapNone/>
                      <wp:docPr id="17" name="Gerade Verbindung mit Pfei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900000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lg" len="sm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A0313" id="Gerade Verbindung mit Pfeil 17" o:spid="_x0000_s1026" type="#_x0000_t32" style="position:absolute;margin-left:3.2pt;margin-top:4.85pt;width:0;height:70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" strokecolor="#a5a5a5 [2092]" strokeweight="2.75pt">
                      <v:stroke endarrow="block" endarrowwidth="wide" endarrowlength="short"/>
                    </v:shape>
                  </w:pict>
                </mc:Fallback>
              </mc:AlternateConten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Regelmäßige Meetings des Le</w:t>
            </w:r>
            <w:r w:rsidR="006C5839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it</w: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ungsgremiums</w:t>
            </w:r>
          </w:p>
        </w:tc>
        <w:tc>
          <w:tcPr>
            <w:tcW w:w="34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6B0389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Entscheidungen</w:t>
            </w:r>
            <w:r w:rsidR="004B5EAC"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 in Reaktion auf Bauprobleme</w:t>
            </w:r>
          </w:p>
          <w:p w:rsidR="004B5EAC" w:rsidRPr="003F6B8F" w:rsidRDefault="005656FB" w:rsidP="004B5EAC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 xml:space="preserve">Plan zur Kommunikation mit den </w:t>
            </w:r>
            <w:r w:rsidR="004B5EAC"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Stakeholdern</w:t>
            </w:r>
          </w:p>
          <w:p w:rsidR="004B5EAC" w:rsidRPr="003F6B8F" w:rsidRDefault="004B5EAC" w:rsidP="004B5EAC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Zeitplan / Protokoll für Begehungen</w:t>
            </w:r>
          </w:p>
        </w:tc>
      </w:tr>
      <w:tr w:rsidR="006B0389" w:rsidTr="006B0389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E1520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Regelmäßige Baufortschrittsmeetings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6B0389" w:rsidTr="006B0389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E1520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Problemspezifische Meetings nach Bedarf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6B0389" w:rsidTr="006B0389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E1520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Meilenstein-Meetings um Fortschritt zu prüfen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6B0389" w:rsidTr="006B0389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E1520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6B038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Pilotprojekte (Evaluation)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6B0389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6B0389" w:rsidTr="006B0389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E1520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6B0389" w:rsidRPr="005A2993" w:rsidRDefault="006B0389" w:rsidP="006B0389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6B038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„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Prototyping</w:t>
            </w:r>
            <w:proofErr w:type="spellEnd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“ (Evaluation)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6B0389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6B0389" w:rsidTr="006B0389">
        <w:trPr>
          <w:trHeight w:val="58"/>
        </w:trPr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E1520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6B0389" w:rsidRPr="005A2993" w:rsidRDefault="006B0389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Technikinstallation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6B0389" w:rsidRPr="003F6B8F" w:rsidRDefault="006B0389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</w:tbl>
    <w:p w:rsidR="006B0389" w:rsidRPr="00CE2141" w:rsidRDefault="006B0389" w:rsidP="006B03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12"/>
          <w:szCs w:val="22"/>
        </w:rPr>
      </w:pPr>
    </w:p>
    <w:p w:rsidR="006B0389" w:rsidRPr="00270B2D" w:rsidRDefault="006B0389" w:rsidP="006B038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14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59"/>
        <w:gridCol w:w="260"/>
        <w:gridCol w:w="260"/>
        <w:gridCol w:w="260"/>
        <w:gridCol w:w="3923"/>
        <w:gridCol w:w="3444"/>
      </w:tblGrid>
      <w:tr w:rsidR="004B5EAC" w:rsidTr="005B1D67">
        <w:tc>
          <w:tcPr>
            <w:tcW w:w="22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  <w:tcMar>
              <w:left w:w="28" w:type="dxa"/>
              <w:right w:w="28" w:type="dxa"/>
            </w:tcMar>
          </w:tcPr>
          <w:p w:rsidR="004B5EAC" w:rsidRPr="005020D6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Betrieb / Bewertung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4B5EAC" w:rsidRPr="005020D6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4B5EAC" w:rsidRPr="005020D6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4B5EAC" w:rsidRPr="005020D6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4B5EAC" w:rsidRPr="005020D6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808080" w:themeFill="background1" w:themeFillShade="80"/>
          </w:tcPr>
          <w:p w:rsidR="004B5EAC" w:rsidRPr="005020D6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 xml:space="preserve">Aktivitäten </w:t>
            </w:r>
            <w:r w:rsidRPr="005020D6">
              <w:rPr>
                <w:rFonts w:asciiTheme="majorHAnsi" w:eastAsia="Verdana" w:hAnsiTheme="majorHAnsi" w:cstheme="majorHAnsi"/>
                <w:color w:val="FFFFFF" w:themeColor="background1"/>
                <w:sz w:val="16"/>
                <w:szCs w:val="16"/>
              </w:rPr>
              <w:t>(in allgemeiner Reihenfolge)</w:t>
            </w:r>
          </w:p>
        </w:tc>
        <w:tc>
          <w:tcPr>
            <w:tcW w:w="344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08080" w:themeFill="background1" w:themeFillShade="80"/>
          </w:tcPr>
          <w:p w:rsidR="004B5EAC" w:rsidRPr="005020D6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</w:pPr>
            <w:r w:rsidRPr="005020D6">
              <w:rPr>
                <w:rFonts w:asciiTheme="majorHAnsi" w:eastAsia="Verdana" w:hAnsiTheme="majorHAnsi" w:cstheme="majorHAnsi"/>
                <w:b/>
                <w:color w:val="FFFFFF" w:themeColor="background1"/>
                <w:sz w:val="16"/>
                <w:szCs w:val="16"/>
              </w:rPr>
              <w:t>Entscheidungen und Ergebnisse</w:t>
            </w:r>
          </w:p>
        </w:tc>
      </w:tr>
      <w:tr w:rsidR="004B5EAC" w:rsidTr="005B1D67">
        <w:tc>
          <w:tcPr>
            <w:tcW w:w="2263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left w:w="28" w:type="dxa"/>
            </w:tcMar>
          </w:tcPr>
          <w:p w:rsidR="004B5EAC" w:rsidRPr="004747EA" w:rsidRDefault="004B5EAC" w:rsidP="005B1D67">
            <w:pPr>
              <w:widowControl w:val="0"/>
              <w:rPr>
                <w:rFonts w:asciiTheme="majorHAnsi" w:eastAsia="Verdana" w:hAnsiTheme="majorHAnsi" w:cstheme="majorHAnsi"/>
                <w:i/>
                <w:sz w:val="16"/>
                <w:szCs w:val="16"/>
              </w:rPr>
            </w:pPr>
            <w:r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 xml:space="preserve">Lernräume zu betreiben um ihre Ziele zu erfüllen und kontinuierlich </w:t>
            </w:r>
            <w:r w:rsidR="00270B2D"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 xml:space="preserve">zu </w:t>
            </w:r>
            <w:r>
              <w:rPr>
                <w:rFonts w:asciiTheme="majorHAnsi" w:eastAsia="Verdana" w:hAnsiTheme="majorHAnsi" w:cstheme="majorHAnsi"/>
                <w:i/>
                <w:sz w:val="16"/>
                <w:szCs w:val="16"/>
              </w:rPr>
              <w:t>bewerten ob /wie gut diese Ziele erfüllt werden.</w:t>
            </w: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6C5839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b/>
                <w:noProof/>
                <w:sz w:val="14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8FD51CE" wp14:editId="393825AD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60960</wp:posOffset>
                      </wp:positionV>
                      <wp:extent cx="0" cy="828000"/>
                      <wp:effectExtent l="114300" t="0" r="57150" b="48895"/>
                      <wp:wrapNone/>
                      <wp:docPr id="19" name="Gerade Verbindung mit Pfei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828000"/>
                              </a:xfrm>
                              <a:prstGeom prst="straightConnector1">
                                <a:avLst/>
                              </a:prstGeom>
                              <a:ln w="3492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  <a:tailEnd type="triangle" w="lg" len="sm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31612" id="Gerade Verbindung mit Pfeil 19" o:spid="_x0000_s1026" type="#_x0000_t32" style="position:absolute;margin-left:4.75pt;margin-top:4.8pt;width:0;height:65.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" strokecolor="#a5a5a5 [2092]" strokeweight="2.75pt">
                      <v:stroke endarrow="block" endarrowwidth="wide" endarrowlength="short"/>
                    </v:shape>
                  </w:pict>
                </mc:Fallback>
              </mc:AlternateConten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Regelmäßige Meetings des Le</w:t>
            </w:r>
            <w:r w:rsidR="006C5839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it</w:t>
            </w:r>
            <w:r w:rsidRPr="003F6B8F">
              <w:rPr>
                <w:rFonts w:asciiTheme="majorHAnsi" w:eastAsia="Verdana" w:hAnsiTheme="majorHAnsi" w:cstheme="majorHAnsi"/>
                <w:b/>
                <w:sz w:val="14"/>
                <w:szCs w:val="16"/>
              </w:rPr>
              <w:t>ungsgremiums</w:t>
            </w:r>
          </w:p>
        </w:tc>
        <w:tc>
          <w:tcPr>
            <w:tcW w:w="3444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Personalbesetzung</w:t>
            </w:r>
          </w:p>
          <w:p w:rsidR="004B5EAC" w:rsidRPr="003F6B8F" w:rsidRDefault="004B5EAC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Bewertungsmethoden</w:t>
            </w:r>
          </w:p>
          <w:p w:rsidR="004B5EAC" w:rsidRPr="003F6B8F" w:rsidRDefault="004B5EAC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Jährliche Berichte</w:t>
            </w:r>
          </w:p>
          <w:p w:rsidR="004B5EAC" w:rsidRPr="003F6B8F" w:rsidRDefault="004B5EAC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Stakeholder Beziehungen / Verbindungen</w:t>
            </w:r>
          </w:p>
          <w:p w:rsidR="004B5EAC" w:rsidRPr="003F6B8F" w:rsidRDefault="004B5EAC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Feedback Kanäle (z.B. Blogs)</w:t>
            </w:r>
          </w:p>
          <w:p w:rsidR="004B5EAC" w:rsidRPr="003F6B8F" w:rsidRDefault="00D231DF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Touren, Inhalte und Zeitplan</w:t>
            </w:r>
          </w:p>
          <w:p w:rsidR="00D231DF" w:rsidRPr="003F6B8F" w:rsidRDefault="00D231DF" w:rsidP="003F6B8F">
            <w:pPr>
              <w:pStyle w:val="Listenabsatz"/>
              <w:widowControl w:val="0"/>
              <w:numPr>
                <w:ilvl w:val="0"/>
                <w:numId w:val="8"/>
              </w:numPr>
              <w:ind w:left="448" w:hanging="357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i/>
                <w:sz w:val="14"/>
                <w:szCs w:val="16"/>
              </w:rPr>
              <w:t>Projektdokumentation für Konferenzen / Artikel</w:t>
            </w:r>
          </w:p>
        </w:tc>
      </w:tr>
      <w:tr w:rsidR="004B5EAC" w:rsidTr="004B5EAC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E1520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b/>
                <w:i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Technikbetrieb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4B5EAC" w:rsidTr="004B5EAC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E1520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4B5EAC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Post-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Occupancy</w:t>
            </w:r>
            <w:proofErr w:type="spellEnd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 xml:space="preserve"> Evaluation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4B5EAC" w:rsidTr="004B5EAC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E1520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„</w:t>
            </w:r>
            <w:proofErr w:type="spellStart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Prototyping</w:t>
            </w:r>
            <w:proofErr w:type="spellEnd"/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“ nach Bedarf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  <w:tr w:rsidR="004B5EAC" w:rsidTr="004B5EAC">
        <w:tc>
          <w:tcPr>
            <w:tcW w:w="2263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E1520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sz w:val="16"/>
                <w:szCs w:val="16"/>
              </w:rPr>
            </w:pPr>
          </w:p>
        </w:tc>
        <w:tc>
          <w:tcPr>
            <w:tcW w:w="25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B0F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92D05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0000"/>
          </w:tcPr>
          <w:p w:rsidR="004B5EAC" w:rsidRPr="005A2993" w:rsidRDefault="004B5EAC" w:rsidP="005B1D67">
            <w:pPr>
              <w:widowControl w:val="0"/>
              <w:spacing w:line="276" w:lineRule="auto"/>
              <w:rPr>
                <w:rFonts w:asciiTheme="majorHAnsi" w:eastAsia="Verdana" w:hAnsiTheme="majorHAnsi" w:cstheme="majorHAnsi"/>
                <w:b/>
                <w:i/>
                <w:sz w:val="12"/>
                <w:szCs w:val="16"/>
              </w:rPr>
            </w:pPr>
          </w:p>
        </w:tc>
        <w:tc>
          <w:tcPr>
            <w:tcW w:w="3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5B1D67">
            <w:pPr>
              <w:pStyle w:val="Listenabsatz"/>
              <w:widowControl w:val="0"/>
              <w:numPr>
                <w:ilvl w:val="0"/>
                <w:numId w:val="7"/>
              </w:numPr>
              <w:ind w:left="549" w:hanging="189"/>
              <w:rPr>
                <w:rFonts w:asciiTheme="majorHAnsi" w:eastAsia="Verdana" w:hAnsiTheme="majorHAnsi" w:cstheme="majorHAnsi"/>
                <w:sz w:val="14"/>
                <w:szCs w:val="16"/>
              </w:rPr>
            </w:pPr>
            <w:r w:rsidRPr="003F6B8F">
              <w:rPr>
                <w:rFonts w:asciiTheme="majorHAnsi" w:eastAsia="Verdana" w:hAnsiTheme="majorHAnsi" w:cstheme="majorHAnsi"/>
                <w:sz w:val="14"/>
                <w:szCs w:val="16"/>
              </w:rPr>
              <w:t>Öffentliche jährliche Bewertung der Nutzung / Zufriedenheit / Impact</w:t>
            </w:r>
          </w:p>
        </w:tc>
        <w:tc>
          <w:tcPr>
            <w:tcW w:w="3444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B5EAC" w:rsidRPr="003F6B8F" w:rsidRDefault="004B5EAC" w:rsidP="005B1D67">
            <w:pPr>
              <w:pStyle w:val="Listenabsatz"/>
              <w:widowControl w:val="0"/>
              <w:numPr>
                <w:ilvl w:val="0"/>
                <w:numId w:val="8"/>
              </w:numPr>
              <w:ind w:left="453"/>
              <w:rPr>
                <w:rFonts w:asciiTheme="majorHAnsi" w:eastAsia="Verdana" w:hAnsiTheme="majorHAnsi" w:cstheme="majorHAnsi"/>
                <w:i/>
                <w:sz w:val="14"/>
                <w:szCs w:val="16"/>
              </w:rPr>
            </w:pPr>
          </w:p>
        </w:tc>
      </w:tr>
    </w:tbl>
    <w:p w:rsidR="00CE2141" w:rsidRPr="003F6B8F" w:rsidRDefault="00CE2141" w:rsidP="003F6B8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Verdana" w:hAnsiTheme="majorHAnsi" w:cstheme="majorHAnsi"/>
          <w:b/>
          <w:i/>
          <w:sz w:val="14"/>
          <w:szCs w:val="22"/>
        </w:rPr>
      </w:pPr>
    </w:p>
    <w:sectPr w:rsidR="00CE2141" w:rsidRPr="003F6B8F" w:rsidSect="00315A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507" w:header="0" w:footer="36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78C" w:rsidRDefault="003A478C">
      <w:r>
        <w:separator/>
      </w:r>
    </w:p>
  </w:endnote>
  <w:endnote w:type="continuationSeparator" w:id="0">
    <w:p w:rsidR="003A478C" w:rsidRDefault="003A4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ACB" w:rsidRDefault="00315AC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384" w:rsidRPr="000530F0" w:rsidRDefault="00057384" w:rsidP="00315ACB">
    <w:pPr>
      <w:widowControl w:val="0"/>
      <w:pBdr>
        <w:top w:val="nil"/>
        <w:left w:val="nil"/>
        <w:bottom w:val="nil"/>
        <w:right w:val="nil"/>
        <w:between w:val="nil"/>
      </w:pBdr>
      <w:ind w:right="1040"/>
      <w:jc w:val="right"/>
      <w:rPr>
        <w:rFonts w:asciiTheme="majorHAnsi" w:hAnsiTheme="majorHAnsi" w:cstheme="majorHAnsi"/>
        <w:sz w:val="18"/>
        <w:szCs w:val="18"/>
      </w:rPr>
    </w:pPr>
    <w:bookmarkStart w:id="0" w:name="_GoBack"/>
    <w:r w:rsidRPr="000530F0">
      <w:rPr>
        <w:rFonts w:asciiTheme="majorHAnsi" w:eastAsia="Verdana" w:hAnsiTheme="majorHAnsi" w:cstheme="majorHAnsi"/>
        <w:noProof/>
        <w:color w:val="1155CC"/>
        <w:sz w:val="18"/>
        <w:szCs w:val="18"/>
        <w:u w:val="single"/>
      </w:rPr>
      <w:drawing>
        <wp:anchor distT="0" distB="0" distL="114300" distR="114300" simplePos="0" relativeHeight="251661312" behindDoc="1" locked="0" layoutInCell="1" allowOverlap="1" wp14:anchorId="252748B1" wp14:editId="6F1C7807">
          <wp:simplePos x="0" y="0"/>
          <wp:positionH relativeFrom="margin">
            <wp:align>left</wp:align>
          </wp:positionH>
          <wp:positionV relativeFrom="paragraph">
            <wp:posOffset>4445</wp:posOffset>
          </wp:positionV>
          <wp:extent cx="3355340" cy="386080"/>
          <wp:effectExtent l="0" t="0" r="0" b="0"/>
          <wp:wrapNone/>
          <wp:docPr id="1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5340" cy="386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530F0">
      <w:rPr>
        <w:rFonts w:asciiTheme="majorHAnsi" w:hAnsiTheme="majorHAnsi" w:cstheme="majorHAnsi"/>
        <w:sz w:val="18"/>
        <w:szCs w:val="18"/>
      </w:rPr>
      <w:t xml:space="preserve">Projektphasen </w:t>
    </w:r>
    <w:bookmarkEnd w:id="0"/>
    <w:r w:rsidRPr="000530F0">
      <w:rPr>
        <w:rFonts w:asciiTheme="majorHAnsi" w:hAnsiTheme="majorHAnsi" w:cstheme="majorHAnsi"/>
        <w:sz w:val="18"/>
        <w:szCs w:val="18"/>
      </w:rPr>
      <w:t xml:space="preserve">| </w:t>
    </w:r>
    <w:hyperlink r:id="rId2" w:history="1">
      <w:r w:rsidRPr="000530F0">
        <w:rPr>
          <w:rStyle w:val="Hyperlink"/>
          <w:rFonts w:asciiTheme="majorHAnsi" w:hAnsiTheme="majorHAnsi" w:cstheme="majorHAnsi"/>
          <w:sz w:val="18"/>
          <w:szCs w:val="18"/>
        </w:rPr>
        <w:t>www.learningspacetoolkit.org</w:t>
      </w:r>
    </w:hyperlink>
  </w:p>
  <w:p w:rsidR="00315ACB" w:rsidRDefault="00315ACB" w:rsidP="00315ACB">
    <w:pPr>
      <w:widowControl w:val="0"/>
      <w:pBdr>
        <w:top w:val="nil"/>
        <w:left w:val="nil"/>
        <w:bottom w:val="nil"/>
        <w:right w:val="nil"/>
        <w:between w:val="nil"/>
      </w:pBdr>
      <w:ind w:right="1040"/>
      <w:jc w:val="right"/>
      <w:rPr>
        <w:rFonts w:asciiTheme="majorHAnsi" w:hAnsiTheme="majorHAnsi" w:cstheme="majorHAnsi"/>
        <w:sz w:val="14"/>
      </w:rPr>
    </w:pPr>
    <w:r w:rsidRPr="00E61F74">
      <w:rPr>
        <w:noProof/>
        <w:sz w:val="22"/>
      </w:rPr>
      <w:drawing>
        <wp:anchor distT="0" distB="0" distL="114300" distR="114300" simplePos="0" relativeHeight="251663360" behindDoc="1" locked="0" layoutInCell="1" allowOverlap="1" wp14:anchorId="4ED1DF7E" wp14:editId="6477CE58">
          <wp:simplePos x="0" y="0"/>
          <wp:positionH relativeFrom="margin">
            <wp:posOffset>6200058</wp:posOffset>
          </wp:positionH>
          <wp:positionV relativeFrom="paragraph">
            <wp:posOffset>19381</wp:posOffset>
          </wp:positionV>
          <wp:extent cx="524787" cy="186311"/>
          <wp:effectExtent l="0" t="0" r="8890" b="4445"/>
          <wp:wrapNone/>
          <wp:docPr id="20" name="Grafik 20" descr="Creative Commons Lizenzvertra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6" descr="Creative Commons Lizenzvertra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4787" cy="186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7384" w:rsidRPr="00315ACB">
      <w:rPr>
        <w:rFonts w:asciiTheme="majorHAnsi" w:hAnsiTheme="majorHAnsi" w:cstheme="majorHAnsi"/>
        <w:sz w:val="14"/>
      </w:rPr>
      <w:t>Übersetzung: Katharina Zinke, U</w:t>
    </w:r>
    <w:r w:rsidR="000530F0">
      <w:rPr>
        <w:rFonts w:asciiTheme="majorHAnsi" w:hAnsiTheme="majorHAnsi" w:cstheme="majorHAnsi"/>
        <w:sz w:val="14"/>
      </w:rPr>
      <w:t>niversitätsbibliothek</w:t>
    </w:r>
    <w:r w:rsidR="00057384" w:rsidRPr="00315ACB">
      <w:rPr>
        <w:rFonts w:asciiTheme="majorHAnsi" w:hAnsiTheme="majorHAnsi" w:cstheme="majorHAnsi"/>
        <w:sz w:val="14"/>
      </w:rPr>
      <w:t xml:space="preserve"> Tübingen</w:t>
    </w:r>
  </w:p>
  <w:p w:rsidR="00057384" w:rsidRPr="00315ACB" w:rsidRDefault="00315ACB" w:rsidP="00315ACB">
    <w:pPr>
      <w:widowControl w:val="0"/>
      <w:pBdr>
        <w:top w:val="nil"/>
        <w:left w:val="nil"/>
        <w:bottom w:val="nil"/>
        <w:right w:val="nil"/>
        <w:between w:val="nil"/>
      </w:pBdr>
      <w:ind w:right="1040"/>
      <w:jc w:val="right"/>
      <w:rPr>
        <w:rFonts w:asciiTheme="majorHAnsi" w:hAnsiTheme="majorHAnsi" w:cstheme="majorHAnsi"/>
        <w:sz w:val="14"/>
      </w:rPr>
    </w:pPr>
    <w:r>
      <w:rPr>
        <w:rFonts w:asciiTheme="majorHAnsi" w:hAnsiTheme="majorHAnsi" w:cstheme="majorHAnsi"/>
        <w:sz w:val="14"/>
      </w:rPr>
      <w:t xml:space="preserve">Lizenziert unter </w:t>
    </w:r>
    <w:hyperlink r:id="rId4">
      <w:r w:rsidRPr="00315ACB">
        <w:rPr>
          <w:rStyle w:val="Hyperlink"/>
          <w:rFonts w:asciiTheme="majorHAnsi" w:hAnsiTheme="majorHAnsi" w:cstheme="majorHAnsi"/>
          <w:sz w:val="14"/>
        </w:rPr>
        <w:t>CC BY 4.0</w:t>
      </w:r>
    </w:hyperlink>
    <w:hyperlink r:id="rId5"/>
    <w:hyperlink r:id="rId6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ACB" w:rsidRDefault="00315A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78C" w:rsidRDefault="003A478C">
      <w:r>
        <w:separator/>
      </w:r>
    </w:p>
  </w:footnote>
  <w:footnote w:type="continuationSeparator" w:id="0">
    <w:p w:rsidR="003A478C" w:rsidRDefault="003A4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ACB" w:rsidRDefault="00315AC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7384" w:rsidRPr="000742C3" w:rsidRDefault="00057384" w:rsidP="000742C3">
    <w:pPr>
      <w:widowControl w:val="0"/>
      <w:pBdr>
        <w:top w:val="nil"/>
        <w:left w:val="nil"/>
        <w:bottom w:val="nil"/>
        <w:right w:val="nil"/>
        <w:between w:val="nil"/>
      </w:pBdr>
      <w:rPr>
        <w:rFonts w:ascii="Droid Sans" w:eastAsia="Droid Sans" w:hAnsi="Droid Sans" w:cs="Droid Sans"/>
        <w:b/>
        <w:color w:val="7F7F7F"/>
        <w:sz w:val="28"/>
        <w:szCs w:val="44"/>
      </w:rPr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104E5429" wp14:editId="27FF68F6">
          <wp:simplePos x="0" y="0"/>
          <wp:positionH relativeFrom="margin">
            <wp:align>right</wp:align>
          </wp:positionH>
          <wp:positionV relativeFrom="paragraph">
            <wp:posOffset>-47625</wp:posOffset>
          </wp:positionV>
          <wp:extent cx="1876425" cy="666750"/>
          <wp:effectExtent l="0" t="0" r="9525" b="0"/>
          <wp:wrapSquare wrapText="bothSides" distT="19050" distB="19050" distL="19050" distR="190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6425" cy="666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57384" w:rsidRDefault="00057384" w:rsidP="000742C3">
    <w:pPr>
      <w:widowControl w:val="0"/>
      <w:pBdr>
        <w:top w:val="nil"/>
        <w:left w:val="nil"/>
        <w:bottom w:val="nil"/>
        <w:right w:val="nil"/>
        <w:between w:val="nil"/>
      </w:pBdr>
      <w:rPr>
        <w:rFonts w:asciiTheme="majorHAnsi" w:eastAsia="Droid Sans" w:hAnsiTheme="majorHAnsi" w:cstheme="majorHAnsi"/>
        <w:b/>
        <w:color w:val="7F7F7F"/>
        <w:sz w:val="44"/>
        <w:szCs w:val="44"/>
      </w:rPr>
    </w:pPr>
    <w:r>
      <w:rPr>
        <w:rFonts w:asciiTheme="majorHAnsi" w:eastAsia="Droid Sans" w:hAnsiTheme="majorHAnsi" w:cstheme="majorHAnsi"/>
        <w:b/>
        <w:color w:val="7F7F7F"/>
        <w:sz w:val="44"/>
        <w:szCs w:val="44"/>
      </w:rPr>
      <w:t>Projektphasen</w:t>
    </w:r>
  </w:p>
  <w:p w:rsidR="00057384" w:rsidRPr="00E95FEE" w:rsidRDefault="00057384" w:rsidP="000742C3">
    <w:pPr>
      <w:widowControl w:val="0"/>
      <w:pBdr>
        <w:top w:val="nil"/>
        <w:left w:val="nil"/>
        <w:bottom w:val="nil"/>
        <w:right w:val="nil"/>
        <w:between w:val="nil"/>
      </w:pBdr>
      <w:rPr>
        <w:rFonts w:asciiTheme="majorHAnsi" w:eastAsia="Droid Sans" w:hAnsiTheme="majorHAnsi" w:cstheme="majorHAnsi"/>
        <w:i/>
        <w:color w:val="7F7F7F"/>
        <w:sz w:val="16"/>
        <w:szCs w:val="44"/>
      </w:rPr>
    </w:pPr>
    <w:r>
      <w:rPr>
        <w:rFonts w:asciiTheme="majorHAnsi" w:eastAsia="Droid Sans" w:hAnsiTheme="majorHAnsi" w:cstheme="majorHAnsi"/>
        <w:i/>
        <w:color w:val="7F7F7F"/>
        <w:sz w:val="16"/>
        <w:szCs w:val="44"/>
      </w:rPr>
      <w:t>Typische Ablauf der Planung, Bau, Betrieb und Evaluation von Lernräumen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ACB" w:rsidRDefault="00315AC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C794D"/>
    <w:multiLevelType w:val="hybridMultilevel"/>
    <w:tmpl w:val="91A27D72"/>
    <w:lvl w:ilvl="0" w:tplc="59DA9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174C6"/>
    <w:multiLevelType w:val="hybridMultilevel"/>
    <w:tmpl w:val="E4B0CEA2"/>
    <w:lvl w:ilvl="0" w:tplc="E8E2BE02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831E4"/>
    <w:multiLevelType w:val="hybridMultilevel"/>
    <w:tmpl w:val="621A02BE"/>
    <w:lvl w:ilvl="0" w:tplc="10E0AF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D09B2"/>
    <w:multiLevelType w:val="hybridMultilevel"/>
    <w:tmpl w:val="67883D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630D2"/>
    <w:multiLevelType w:val="hybridMultilevel"/>
    <w:tmpl w:val="489A98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11F65"/>
    <w:multiLevelType w:val="hybridMultilevel"/>
    <w:tmpl w:val="46720728"/>
    <w:lvl w:ilvl="0" w:tplc="59DA9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226EDE"/>
    <w:multiLevelType w:val="hybridMultilevel"/>
    <w:tmpl w:val="A6EACEC4"/>
    <w:lvl w:ilvl="0" w:tplc="B2609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77806"/>
    <w:multiLevelType w:val="hybridMultilevel"/>
    <w:tmpl w:val="8E7A4CC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D8A3A8C"/>
    <w:multiLevelType w:val="hybridMultilevel"/>
    <w:tmpl w:val="7A1ADC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E22D2A"/>
    <w:multiLevelType w:val="hybridMultilevel"/>
    <w:tmpl w:val="C97635FC"/>
    <w:lvl w:ilvl="0" w:tplc="0407000D">
      <w:start w:val="1"/>
      <w:numFmt w:val="bullet"/>
      <w:lvlText w:val=""/>
      <w:lvlJc w:val="left"/>
      <w:pPr>
        <w:ind w:left="76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D163ED9"/>
    <w:multiLevelType w:val="hybridMultilevel"/>
    <w:tmpl w:val="AB56B7BA"/>
    <w:lvl w:ilvl="0" w:tplc="10E0AFA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235CE"/>
    <w:multiLevelType w:val="multilevel"/>
    <w:tmpl w:val="DD54962E"/>
    <w:lvl w:ilvl="0">
      <w:start w:val="1"/>
      <w:numFmt w:val="decimal"/>
      <w:lvlText w:val="%1."/>
      <w:lvlJc w:val="left"/>
      <w:pPr>
        <w:ind w:left="72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Droid Sans" w:eastAsia="Droid Sans" w:hAnsi="Droid Sans" w:cs="Droid Sans"/>
        <w:b w:val="0"/>
        <w:i w:val="0"/>
        <w:smallCaps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11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CEC"/>
    <w:rsid w:val="000101A6"/>
    <w:rsid w:val="000530F0"/>
    <w:rsid w:val="00057384"/>
    <w:rsid w:val="000742C3"/>
    <w:rsid w:val="00173964"/>
    <w:rsid w:val="0019715D"/>
    <w:rsid w:val="00270B2D"/>
    <w:rsid w:val="00315ACB"/>
    <w:rsid w:val="00354D76"/>
    <w:rsid w:val="003A478C"/>
    <w:rsid w:val="003A511A"/>
    <w:rsid w:val="003F6B8F"/>
    <w:rsid w:val="004747EA"/>
    <w:rsid w:val="004A2A1C"/>
    <w:rsid w:val="004B5EAC"/>
    <w:rsid w:val="004B5ED4"/>
    <w:rsid w:val="005020D6"/>
    <w:rsid w:val="005656FB"/>
    <w:rsid w:val="00574670"/>
    <w:rsid w:val="005A2993"/>
    <w:rsid w:val="00651893"/>
    <w:rsid w:val="00651CF0"/>
    <w:rsid w:val="00683426"/>
    <w:rsid w:val="006B0389"/>
    <w:rsid w:val="006C5839"/>
    <w:rsid w:val="00720CEC"/>
    <w:rsid w:val="00752975"/>
    <w:rsid w:val="007B55F1"/>
    <w:rsid w:val="007E2EE9"/>
    <w:rsid w:val="00823937"/>
    <w:rsid w:val="008F22F7"/>
    <w:rsid w:val="009C65BC"/>
    <w:rsid w:val="009E3F46"/>
    <w:rsid w:val="00B10652"/>
    <w:rsid w:val="00BA3E67"/>
    <w:rsid w:val="00BE0A9A"/>
    <w:rsid w:val="00C725F6"/>
    <w:rsid w:val="00CE2141"/>
    <w:rsid w:val="00D231DF"/>
    <w:rsid w:val="00D23BDF"/>
    <w:rsid w:val="00D5024B"/>
    <w:rsid w:val="00DF601B"/>
    <w:rsid w:val="00E15203"/>
    <w:rsid w:val="00E32E3A"/>
    <w:rsid w:val="00E95FEE"/>
    <w:rsid w:val="00EA6D9E"/>
    <w:rsid w:val="00EC714E"/>
    <w:rsid w:val="00F11A94"/>
    <w:rsid w:val="00F1505F"/>
    <w:rsid w:val="00F6358F"/>
    <w:rsid w:val="00FD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D30936"/>
  <w15:docId w15:val="{58C6292B-64C2-4033-BA87-36E8BE16C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Untertitel">
    <w:name w:val="Subtitle"/>
    <w:basedOn w:val="Standard"/>
    <w:next w:val="Standard"/>
    <w:pPr>
      <w:keepNext/>
      <w:keepLines/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0742C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0742C3"/>
  </w:style>
  <w:style w:type="paragraph" w:styleId="Fuzeile">
    <w:name w:val="footer"/>
    <w:basedOn w:val="Standard"/>
    <w:link w:val="FuzeileZchn"/>
    <w:uiPriority w:val="99"/>
    <w:unhideWhenUsed/>
    <w:rsid w:val="000742C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0742C3"/>
  </w:style>
  <w:style w:type="paragraph" w:styleId="Listenabsatz">
    <w:name w:val="List Paragraph"/>
    <w:basedOn w:val="Standard"/>
    <w:uiPriority w:val="34"/>
    <w:qFormat/>
    <w:rsid w:val="007B55F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95FEE"/>
    <w:rPr>
      <w:color w:val="0000FF" w:themeColor="hyperlink"/>
      <w:u w:val="single"/>
    </w:rPr>
  </w:style>
  <w:style w:type="table" w:styleId="Tabellenraster">
    <w:name w:val="Table Grid"/>
    <w:basedOn w:val="NormaleTabelle"/>
    <w:uiPriority w:val="39"/>
    <w:rsid w:val="00057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C583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C5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learningspacetoolkit.org" TargetMode="External"/><Relationship Id="rId1" Type="http://schemas.openxmlformats.org/officeDocument/2006/relationships/image" Target="media/image2.png"/><Relationship Id="rId6" Type="http://schemas.openxmlformats.org/officeDocument/2006/relationships/hyperlink" Target="http://www.learningspacetoolkit.org" TargetMode="External"/><Relationship Id="rId5" Type="http://schemas.openxmlformats.org/officeDocument/2006/relationships/hyperlink" Target="http://www.learningspacetoolkit.org" TargetMode="External"/><Relationship Id="rId4" Type="http://schemas.openxmlformats.org/officeDocument/2006/relationships/hyperlink" Target="https://creativecommons.org/licenses/by/4.0/deed.d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697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Zinke</dc:creator>
  <cp:lastModifiedBy>Katharina Zinke</cp:lastModifiedBy>
  <cp:revision>8</cp:revision>
  <dcterms:created xsi:type="dcterms:W3CDTF">2021-09-10T09:55:00Z</dcterms:created>
  <dcterms:modified xsi:type="dcterms:W3CDTF">2022-03-04T09:58:00Z</dcterms:modified>
</cp:coreProperties>
</file>