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D6010" w14:textId="77777777" w:rsidR="00F445C8" w:rsidRDefault="00000000">
      <w:pPr>
        <w:spacing w:after="60"/>
      </w:pPr>
      <w:r>
        <w:rPr>
          <w:b/>
          <w:bCs/>
          <w:sz w:val="52"/>
          <w:szCs w:val="52"/>
        </w:rPr>
        <w:t>Leigh Scholten</w:t>
      </w:r>
    </w:p>
    <w:p w14:paraId="0AAB20A1" w14:textId="77777777" w:rsidR="00F445C8" w:rsidRDefault="00000000">
      <w:pPr>
        <w:spacing w:after="40"/>
      </w:pPr>
      <w:r>
        <w:rPr>
          <w:color w:val="555555"/>
          <w:sz w:val="18"/>
          <w:szCs w:val="18"/>
        </w:rPr>
        <w:t xml:space="preserve">Melbourne, VIC, </w:t>
      </w:r>
      <w:proofErr w:type="gramStart"/>
      <w:r>
        <w:rPr>
          <w:color w:val="555555"/>
          <w:sz w:val="18"/>
          <w:szCs w:val="18"/>
        </w:rPr>
        <w:t>Australia  |</w:t>
      </w:r>
      <w:proofErr w:type="gramEnd"/>
      <w:r>
        <w:rPr>
          <w:color w:val="555555"/>
          <w:sz w:val="18"/>
          <w:szCs w:val="18"/>
        </w:rPr>
        <w:t xml:space="preserve">  +61 429 800 </w:t>
      </w:r>
      <w:proofErr w:type="gramStart"/>
      <w:r>
        <w:rPr>
          <w:color w:val="555555"/>
          <w:sz w:val="18"/>
          <w:szCs w:val="18"/>
        </w:rPr>
        <w:t>084  |</w:t>
      </w:r>
      <w:proofErr w:type="gramEnd"/>
      <w:r>
        <w:rPr>
          <w:color w:val="555555"/>
          <w:sz w:val="18"/>
          <w:szCs w:val="18"/>
        </w:rPr>
        <w:t xml:space="preserve">  </w:t>
      </w:r>
      <w:proofErr w:type="gramStart"/>
      <w:r>
        <w:rPr>
          <w:color w:val="555555"/>
          <w:sz w:val="18"/>
          <w:szCs w:val="18"/>
        </w:rPr>
        <w:t>ls@leroice.com  |</w:t>
      </w:r>
      <w:proofErr w:type="gramEnd"/>
      <w:r>
        <w:rPr>
          <w:color w:val="555555"/>
          <w:sz w:val="18"/>
          <w:szCs w:val="18"/>
        </w:rPr>
        <w:t xml:space="preserve">  linkedin.com/in/</w:t>
      </w:r>
      <w:proofErr w:type="spellStart"/>
      <w:proofErr w:type="gramStart"/>
      <w:r>
        <w:rPr>
          <w:color w:val="555555"/>
          <w:sz w:val="18"/>
          <w:szCs w:val="18"/>
        </w:rPr>
        <w:t>leroice</w:t>
      </w:r>
      <w:proofErr w:type="spellEnd"/>
      <w:r>
        <w:rPr>
          <w:color w:val="555555"/>
          <w:sz w:val="18"/>
          <w:szCs w:val="18"/>
        </w:rPr>
        <w:t xml:space="preserve">  |</w:t>
      </w:r>
      <w:proofErr w:type="gramEnd"/>
      <w:r>
        <w:rPr>
          <w:color w:val="555555"/>
          <w:sz w:val="18"/>
          <w:szCs w:val="18"/>
        </w:rPr>
        <w:t xml:space="preserve">  leroice.com</w:t>
      </w:r>
    </w:p>
    <w:p w14:paraId="620F79A8" w14:textId="77777777" w:rsidR="00F445C8" w:rsidRDefault="00F445C8">
      <w:pPr>
        <w:pBdr>
          <w:bottom w:val="single" w:sz="4" w:space="1" w:color="CCCCCC"/>
        </w:pBdr>
        <w:spacing w:after="120"/>
      </w:pPr>
    </w:p>
    <w:p w14:paraId="06BB1294" w14:textId="77777777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PROFILE</w:t>
      </w:r>
    </w:p>
    <w:p w14:paraId="51C4647F" w14:textId="77777777" w:rsidR="00F445C8" w:rsidRDefault="00000000">
      <w:pPr>
        <w:spacing w:after="160"/>
      </w:pPr>
      <w:r>
        <w:t>Design Director and Lead UX Designer with over two decades delivering high-impact digital products at enterprise scale. Deep expertise in fintech and financial services — from zero-to-one platform launches to multi-market design system convergence across global teams. Known for translating complex product strategy into intuitive, high-performing experiences, and for building and leading design organisations that ship fast without sacrificing craft. Currently driving the design program for a next-generation multicurrency digital wallet across AU and MX markets. Career spans fintech, enterprise SaaS, brand, retail, and physical product design — with a consistent thread of commercial impact, creative leadership, and work at scale.</w:t>
      </w:r>
    </w:p>
    <w:p w14:paraId="765046D5" w14:textId="77777777" w:rsidR="00F445C8" w:rsidRDefault="00F445C8">
      <w:pPr>
        <w:pBdr>
          <w:bottom w:val="single" w:sz="4" w:space="1" w:color="CCCCCC"/>
        </w:pBdr>
        <w:spacing w:after="120"/>
      </w:pPr>
    </w:p>
    <w:p w14:paraId="68890E56" w14:textId="77777777" w:rsidR="008E29E5" w:rsidRDefault="008E29E5">
      <w:pPr>
        <w:pBdr>
          <w:bottom w:val="single" w:sz="4" w:space="1" w:color="CCCCCC"/>
        </w:pBdr>
        <w:spacing w:after="120"/>
      </w:pPr>
    </w:p>
    <w:p w14:paraId="7C0A6B8C" w14:textId="77777777" w:rsidR="008E29E5" w:rsidRDefault="008E29E5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00BA4C66" w14:textId="6CF7DDF2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SELECTED IMPACT</w:t>
      </w:r>
    </w:p>
    <w:p w14:paraId="061191A4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1M customers acquired in 24 months — fastest digital banking app growth in Australia</w:t>
      </w:r>
    </w:p>
    <w:p w14:paraId="6B0CF6FA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$2.4B+ FUM delivered within 18 months of ANZ Plus launch</w:t>
      </w:r>
    </w:p>
    <w:p w14:paraId="6B6BB537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t>3.2 to 4.6 star</w:t>
      </w:r>
      <w:proofErr w:type="gramEnd"/>
      <w:r>
        <w:t xml:space="preserve"> App Store rating uplift across 4M+ customer migration in 3 months</w:t>
      </w:r>
    </w:p>
    <w:p w14:paraId="1E13DFB7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 xml:space="preserve">$100M+ fraud cost reduction in year one via </w:t>
      </w:r>
      <w:proofErr w:type="spellStart"/>
      <w:r>
        <w:t>VoiceID</w:t>
      </w:r>
      <w:proofErr w:type="spellEnd"/>
      <w:r>
        <w:t xml:space="preserve"> biometric authentication design</w:t>
      </w:r>
    </w:p>
    <w:p w14:paraId="7B7A362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+54 NPS onboarding improvement through fully digital join experience</w:t>
      </w:r>
    </w:p>
    <w:p w14:paraId="1A7BC19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5x design system adoption (iOS/Android/Web/AEM) vs legacy, saving approximately 4 weeks per feature build</w:t>
      </w:r>
    </w:p>
    <w:p w14:paraId="18BDC440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15+ designers mentored into senior and leadership roles; 3x bank average promotion rate</w:t>
      </w:r>
    </w:p>
    <w:p w14:paraId="431E864B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$4M+ potential profit secured via brand licensing pitches to UFC and Under Armour</w:t>
      </w:r>
    </w:p>
    <w:p w14:paraId="0512CA2F" w14:textId="77777777" w:rsidR="00F445C8" w:rsidRDefault="00F445C8">
      <w:pPr>
        <w:pBdr>
          <w:bottom w:val="single" w:sz="4" w:space="1" w:color="CCCCCC"/>
        </w:pBdr>
        <w:spacing w:after="120"/>
      </w:pPr>
    </w:p>
    <w:p w14:paraId="1F1795AA" w14:textId="77777777" w:rsidR="008E29E5" w:rsidRDefault="008E29E5">
      <w:pPr>
        <w:pBdr>
          <w:bottom w:val="single" w:sz="4" w:space="1" w:color="CCCCCC"/>
        </w:pBdr>
        <w:spacing w:after="120"/>
      </w:pPr>
    </w:p>
    <w:p w14:paraId="2451957E" w14:textId="77777777" w:rsidR="008E29E5" w:rsidRDefault="008E29E5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3CE325DF" w14:textId="66D56A08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EXPERIENCE</w:t>
      </w:r>
    </w:p>
    <w:p w14:paraId="7130A9B6" w14:textId="77777777" w:rsidR="00F445C8" w:rsidRDefault="00000000">
      <w:pPr>
        <w:spacing w:before="200" w:after="80"/>
      </w:pPr>
      <w:r>
        <w:rPr>
          <w:b/>
          <w:bCs/>
          <w:color w:val="888888"/>
          <w:spacing w:val="40"/>
          <w:sz w:val="16"/>
          <w:szCs w:val="16"/>
        </w:rPr>
        <w:t>CURRENT ROLES</w:t>
      </w:r>
    </w:p>
    <w:p w14:paraId="72EB92D1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Lead UX Designer / Design Director</w:t>
      </w:r>
      <w:r>
        <w:rPr>
          <w:sz w:val="22"/>
          <w:szCs w:val="22"/>
        </w:rPr>
        <w:tab/>
      </w:r>
      <w:r>
        <w:rPr>
          <w:color w:val="555555"/>
        </w:rPr>
        <w:t>Oct 2025 – Present</w:t>
      </w:r>
    </w:p>
    <w:p w14:paraId="526C44C0" w14:textId="77777777" w:rsidR="00F445C8" w:rsidRDefault="00000000">
      <w:pPr>
        <w:spacing w:after="100"/>
      </w:pPr>
      <w:r>
        <w:rPr>
          <w:i/>
          <w:iCs/>
          <w:color w:val="555555"/>
        </w:rPr>
        <w:t>TELUS Digital · Western Union E1 Wallet · Melbourne, AU</w:t>
      </w:r>
    </w:p>
    <w:p w14:paraId="1E965816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Leading UX design for the E1 Wallet — a next-generation multicurrency digital wallet transitioning Western Union from a legacy remittance platform to a full-service global financial product.</w:t>
      </w:r>
    </w:p>
    <w:p w14:paraId="08BE11C5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Driving a cross-market design audit across AU and MX, classifying approximately 360 screens across 34 flows using a Core / Configurable / Local framework to identify systemic drift and establish a shared baseline for global scale.</w:t>
      </w:r>
    </w:p>
    <w:p w14:paraId="7EBC7AD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Operating as embedded design leadership within a cross-functional product, engineering, and PMO team; influencing roadmap priorities, sprint planning, and QA standards at the product director level.</w:t>
      </w:r>
    </w:p>
    <w:p w14:paraId="1FC2A1B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Leading design system strategy across market variants, resolving navigation, scroll behaviour, and component inconsistencies ahead of Friends and Family release milestone.</w:t>
      </w:r>
    </w:p>
    <w:p w14:paraId="08C2C81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Mentoring and directing a distributed design team across AU and India spanning research, UX, and interaction design workstreams.</w:t>
      </w:r>
    </w:p>
    <w:p w14:paraId="3383EA2F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Leveraging Claude and AI-powered workflows across audit analysis, design documentation, stakeholder communications, and sprint planning — compressing work that would take days into hours.</w:t>
      </w:r>
    </w:p>
    <w:p w14:paraId="66BBEB42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lastRenderedPageBreak/>
        <w:t>Founding Designer</w:t>
      </w:r>
      <w:r>
        <w:rPr>
          <w:sz w:val="22"/>
          <w:szCs w:val="22"/>
        </w:rPr>
        <w:tab/>
      </w:r>
      <w:r>
        <w:rPr>
          <w:color w:val="555555"/>
        </w:rPr>
        <w:t>Sep 2025 – Present</w:t>
      </w:r>
    </w:p>
    <w:p w14:paraId="523D292E" w14:textId="77777777" w:rsidR="00F445C8" w:rsidRDefault="00000000">
      <w:pPr>
        <w:spacing w:after="100"/>
      </w:pPr>
      <w:r>
        <w:rPr>
          <w:i/>
          <w:iCs/>
          <w:color w:val="555555"/>
        </w:rPr>
        <w:t xml:space="preserve">Meddle · Melbourne, AU · </w:t>
      </w:r>
      <w:proofErr w:type="spellStart"/>
      <w:r>
        <w:rPr>
          <w:i/>
          <w:iCs/>
          <w:color w:val="555555"/>
        </w:rPr>
        <w:t>Healthtech</w:t>
      </w:r>
      <w:proofErr w:type="spellEnd"/>
      <w:r>
        <w:rPr>
          <w:i/>
          <w:iCs/>
          <w:color w:val="555555"/>
        </w:rPr>
        <w:t xml:space="preserve"> startup</w:t>
      </w:r>
    </w:p>
    <w:p w14:paraId="0F619A4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 xml:space="preserve">Founding designer for Meddle — a </w:t>
      </w:r>
      <w:proofErr w:type="spellStart"/>
      <w:r>
        <w:t>healthtech</w:t>
      </w:r>
      <w:proofErr w:type="spellEnd"/>
      <w:r>
        <w:t xml:space="preserve"> platform built around a simple but radical proposition: patients own their health record. Meddle connects patients and practitioners through AI-powered matching, shared appointments, integrated communication, and a personalised longitudinal health record that </w:t>
      </w:r>
      <w:proofErr w:type="gramStart"/>
      <w:r>
        <w:t>patients</w:t>
      </w:r>
      <w:proofErr w:type="gramEnd"/>
      <w:r>
        <w:t xml:space="preserve"> access, control, and carry across every provider they see.</w:t>
      </w:r>
    </w:p>
    <w:p w14:paraId="2E67B9EF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Responsible for product design, brand identity, and end-to-end UX direction from zero — shaping the core interaction model for both the patient-facing and practitioner-facing sides of the platform.</w:t>
      </w:r>
    </w:p>
    <w:p w14:paraId="5C54C52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Currently in active pilot with 400 allied health professionals, validating clinical workflows and iterating on the product experience in a live environment.</w:t>
      </w:r>
    </w:p>
    <w:p w14:paraId="3B1BBC36" w14:textId="77777777" w:rsidR="00F445C8" w:rsidRDefault="00000000">
      <w:pPr>
        <w:spacing w:before="200" w:after="80"/>
      </w:pPr>
      <w:r>
        <w:rPr>
          <w:b/>
          <w:bCs/>
          <w:color w:val="888888"/>
          <w:spacing w:val="40"/>
          <w:sz w:val="16"/>
          <w:szCs w:val="16"/>
        </w:rPr>
        <w:t>PRIOR ROLES</w:t>
      </w:r>
    </w:p>
    <w:p w14:paraId="32103E0F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Principal Designer / Design Director</w:t>
      </w:r>
      <w:r>
        <w:rPr>
          <w:sz w:val="22"/>
          <w:szCs w:val="22"/>
        </w:rPr>
        <w:tab/>
      </w:r>
      <w:r>
        <w:rPr>
          <w:color w:val="555555"/>
        </w:rPr>
        <w:t>Jun 2019 – 2025</w:t>
      </w:r>
    </w:p>
    <w:p w14:paraId="34298224" w14:textId="77777777" w:rsidR="00F445C8" w:rsidRDefault="00000000">
      <w:pPr>
        <w:spacing w:after="100"/>
      </w:pPr>
      <w:r>
        <w:rPr>
          <w:i/>
          <w:iCs/>
          <w:color w:val="555555"/>
        </w:rPr>
        <w:t>ANZ Plus · Melbourne, AU</w:t>
      </w:r>
    </w:p>
    <w:p w14:paraId="37727DDD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Joined as one of the founding designers for ANZ Plus and scaled the design function from 2 to 40+ in 24 months, reaching 1M customers and $2.4B+ FUM within 18 months of launch.</w:t>
      </w:r>
    </w:p>
    <w:p w14:paraId="3E53588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Championed and led creation of a cross-platform design system (iOS, Android, Web, AEM, Email) achieving 5x asset adoption vs legacy, reducing per-feature build time by approximately 4 weeks.</w:t>
      </w:r>
    </w:p>
    <w:p w14:paraId="1E77492C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Secured C-suite alignment on Financial Wellbeing as a core product differentiator, driving a 23% uplift in customer engagement vs the classic ANZ app.</w:t>
      </w:r>
    </w:p>
    <w:p w14:paraId="613EDD9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Led end-to-end payment card design: digital ordering, in-app application (35% reduction in application time), packaging and fulfilment (3 weeks to under 4 days), and Apple Pay integration used by 60%+ of active cardholders within 3 months.</w:t>
      </w:r>
    </w:p>
    <w:p w14:paraId="43C719E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Directed AEM marketing site framework rollout, converting $480M in home loan customers via web channels in 6 months.</w:t>
      </w:r>
    </w:p>
    <w:p w14:paraId="4839BA6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 xml:space="preserve">Tested ANZ app under NDA with Apple prior to iPhone X release, enabling day-one </w:t>
      </w:r>
      <w:proofErr w:type="gramStart"/>
      <w:r>
        <w:t>hot-fixes</w:t>
      </w:r>
      <w:proofErr w:type="gramEnd"/>
      <w:r>
        <w:t xml:space="preserve"> for 4M+ customers.</w:t>
      </w:r>
    </w:p>
    <w:p w14:paraId="69B0516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Mentored 15+ designers into senior and leadership roles, achieving a 3x higher promotion rate than the bank average.</w:t>
      </w:r>
    </w:p>
    <w:p w14:paraId="2C2F329C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Early adopter of LLMs in product design — used AI to expand search and discovery, prototyping a real-estate affordability experience that connected property search directly to live banking data.</w:t>
      </w:r>
    </w:p>
    <w:p w14:paraId="29B556E0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Principal Designer – Digital Customer Experience</w:t>
      </w:r>
      <w:r>
        <w:rPr>
          <w:sz w:val="22"/>
          <w:szCs w:val="22"/>
        </w:rPr>
        <w:tab/>
      </w:r>
      <w:r>
        <w:rPr>
          <w:color w:val="555555"/>
        </w:rPr>
        <w:t>Mar 2018 – Jun 2019</w:t>
      </w:r>
    </w:p>
    <w:p w14:paraId="2CD29ECD" w14:textId="77777777" w:rsidR="00F445C8" w:rsidRDefault="00000000">
      <w:pPr>
        <w:spacing w:after="100"/>
      </w:pPr>
      <w:r>
        <w:rPr>
          <w:i/>
          <w:iCs/>
          <w:color w:val="555555"/>
        </w:rPr>
        <w:t>ANZ · Melbourne, AU</w:t>
      </w:r>
    </w:p>
    <w:p w14:paraId="2722E6A1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 xml:space="preserve">Unified the </w:t>
      </w:r>
      <w:proofErr w:type="spellStart"/>
      <w:r>
        <w:t>GoMoney</w:t>
      </w:r>
      <w:proofErr w:type="spellEnd"/>
      <w:r>
        <w:t xml:space="preserve"> and Grow app ecosystems into a single experience, migrating 4M+ customers and lifting App Store ratings from 3.2 to 4.6 stars in 3 months post-release.</w:t>
      </w:r>
    </w:p>
    <w:p w14:paraId="00F6854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Introduced digital sales to the ANZ app for the first time, driving a 30% increase in in-app sales within 6 months.</w:t>
      </w:r>
    </w:p>
    <w:p w14:paraId="0C62F57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Improved accessibility across native iOS and Android via HIG-aligned patterns, reducing support ticket volume by 18%.</w:t>
      </w:r>
    </w:p>
    <w:p w14:paraId="4B70A550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Creative Director – Group Innovation</w:t>
      </w:r>
      <w:r>
        <w:rPr>
          <w:sz w:val="22"/>
          <w:szCs w:val="22"/>
        </w:rPr>
        <w:tab/>
      </w:r>
      <w:r>
        <w:rPr>
          <w:color w:val="555555"/>
        </w:rPr>
        <w:t>Sep 2014 – Mar 2018</w:t>
      </w:r>
    </w:p>
    <w:p w14:paraId="3B82B86E" w14:textId="77777777" w:rsidR="00F445C8" w:rsidRDefault="00000000">
      <w:pPr>
        <w:spacing w:after="100"/>
      </w:pPr>
      <w:r>
        <w:rPr>
          <w:i/>
          <w:iCs/>
          <w:color w:val="555555"/>
        </w:rPr>
        <w:t>ANZ · Melbourne, AU</w:t>
      </w:r>
    </w:p>
    <w:p w14:paraId="20EA2556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Designed ANZ's first biometric authentication product (</w:t>
      </w:r>
      <w:proofErr w:type="spellStart"/>
      <w:r>
        <w:t>VoiceID</w:t>
      </w:r>
      <w:proofErr w:type="spellEnd"/>
      <w:r>
        <w:t>), reducing high-limit payment fraud costs by $100M+ in year one.</w:t>
      </w:r>
    </w:p>
    <w:p w14:paraId="51A711C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Delivered Australia's first unified banking and wealth app across iPad, iPhone, and Apple Watch, attracting 250K+ multi-device users in its first year.</w:t>
      </w:r>
    </w:p>
    <w:p w14:paraId="11611E30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Created and pitched the 9 Financial Wellbeing Principles framework to secure C-suite alignment — a strategy later embedded across the entire ANZ Plus platform.</w:t>
      </w:r>
    </w:p>
    <w:p w14:paraId="1082DE00" w14:textId="77777777" w:rsidR="008E29E5" w:rsidRDefault="008E29E5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0A50157F" w14:textId="77777777" w:rsidR="008E29E5" w:rsidRDefault="008E29E5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55CFE1B1" w14:textId="34A3C883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lastRenderedPageBreak/>
        <w:t>Senior Product Designer — Contract</w:t>
      </w:r>
      <w:r>
        <w:rPr>
          <w:sz w:val="22"/>
          <w:szCs w:val="22"/>
        </w:rPr>
        <w:tab/>
      </w:r>
      <w:r>
        <w:rPr>
          <w:color w:val="555555"/>
        </w:rPr>
        <w:t>2013 – 2015</w:t>
      </w:r>
    </w:p>
    <w:p w14:paraId="23121D5E" w14:textId="77777777" w:rsidR="00F445C8" w:rsidRDefault="00000000">
      <w:pPr>
        <w:spacing w:after="100"/>
      </w:pPr>
      <w:r>
        <w:rPr>
          <w:i/>
          <w:iCs/>
          <w:color w:val="555555"/>
        </w:rPr>
        <w:t xml:space="preserve">Australia Post · ME Bank · Telstra · Factor5 / </w:t>
      </w:r>
      <w:proofErr w:type="spellStart"/>
      <w:r>
        <w:rPr>
          <w:i/>
          <w:iCs/>
          <w:color w:val="555555"/>
        </w:rPr>
        <w:t>CourseLoop</w:t>
      </w:r>
      <w:proofErr w:type="spellEnd"/>
      <w:r>
        <w:rPr>
          <w:i/>
          <w:iCs/>
          <w:color w:val="555555"/>
        </w:rPr>
        <w:t xml:space="preserve"> · Melbourne, AU</w:t>
      </w:r>
    </w:p>
    <w:p w14:paraId="08FD5F5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 xml:space="preserve">Australia Post — Senior Product Designer on the </w:t>
      </w:r>
      <w:proofErr w:type="spellStart"/>
      <w:r>
        <w:t>MyPost</w:t>
      </w:r>
      <w:proofErr w:type="spellEnd"/>
      <w:r>
        <w:t xml:space="preserve"> Digital Mailbox: a $2B national initiative to digitise postal correspondence and bill delivery, backed by Telstra's cloud infrastructure and launched with ANZ, Westpac, NAB, and AMP as founding partners.</w:t>
      </w:r>
    </w:p>
    <w:p w14:paraId="7B403FCF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ME Bank — Lead designer on ME Bank's first mobile banking app for iPhone and Android, bringing a direct bank with no branch network to customers for the first time.</w:t>
      </w:r>
    </w:p>
    <w:p w14:paraId="6ADCDDE9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Telstra — Product designer on the Telstra Health Gateway, an early consumer health information platform built to help Australians navigate health services digitally.</w:t>
      </w:r>
    </w:p>
    <w:p w14:paraId="363A1B45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 xml:space="preserve">Factor5 / </w:t>
      </w:r>
      <w:proofErr w:type="spellStart"/>
      <w:r>
        <w:t>CourseLoop</w:t>
      </w:r>
      <w:proofErr w:type="spellEnd"/>
      <w:r>
        <w:t xml:space="preserve"> — Founding product designer and brand lead for what became </w:t>
      </w:r>
      <w:proofErr w:type="spellStart"/>
      <w:r>
        <w:t>CourseLoop</w:t>
      </w:r>
      <w:proofErr w:type="spellEnd"/>
      <w:r>
        <w:t xml:space="preserve">, a curriculum management SaaS platform for higher education subsequently acquired by </w:t>
      </w:r>
      <w:proofErr w:type="spellStart"/>
      <w:r>
        <w:t>TechnologyOne</w:t>
      </w:r>
      <w:proofErr w:type="spellEnd"/>
      <w:r>
        <w:t xml:space="preserve"> (ASX: TNE), Australia's largest enterprise SaaS company, in 2024.</w:t>
      </w:r>
    </w:p>
    <w:p w14:paraId="6E3507FF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Senior Visual Designer – Customer Experience</w:t>
      </w:r>
      <w:r>
        <w:rPr>
          <w:sz w:val="22"/>
          <w:szCs w:val="22"/>
        </w:rPr>
        <w:tab/>
      </w:r>
      <w:r>
        <w:rPr>
          <w:color w:val="555555"/>
        </w:rPr>
        <w:t>Oct 2011 – 2013</w:t>
      </w:r>
    </w:p>
    <w:p w14:paraId="0380AAFD" w14:textId="77777777" w:rsidR="00F445C8" w:rsidRDefault="00000000">
      <w:pPr>
        <w:spacing w:after="100"/>
      </w:pPr>
      <w:r>
        <w:rPr>
          <w:i/>
          <w:iCs/>
          <w:color w:val="555555"/>
        </w:rPr>
        <w:t>ANZ · Melbourne, AU</w:t>
      </w:r>
    </w:p>
    <w:p w14:paraId="7A2C6E3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First design role at ANZ — established the first mobile visual style guide, laying the foundation for all subsequent design system work across the bank.</w:t>
      </w:r>
    </w:p>
    <w:p w14:paraId="158D510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Collaborated with UX, product, and offshore development teams to deliver consistent, on-brand digital experiences across ANZ's digital customer experience division.</w:t>
      </w:r>
    </w:p>
    <w:p w14:paraId="696A6EF4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Early Career — Brand, Retail &amp; Product Design</w:t>
      </w:r>
      <w:r>
        <w:rPr>
          <w:sz w:val="22"/>
          <w:szCs w:val="22"/>
        </w:rPr>
        <w:tab/>
      </w:r>
      <w:r>
        <w:rPr>
          <w:color w:val="555555"/>
        </w:rPr>
        <w:t>2000 – 2011</w:t>
      </w:r>
    </w:p>
    <w:p w14:paraId="332F78AF" w14:textId="77777777" w:rsidR="00F445C8" w:rsidRDefault="00000000">
      <w:pPr>
        <w:spacing w:after="100"/>
      </w:pPr>
      <w:proofErr w:type="spellStart"/>
      <w:r>
        <w:rPr>
          <w:i/>
          <w:iCs/>
          <w:color w:val="555555"/>
        </w:rPr>
        <w:t>PlayCorp</w:t>
      </w:r>
      <w:proofErr w:type="spellEnd"/>
      <w:r>
        <w:rPr>
          <w:i/>
          <w:iCs/>
          <w:color w:val="555555"/>
        </w:rPr>
        <w:t xml:space="preserve"> · House Corporate · SL Investments · Caramel Creative · Melbourne, AU</w:t>
      </w:r>
    </w:p>
    <w:p w14:paraId="3F359695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 xml:space="preserve">Eight years at </w:t>
      </w:r>
      <w:proofErr w:type="spellStart"/>
      <w:r>
        <w:t>PlayCorp</w:t>
      </w:r>
      <w:proofErr w:type="spellEnd"/>
      <w:r>
        <w:t xml:space="preserve"> — Australia's largest integrated homewares, lifestyle, and apparel manufacturer — managing a team of 6 designers, reporting to CEO, and designing full product ranges for major licensed brands including Everlast, The North Face, AFL, and NFL distributed through Kmart and Australia's largest big-box retailers.</w:t>
      </w:r>
    </w:p>
    <w:p w14:paraId="05DEB72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Led the rebrand and relaunch of House — one of Australia's longest-running homeware retail chains — as sole designer, repositioning brand identity, launching a flagship concept store, and delivering early online experience design.</w:t>
      </w:r>
    </w:p>
    <w:p w14:paraId="4C24677F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 xml:space="preserve">At SL Investments, conceived and pitched brand licensing concepts to UFC and Under Armour generating $4M+ in potential contract value, and built the </w:t>
      </w:r>
      <w:proofErr w:type="spellStart"/>
      <w:r>
        <w:t>SuperChef</w:t>
      </w:r>
      <w:proofErr w:type="spellEnd"/>
      <w:r>
        <w:t xml:space="preserve"> retail brand from zero to launch-ready in under one month.</w:t>
      </w:r>
    </w:p>
    <w:p w14:paraId="2BA34C4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 xml:space="preserve">At Caramel Creative, co-designed and shipped a proprietary project management software product alongside a development </w:t>
      </w:r>
      <w:proofErr w:type="gramStart"/>
      <w:r>
        <w:t>team, and</w:t>
      </w:r>
      <w:proofErr w:type="gramEnd"/>
      <w:r>
        <w:t xml:space="preserve"> presented digital strategy to 50+ retail stakeholders.</w:t>
      </w:r>
    </w:p>
    <w:p w14:paraId="32B305A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Brand portfolio: Everlast, The North Face, AFL, NFL, Ben Sherman, FCUK, Guinness, Jack Daniels, Lucasfilm (Star Wars), Fosters Group, Penfolds.</w:t>
      </w:r>
    </w:p>
    <w:p w14:paraId="18ECD626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Specialist</w:t>
      </w:r>
      <w:r>
        <w:rPr>
          <w:sz w:val="22"/>
          <w:szCs w:val="22"/>
        </w:rPr>
        <w:tab/>
      </w:r>
      <w:r>
        <w:rPr>
          <w:color w:val="555555"/>
        </w:rPr>
        <w:t>2008 – 2009</w:t>
      </w:r>
    </w:p>
    <w:p w14:paraId="50E03AA8" w14:textId="77777777" w:rsidR="00F445C8" w:rsidRDefault="00000000">
      <w:pPr>
        <w:spacing w:after="100"/>
      </w:pPr>
      <w:r>
        <w:rPr>
          <w:i/>
          <w:iCs/>
          <w:color w:val="555555"/>
        </w:rPr>
        <w:t>Apple Retail · Regent Street, London</w:t>
      </w:r>
    </w:p>
    <w:p w14:paraId="45372A7A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Represented Apple's retail brand at its flagship global store during a career sabbatical. Consistently exceeded targets and was invited to return for a second stint — formative grounding in product culture, customer experience, and brand standards at the highest level.</w:t>
      </w:r>
    </w:p>
    <w:p w14:paraId="7065764A" w14:textId="77777777" w:rsidR="00F445C8" w:rsidRDefault="00F445C8">
      <w:pPr>
        <w:pBdr>
          <w:bottom w:val="single" w:sz="4" w:space="1" w:color="CCCCCC"/>
        </w:pBdr>
        <w:spacing w:after="120"/>
      </w:pPr>
    </w:p>
    <w:p w14:paraId="7814E634" w14:textId="77777777" w:rsidR="008E29E5" w:rsidRDefault="008E29E5">
      <w:pPr>
        <w:pBdr>
          <w:bottom w:val="single" w:sz="4" w:space="1" w:color="CCCCCC"/>
        </w:pBdr>
        <w:spacing w:after="120"/>
      </w:pPr>
    </w:p>
    <w:p w14:paraId="592491CF" w14:textId="77777777" w:rsidR="008E29E5" w:rsidRDefault="008E29E5">
      <w:pPr>
        <w:pBdr>
          <w:bottom w:val="single" w:sz="4" w:space="1" w:color="CCCCCC"/>
        </w:pBdr>
        <w:spacing w:after="120"/>
      </w:pPr>
    </w:p>
    <w:p w14:paraId="2CEE9E5C" w14:textId="77777777" w:rsidR="008E29E5" w:rsidRDefault="008E29E5">
      <w:pPr>
        <w:pBdr>
          <w:bottom w:val="single" w:sz="4" w:space="1" w:color="CCCCCC"/>
        </w:pBdr>
        <w:spacing w:after="120"/>
      </w:pPr>
    </w:p>
    <w:p w14:paraId="3BF06145" w14:textId="77777777" w:rsidR="008E29E5" w:rsidRDefault="008E29E5">
      <w:pPr>
        <w:pBdr>
          <w:bottom w:val="single" w:sz="4" w:space="1" w:color="CCCCCC"/>
        </w:pBdr>
        <w:spacing w:after="120"/>
      </w:pPr>
    </w:p>
    <w:p w14:paraId="4B402181" w14:textId="77777777" w:rsidR="008E29E5" w:rsidRDefault="008E29E5">
      <w:pPr>
        <w:pBdr>
          <w:bottom w:val="single" w:sz="4" w:space="1" w:color="CCCCCC"/>
        </w:pBdr>
        <w:spacing w:after="120"/>
      </w:pPr>
    </w:p>
    <w:p w14:paraId="48553638" w14:textId="77777777" w:rsidR="008E29E5" w:rsidRDefault="008E29E5">
      <w:pPr>
        <w:pBdr>
          <w:bottom w:val="single" w:sz="4" w:space="1" w:color="CCCCCC"/>
        </w:pBdr>
        <w:spacing w:after="120"/>
      </w:pPr>
    </w:p>
    <w:p w14:paraId="1743430F" w14:textId="77777777" w:rsidR="008E29E5" w:rsidRDefault="008E29E5">
      <w:pPr>
        <w:pBdr>
          <w:bottom w:val="single" w:sz="4" w:space="1" w:color="CCCCCC"/>
        </w:pBdr>
        <w:spacing w:after="120"/>
      </w:pPr>
    </w:p>
    <w:p w14:paraId="0ED1A495" w14:textId="77777777" w:rsidR="008E29E5" w:rsidRDefault="008E29E5">
      <w:pPr>
        <w:pBdr>
          <w:bottom w:val="single" w:sz="4" w:space="1" w:color="CCCCCC"/>
        </w:pBdr>
        <w:spacing w:after="120"/>
      </w:pPr>
    </w:p>
    <w:p w14:paraId="3D7475E7" w14:textId="77777777" w:rsidR="008C2538" w:rsidRDefault="008C2538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7F77EB44" w14:textId="79AB58A4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CORE SKILLS</w:t>
      </w:r>
    </w:p>
    <w:p w14:paraId="6DE602DE" w14:textId="0A7053F8" w:rsidR="008E29E5" w:rsidRDefault="00000000" w:rsidP="008E29E5">
      <w:pPr>
        <w:spacing w:after="160"/>
      </w:pPr>
      <w:r>
        <w:t xml:space="preserve">Product Design (iOS / Android / </w:t>
      </w:r>
      <w:proofErr w:type="gramStart"/>
      <w:r>
        <w:t>Web)  ·</w:t>
      </w:r>
      <w:proofErr w:type="gramEnd"/>
      <w:r>
        <w:t xml:space="preserve">  Design Systems </w:t>
      </w:r>
      <w:proofErr w:type="gramStart"/>
      <w:r>
        <w:t>Strategy  ·</w:t>
      </w:r>
      <w:proofErr w:type="gramEnd"/>
      <w:r>
        <w:t xml:space="preserve">  Fintech / Financial </w:t>
      </w:r>
      <w:proofErr w:type="gramStart"/>
      <w:r>
        <w:t>Services  ·</w:t>
      </w:r>
      <w:proofErr w:type="gramEnd"/>
      <w:r>
        <w:t xml:space="preserve">  CX </w:t>
      </w:r>
      <w:proofErr w:type="gramStart"/>
      <w:r>
        <w:t>Strategy  ·</w:t>
      </w:r>
      <w:proofErr w:type="gramEnd"/>
      <w:r>
        <w:t xml:space="preserve">  Design Leadership and Team </w:t>
      </w:r>
      <w:proofErr w:type="gramStart"/>
      <w:r>
        <w:t>Scaling  ·</w:t>
      </w:r>
      <w:proofErr w:type="gramEnd"/>
      <w:r>
        <w:t xml:space="preserve">  Rapid </w:t>
      </w:r>
      <w:proofErr w:type="gramStart"/>
      <w:r>
        <w:t>Prototyping  ·</w:t>
      </w:r>
      <w:proofErr w:type="gramEnd"/>
      <w:r>
        <w:t xml:space="preserve">  Stakeholder </w:t>
      </w:r>
      <w:proofErr w:type="gramStart"/>
      <w:r>
        <w:t>Management  ·</w:t>
      </w:r>
      <w:proofErr w:type="gramEnd"/>
      <w:r>
        <w:t xml:space="preserve">  Accessibility (WCAG 2.1</w:t>
      </w:r>
      <w:proofErr w:type="gramStart"/>
      <w:r>
        <w:t>)  ·</w:t>
      </w:r>
      <w:proofErr w:type="gramEnd"/>
      <w:r>
        <w:t xml:space="preserve">  Figma / Figma Systems </w:t>
      </w:r>
      <w:proofErr w:type="gramStart"/>
      <w:r>
        <w:t>Admin  ·</w:t>
      </w:r>
      <w:proofErr w:type="gramEnd"/>
      <w:r>
        <w:t xml:space="preserve">  Play / Swift </w:t>
      </w:r>
      <w:proofErr w:type="gramStart"/>
      <w:r>
        <w:t>Prototyping  ·</w:t>
      </w:r>
      <w:proofErr w:type="gramEnd"/>
      <w:r>
        <w:t xml:space="preserve">  AI-augmented Product </w:t>
      </w:r>
      <w:proofErr w:type="gramStart"/>
      <w:r>
        <w:t>Design  ·</w:t>
      </w:r>
      <w:proofErr w:type="gramEnd"/>
      <w:r>
        <w:t xml:space="preserve">  Claude / AI-powered </w:t>
      </w:r>
      <w:proofErr w:type="gramStart"/>
      <w:r>
        <w:t>Workflows  ·</w:t>
      </w:r>
      <w:proofErr w:type="gramEnd"/>
      <w:r>
        <w:t xml:space="preserve">  Brand and Identity </w:t>
      </w:r>
      <w:proofErr w:type="gramStart"/>
      <w:r>
        <w:t>Design  ·</w:t>
      </w:r>
      <w:proofErr w:type="gramEnd"/>
      <w:r>
        <w:t xml:space="preserve">  Motion Design</w:t>
      </w:r>
    </w:p>
    <w:p w14:paraId="6D824142" w14:textId="77777777" w:rsidR="008E29E5" w:rsidRDefault="008E29E5">
      <w:pPr>
        <w:pBdr>
          <w:bottom w:val="single" w:sz="4" w:space="1" w:color="CCCCCC"/>
        </w:pBdr>
        <w:spacing w:after="120"/>
      </w:pPr>
    </w:p>
    <w:p w14:paraId="7B39F650" w14:textId="77777777" w:rsidR="008C2538" w:rsidRDefault="008C2538">
      <w:pPr>
        <w:pBdr>
          <w:bottom w:val="single" w:sz="4" w:space="1" w:color="CCCCCC"/>
        </w:pBdr>
        <w:spacing w:after="120"/>
      </w:pPr>
    </w:p>
    <w:p w14:paraId="0B730CB5" w14:textId="77777777" w:rsidR="008C2538" w:rsidRDefault="008C2538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64160A56" w14:textId="37DBEF2B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EDUCATION</w:t>
      </w:r>
    </w:p>
    <w:p w14:paraId="3C977436" w14:textId="77777777" w:rsidR="00F445C8" w:rsidRDefault="00000000">
      <w:pPr>
        <w:spacing w:after="40"/>
      </w:pPr>
      <w:r>
        <w:rPr>
          <w:b/>
          <w:bCs/>
        </w:rPr>
        <w:t>Bachelor of Design (Hons) — Graphic Design / Multimedia, Graduated with Distinction</w:t>
      </w:r>
    </w:p>
    <w:p w14:paraId="195215D5" w14:textId="77777777" w:rsidR="00F445C8" w:rsidRDefault="00000000">
      <w:pPr>
        <w:spacing w:after="160"/>
      </w:pPr>
      <w:r>
        <w:rPr>
          <w:color w:val="555555"/>
        </w:rPr>
        <w:t xml:space="preserve">Federation </w:t>
      </w:r>
      <w:proofErr w:type="gramStart"/>
      <w:r>
        <w:rPr>
          <w:color w:val="555555"/>
        </w:rPr>
        <w:t>University  ·</w:t>
      </w:r>
      <w:proofErr w:type="gramEnd"/>
      <w:r>
        <w:rPr>
          <w:color w:val="555555"/>
        </w:rPr>
        <w:t xml:space="preserve">  1999 – 2002</w:t>
      </w:r>
    </w:p>
    <w:p w14:paraId="418E8D6F" w14:textId="77777777" w:rsidR="008C2538" w:rsidRDefault="008C2538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7D1C5A87" w14:textId="57BB2530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AWARDS</w:t>
      </w:r>
    </w:p>
    <w:p w14:paraId="43C9D831" w14:textId="77777777" w:rsidR="00F445C8" w:rsidRDefault="00000000">
      <w:pPr>
        <w:spacing w:after="40"/>
      </w:pPr>
      <w:r>
        <w:rPr>
          <w:b/>
          <w:bCs/>
        </w:rPr>
        <w:t>Gold Cube — 81st ADCNY (Art Directors Club New York)</w:t>
      </w:r>
    </w:p>
    <w:p w14:paraId="31779FE6" w14:textId="77777777" w:rsidR="00F445C8" w:rsidRDefault="00000000">
      <w:pPr>
        <w:spacing w:after="40"/>
      </w:pPr>
      <w:r>
        <w:rPr>
          <w:color w:val="555555"/>
        </w:rPr>
        <w:t>Art Direction &amp; Design · Interactive CD-ROM "Promotional Use Only" · 2001</w:t>
      </w:r>
    </w:p>
    <w:p w14:paraId="553E1B10" w14:textId="77777777" w:rsidR="00F445C8" w:rsidRDefault="00000000">
      <w:pPr>
        <w:spacing w:before="100" w:after="40"/>
      </w:pPr>
      <w:r>
        <w:rPr>
          <w:b/>
          <w:bCs/>
        </w:rPr>
        <w:t>RFI Global Australian Banking &amp; Finance Awards — 2026</w:t>
      </w:r>
    </w:p>
    <w:p w14:paraId="4AA10CDA" w14:textId="77777777" w:rsidR="00F445C8" w:rsidRDefault="00000000">
      <w:pPr>
        <w:spacing w:after="80"/>
      </w:pPr>
      <w:r>
        <w:rPr>
          <w:i/>
          <w:iCs/>
          <w:color w:val="555555"/>
        </w:rPr>
        <w:t>ANZ Plus · Most Frictionless Consumer App</w:t>
      </w:r>
    </w:p>
    <w:p w14:paraId="1F76F172" w14:textId="77777777" w:rsidR="00F445C8" w:rsidRDefault="00000000">
      <w:pPr>
        <w:spacing w:before="100" w:after="40"/>
      </w:pPr>
      <w:r>
        <w:rPr>
          <w:b/>
          <w:bCs/>
        </w:rPr>
        <w:t>We Money Awards — 2025</w:t>
      </w:r>
    </w:p>
    <w:p w14:paraId="31196B9F" w14:textId="77777777" w:rsidR="00F445C8" w:rsidRDefault="00000000">
      <w:pPr>
        <w:spacing w:after="20"/>
      </w:pPr>
      <w:r>
        <w:rPr>
          <w:i/>
          <w:iCs/>
          <w:color w:val="555555"/>
        </w:rPr>
        <w:t>ANZ Plus · Digital Lender of the Year</w:t>
      </w:r>
    </w:p>
    <w:p w14:paraId="374277FF" w14:textId="77777777" w:rsidR="00F445C8" w:rsidRDefault="00000000">
      <w:r>
        <w:rPr>
          <w:color w:val="888888"/>
        </w:rPr>
        <w:t>Best for Refinance</w:t>
      </w:r>
    </w:p>
    <w:sectPr w:rsidR="00F445C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E5B8E"/>
    <w:multiLevelType w:val="hybridMultilevel"/>
    <w:tmpl w:val="35B61372"/>
    <w:lvl w:ilvl="0" w:tplc="569C2A5A">
      <w:start w:val="1"/>
      <w:numFmt w:val="bullet"/>
      <w:lvlText w:val="•"/>
      <w:lvlJc w:val="left"/>
      <w:pPr>
        <w:ind w:left="480" w:hanging="240"/>
      </w:pPr>
    </w:lvl>
    <w:lvl w:ilvl="1" w:tplc="3530CDDE">
      <w:numFmt w:val="decimal"/>
      <w:lvlText w:val=""/>
      <w:lvlJc w:val="left"/>
    </w:lvl>
    <w:lvl w:ilvl="2" w:tplc="49A6C1C0">
      <w:numFmt w:val="decimal"/>
      <w:lvlText w:val=""/>
      <w:lvlJc w:val="left"/>
    </w:lvl>
    <w:lvl w:ilvl="3" w:tplc="7382B2E4">
      <w:numFmt w:val="decimal"/>
      <w:lvlText w:val=""/>
      <w:lvlJc w:val="left"/>
    </w:lvl>
    <w:lvl w:ilvl="4" w:tplc="722A5346">
      <w:numFmt w:val="decimal"/>
      <w:lvlText w:val=""/>
      <w:lvlJc w:val="left"/>
    </w:lvl>
    <w:lvl w:ilvl="5" w:tplc="385C9D98">
      <w:numFmt w:val="decimal"/>
      <w:lvlText w:val=""/>
      <w:lvlJc w:val="left"/>
    </w:lvl>
    <w:lvl w:ilvl="6" w:tplc="4636D674">
      <w:numFmt w:val="decimal"/>
      <w:lvlText w:val=""/>
      <w:lvlJc w:val="left"/>
    </w:lvl>
    <w:lvl w:ilvl="7" w:tplc="CED07E34">
      <w:numFmt w:val="decimal"/>
      <w:lvlText w:val=""/>
      <w:lvlJc w:val="left"/>
    </w:lvl>
    <w:lvl w:ilvl="8" w:tplc="262A72A8">
      <w:numFmt w:val="decimal"/>
      <w:lvlText w:val=""/>
      <w:lvlJc w:val="left"/>
    </w:lvl>
  </w:abstractNum>
  <w:abstractNum w:abstractNumId="1" w15:restartNumberingAfterBreak="0">
    <w:nsid w:val="7FCE4A52"/>
    <w:multiLevelType w:val="hybridMultilevel"/>
    <w:tmpl w:val="FBF47896"/>
    <w:lvl w:ilvl="0" w:tplc="94F63B3A">
      <w:start w:val="1"/>
      <w:numFmt w:val="bullet"/>
      <w:lvlText w:val="●"/>
      <w:lvlJc w:val="left"/>
      <w:pPr>
        <w:ind w:left="720" w:hanging="360"/>
      </w:pPr>
    </w:lvl>
    <w:lvl w:ilvl="1" w:tplc="6A76B74C">
      <w:start w:val="1"/>
      <w:numFmt w:val="bullet"/>
      <w:lvlText w:val="○"/>
      <w:lvlJc w:val="left"/>
      <w:pPr>
        <w:ind w:left="1440" w:hanging="360"/>
      </w:pPr>
    </w:lvl>
    <w:lvl w:ilvl="2" w:tplc="92FA00D8">
      <w:start w:val="1"/>
      <w:numFmt w:val="bullet"/>
      <w:lvlText w:val="■"/>
      <w:lvlJc w:val="left"/>
      <w:pPr>
        <w:ind w:left="2160" w:hanging="360"/>
      </w:pPr>
    </w:lvl>
    <w:lvl w:ilvl="3" w:tplc="B44C566C">
      <w:start w:val="1"/>
      <w:numFmt w:val="bullet"/>
      <w:lvlText w:val="●"/>
      <w:lvlJc w:val="left"/>
      <w:pPr>
        <w:ind w:left="2880" w:hanging="360"/>
      </w:pPr>
    </w:lvl>
    <w:lvl w:ilvl="4" w:tplc="F7BC8D2E">
      <w:start w:val="1"/>
      <w:numFmt w:val="bullet"/>
      <w:lvlText w:val="○"/>
      <w:lvlJc w:val="left"/>
      <w:pPr>
        <w:ind w:left="3600" w:hanging="360"/>
      </w:pPr>
    </w:lvl>
    <w:lvl w:ilvl="5" w:tplc="CA66268C">
      <w:start w:val="1"/>
      <w:numFmt w:val="bullet"/>
      <w:lvlText w:val="■"/>
      <w:lvlJc w:val="left"/>
      <w:pPr>
        <w:ind w:left="4320" w:hanging="360"/>
      </w:pPr>
    </w:lvl>
    <w:lvl w:ilvl="6" w:tplc="0BECC526">
      <w:start w:val="1"/>
      <w:numFmt w:val="bullet"/>
      <w:lvlText w:val="●"/>
      <w:lvlJc w:val="left"/>
      <w:pPr>
        <w:ind w:left="5040" w:hanging="360"/>
      </w:pPr>
    </w:lvl>
    <w:lvl w:ilvl="7" w:tplc="B6A442E8">
      <w:start w:val="1"/>
      <w:numFmt w:val="bullet"/>
      <w:lvlText w:val="●"/>
      <w:lvlJc w:val="left"/>
      <w:pPr>
        <w:ind w:left="5760" w:hanging="360"/>
      </w:pPr>
    </w:lvl>
    <w:lvl w:ilvl="8" w:tplc="53F0ABD0">
      <w:start w:val="1"/>
      <w:numFmt w:val="bullet"/>
      <w:lvlText w:val="●"/>
      <w:lvlJc w:val="left"/>
      <w:pPr>
        <w:ind w:left="6480" w:hanging="360"/>
      </w:pPr>
    </w:lvl>
  </w:abstractNum>
  <w:num w:numId="1" w16cid:durableId="2140024088">
    <w:abstractNumId w:val="1"/>
    <w:lvlOverride w:ilvl="0">
      <w:startOverride w:val="1"/>
    </w:lvlOverride>
  </w:num>
  <w:num w:numId="2" w16cid:durableId="84568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5C8"/>
    <w:rsid w:val="002A6C46"/>
    <w:rsid w:val="008C2538"/>
    <w:rsid w:val="008E29E5"/>
    <w:rsid w:val="00F4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B3B3F4"/>
  <w15:docId w15:val="{5E280674-5BCF-5840-9D8C-ABFEBDCD6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1433</Words>
  <Characters>8385</Characters>
  <Application>Microsoft Office Word</Application>
  <DocSecurity>0</DocSecurity>
  <Lines>158</Lines>
  <Paragraphs>96</Paragraphs>
  <ScaleCrop>false</ScaleCrop>
  <Company/>
  <LinksUpToDate>false</LinksUpToDate>
  <CharactersWithSpaces>9722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Leigh Scholten</cp:lastModifiedBy>
  <cp:revision>3</cp:revision>
  <dcterms:created xsi:type="dcterms:W3CDTF">2026-03-16T03:49:00Z</dcterms:created>
  <dcterms:modified xsi:type="dcterms:W3CDTF">2026-03-16T04:02:00Z</dcterms:modified>
</cp:coreProperties>
</file>