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8526B1A" w14:textId="77777777" w:rsidR="00C55DB1" w:rsidRDefault="00000000">
      <w:pPr>
        <w:spacing w:after="60"/>
      </w:pPr>
      <w:r>
        <w:rPr>
          <w:b/>
          <w:bCs/>
          <w:sz w:val="52"/>
          <w:szCs w:val="52"/>
        </w:rPr>
        <w:t>Leigh Scholten</w:t>
      </w:r>
    </w:p>
    <w:p w14:paraId="7CE38208" w14:textId="77777777" w:rsidR="00C55DB1" w:rsidRDefault="00000000">
      <w:pPr>
        <w:spacing w:after="40"/>
      </w:pPr>
      <w:r>
        <w:rPr>
          <w:color w:val="555555"/>
          <w:sz w:val="18"/>
          <w:szCs w:val="18"/>
        </w:rPr>
        <w:t xml:space="preserve">Melbourne, VIC, </w:t>
      </w:r>
      <w:proofErr w:type="gramStart"/>
      <w:r>
        <w:rPr>
          <w:color w:val="555555"/>
          <w:sz w:val="18"/>
          <w:szCs w:val="18"/>
        </w:rPr>
        <w:t>Australia  |</w:t>
      </w:r>
      <w:proofErr w:type="gramEnd"/>
      <w:r>
        <w:rPr>
          <w:color w:val="555555"/>
          <w:sz w:val="18"/>
          <w:szCs w:val="18"/>
        </w:rPr>
        <w:t xml:space="preserve">  +61 429 800 </w:t>
      </w:r>
      <w:proofErr w:type="gramStart"/>
      <w:r>
        <w:rPr>
          <w:color w:val="555555"/>
          <w:sz w:val="18"/>
          <w:szCs w:val="18"/>
        </w:rPr>
        <w:t>084  |</w:t>
      </w:r>
      <w:proofErr w:type="gramEnd"/>
      <w:r>
        <w:rPr>
          <w:color w:val="555555"/>
          <w:sz w:val="18"/>
          <w:szCs w:val="18"/>
        </w:rPr>
        <w:t xml:space="preserve">  </w:t>
      </w:r>
      <w:proofErr w:type="gramStart"/>
      <w:r>
        <w:rPr>
          <w:color w:val="555555"/>
          <w:sz w:val="18"/>
          <w:szCs w:val="18"/>
        </w:rPr>
        <w:t>ls@leroice.com  |</w:t>
      </w:r>
      <w:proofErr w:type="gramEnd"/>
      <w:r>
        <w:rPr>
          <w:color w:val="555555"/>
          <w:sz w:val="18"/>
          <w:szCs w:val="18"/>
        </w:rPr>
        <w:t xml:space="preserve">  linkedin.com/in/</w:t>
      </w:r>
      <w:proofErr w:type="spellStart"/>
      <w:proofErr w:type="gramStart"/>
      <w:r>
        <w:rPr>
          <w:color w:val="555555"/>
          <w:sz w:val="18"/>
          <w:szCs w:val="18"/>
        </w:rPr>
        <w:t>leroice</w:t>
      </w:r>
      <w:proofErr w:type="spellEnd"/>
      <w:r>
        <w:rPr>
          <w:color w:val="555555"/>
          <w:sz w:val="18"/>
          <w:szCs w:val="18"/>
        </w:rPr>
        <w:t xml:space="preserve">  |</w:t>
      </w:r>
      <w:proofErr w:type="gramEnd"/>
      <w:r>
        <w:rPr>
          <w:color w:val="555555"/>
          <w:sz w:val="18"/>
          <w:szCs w:val="18"/>
        </w:rPr>
        <w:t xml:space="preserve">  leroice.com</w:t>
      </w:r>
    </w:p>
    <w:p w14:paraId="51EBCFBF" w14:textId="77777777" w:rsidR="00BE2EB4" w:rsidRDefault="00BE2EB4">
      <w:pPr>
        <w:spacing w:before="240" w:after="80"/>
        <w:rPr>
          <w:b/>
          <w:bCs/>
          <w:color w:val="888888"/>
          <w:spacing w:val="40"/>
          <w:sz w:val="18"/>
          <w:szCs w:val="18"/>
        </w:rPr>
      </w:pPr>
    </w:p>
    <w:p w14:paraId="102CC87D" w14:textId="2AE9443E" w:rsidR="00C55DB1" w:rsidRDefault="00000000">
      <w:pPr>
        <w:spacing w:before="240" w:after="80"/>
      </w:pPr>
      <w:r>
        <w:rPr>
          <w:b/>
          <w:bCs/>
          <w:color w:val="888888"/>
          <w:spacing w:val="40"/>
          <w:sz w:val="18"/>
          <w:szCs w:val="18"/>
        </w:rPr>
        <w:t>PROFILE</w:t>
      </w:r>
    </w:p>
    <w:p w14:paraId="21141E75" w14:textId="77777777" w:rsidR="00C55DB1" w:rsidRDefault="00000000">
      <w:pPr>
        <w:spacing w:after="160"/>
      </w:pPr>
      <w:r>
        <w:t>Design Director and Lead UX Designer with over two decades delivering high-impact digital products at enterprise scale. Deep expertise in fintech and financial services — from zero-to-one platform launches to multi-market design system convergence across global teams. Known for translating complex product strategy into intuitive, high-performing experiences, and for building and leading design organisations that ship fast without sacrificing craft. Currently driving the design program for a next-generation multicurrency digital wallet across AU and MX markets. Career spans fintech, enterprise SaaS, brand, retail, and physical product design — with a consistent thread of commercial impact, creative leadership, and work at scale.</w:t>
      </w:r>
    </w:p>
    <w:p w14:paraId="7B7F8577" w14:textId="77777777" w:rsidR="00BE2EB4" w:rsidRDefault="00BE2EB4">
      <w:pPr>
        <w:pBdr>
          <w:bottom w:val="single" w:sz="4" w:space="1" w:color="CCCCCC"/>
        </w:pBdr>
        <w:spacing w:after="120"/>
      </w:pPr>
    </w:p>
    <w:p w14:paraId="32459362" w14:textId="77777777" w:rsidR="00BE2EB4" w:rsidRDefault="00BE2EB4">
      <w:pPr>
        <w:spacing w:before="240" w:after="80"/>
        <w:rPr>
          <w:b/>
          <w:bCs/>
          <w:color w:val="888888"/>
          <w:spacing w:val="40"/>
          <w:sz w:val="18"/>
          <w:szCs w:val="18"/>
        </w:rPr>
      </w:pPr>
    </w:p>
    <w:p w14:paraId="27A4E310" w14:textId="162C0842" w:rsidR="00C55DB1" w:rsidRDefault="00000000">
      <w:pPr>
        <w:spacing w:before="240" w:after="80"/>
      </w:pPr>
      <w:r>
        <w:rPr>
          <w:b/>
          <w:bCs/>
          <w:color w:val="888888"/>
          <w:spacing w:val="40"/>
          <w:sz w:val="18"/>
          <w:szCs w:val="18"/>
        </w:rPr>
        <w:t>SELECTED IMPACT</w:t>
      </w:r>
    </w:p>
    <w:p w14:paraId="7BA7AA83" w14:textId="77777777" w:rsidR="00C55DB1" w:rsidRDefault="00000000">
      <w:pPr>
        <w:pStyle w:val="ListParagraph"/>
        <w:numPr>
          <w:ilvl w:val="0"/>
          <w:numId w:val="2"/>
        </w:numPr>
        <w:spacing w:after="60"/>
      </w:pPr>
      <w:r>
        <w:t>1M customers acquired in 24 months — fastest digital banking app growth in Australia</w:t>
      </w:r>
    </w:p>
    <w:p w14:paraId="6A454B4A" w14:textId="77777777" w:rsidR="00C55DB1" w:rsidRDefault="00000000">
      <w:pPr>
        <w:pStyle w:val="ListParagraph"/>
        <w:numPr>
          <w:ilvl w:val="0"/>
          <w:numId w:val="2"/>
        </w:numPr>
        <w:spacing w:after="60"/>
      </w:pPr>
      <w:r>
        <w:t>$2.4B+ FUM delivered within 18 months of ANZ Plus launch</w:t>
      </w:r>
    </w:p>
    <w:p w14:paraId="7F663EB4" w14:textId="77777777" w:rsidR="00C55DB1" w:rsidRDefault="00000000">
      <w:pPr>
        <w:pStyle w:val="ListParagraph"/>
        <w:numPr>
          <w:ilvl w:val="0"/>
          <w:numId w:val="2"/>
        </w:numPr>
        <w:spacing w:after="60"/>
      </w:pPr>
      <w:proofErr w:type="gramStart"/>
      <w:r>
        <w:t>3.2 to 4.6 star</w:t>
      </w:r>
      <w:proofErr w:type="gramEnd"/>
      <w:r>
        <w:t xml:space="preserve"> App Store rating uplift across 4M+ customer migration in 3 months</w:t>
      </w:r>
    </w:p>
    <w:p w14:paraId="10808404" w14:textId="77777777" w:rsidR="00C55DB1" w:rsidRDefault="00000000">
      <w:pPr>
        <w:pStyle w:val="ListParagraph"/>
        <w:numPr>
          <w:ilvl w:val="0"/>
          <w:numId w:val="2"/>
        </w:numPr>
        <w:spacing w:after="60"/>
      </w:pPr>
      <w:r>
        <w:t xml:space="preserve">$100M+ fraud cost reduction in year one via </w:t>
      </w:r>
      <w:proofErr w:type="spellStart"/>
      <w:r>
        <w:t>VoiceID</w:t>
      </w:r>
      <w:proofErr w:type="spellEnd"/>
      <w:r>
        <w:t xml:space="preserve"> biometric authentication design</w:t>
      </w:r>
    </w:p>
    <w:p w14:paraId="2D555443" w14:textId="77777777" w:rsidR="00C55DB1" w:rsidRDefault="00000000">
      <w:pPr>
        <w:pStyle w:val="ListParagraph"/>
        <w:numPr>
          <w:ilvl w:val="0"/>
          <w:numId w:val="2"/>
        </w:numPr>
        <w:spacing w:after="60"/>
      </w:pPr>
      <w:r>
        <w:t>+54 NPS onboarding improvement through fully digital join experience</w:t>
      </w:r>
    </w:p>
    <w:p w14:paraId="3D8E5AC4" w14:textId="77777777" w:rsidR="00C55DB1" w:rsidRDefault="00000000">
      <w:pPr>
        <w:pStyle w:val="ListParagraph"/>
        <w:numPr>
          <w:ilvl w:val="0"/>
          <w:numId w:val="2"/>
        </w:numPr>
        <w:spacing w:after="60"/>
      </w:pPr>
      <w:r>
        <w:t>5x design system adoption (iOS/Android/Web/AEM) vs legacy, saving approximately 4 weeks per feature build</w:t>
      </w:r>
    </w:p>
    <w:p w14:paraId="193CF589" w14:textId="77777777" w:rsidR="00C55DB1" w:rsidRDefault="00000000">
      <w:pPr>
        <w:pStyle w:val="ListParagraph"/>
        <w:numPr>
          <w:ilvl w:val="0"/>
          <w:numId w:val="2"/>
        </w:numPr>
        <w:spacing w:after="60"/>
      </w:pPr>
      <w:r>
        <w:t>15+ designers mentored into senior and leadership roles; 3x bank average promotion rate</w:t>
      </w:r>
    </w:p>
    <w:p w14:paraId="52A44490" w14:textId="77777777" w:rsidR="00C55DB1" w:rsidRDefault="00000000">
      <w:pPr>
        <w:pStyle w:val="ListParagraph"/>
        <w:numPr>
          <w:ilvl w:val="0"/>
          <w:numId w:val="2"/>
        </w:numPr>
        <w:spacing w:after="60"/>
      </w:pPr>
      <w:r>
        <w:t>$4M+ potential profit secured via brand licensing pitches to UFC and Under Armour</w:t>
      </w:r>
    </w:p>
    <w:p w14:paraId="02E72035" w14:textId="77777777" w:rsidR="00C55DB1" w:rsidRDefault="00C55DB1">
      <w:pPr>
        <w:pBdr>
          <w:bottom w:val="single" w:sz="4" w:space="1" w:color="CCCCCC"/>
        </w:pBdr>
        <w:spacing w:after="120"/>
      </w:pPr>
    </w:p>
    <w:p w14:paraId="0E3449DF" w14:textId="77777777" w:rsidR="00BE2EB4" w:rsidRDefault="00BE2EB4">
      <w:pPr>
        <w:pBdr>
          <w:bottom w:val="single" w:sz="4" w:space="1" w:color="CCCCCC"/>
        </w:pBdr>
        <w:spacing w:after="120"/>
      </w:pPr>
    </w:p>
    <w:p w14:paraId="64B2AF06" w14:textId="77777777" w:rsidR="00BE2EB4" w:rsidRDefault="00BE2EB4">
      <w:pPr>
        <w:spacing w:before="240" w:after="80"/>
        <w:rPr>
          <w:b/>
          <w:bCs/>
          <w:color w:val="888888"/>
          <w:spacing w:val="40"/>
          <w:sz w:val="18"/>
          <w:szCs w:val="18"/>
        </w:rPr>
      </w:pPr>
    </w:p>
    <w:p w14:paraId="77CB4733" w14:textId="5A2BFDC1" w:rsidR="00C55DB1" w:rsidRDefault="00000000">
      <w:pPr>
        <w:spacing w:before="240" w:after="80"/>
      </w:pPr>
      <w:r>
        <w:rPr>
          <w:b/>
          <w:bCs/>
          <w:color w:val="888888"/>
          <w:spacing w:val="40"/>
          <w:sz w:val="18"/>
          <w:szCs w:val="18"/>
        </w:rPr>
        <w:t>EXPERIENCE</w:t>
      </w:r>
    </w:p>
    <w:p w14:paraId="4C776757" w14:textId="77777777" w:rsidR="00C55DB1" w:rsidRDefault="00000000">
      <w:pPr>
        <w:spacing w:before="200" w:after="80"/>
      </w:pPr>
      <w:r>
        <w:rPr>
          <w:b/>
          <w:bCs/>
          <w:color w:val="888888"/>
          <w:spacing w:val="40"/>
          <w:sz w:val="16"/>
          <w:szCs w:val="16"/>
        </w:rPr>
        <w:t>CURRENT ROLES</w:t>
      </w:r>
    </w:p>
    <w:p w14:paraId="1BC45018" w14:textId="77777777" w:rsidR="00C55DB1" w:rsidRDefault="00000000">
      <w:pPr>
        <w:tabs>
          <w:tab w:val="right" w:pos="9360"/>
        </w:tabs>
        <w:spacing w:before="200" w:after="20"/>
      </w:pPr>
      <w:r>
        <w:rPr>
          <w:b/>
          <w:bCs/>
          <w:sz w:val="22"/>
          <w:szCs w:val="22"/>
        </w:rPr>
        <w:t>Lead UX Designer / Design Director</w:t>
      </w:r>
      <w:r>
        <w:rPr>
          <w:sz w:val="22"/>
          <w:szCs w:val="22"/>
        </w:rPr>
        <w:tab/>
      </w:r>
      <w:r>
        <w:rPr>
          <w:color w:val="555555"/>
        </w:rPr>
        <w:t>Oct 2025 – Present</w:t>
      </w:r>
    </w:p>
    <w:p w14:paraId="55417A3D" w14:textId="77777777" w:rsidR="00C55DB1" w:rsidRDefault="00000000">
      <w:pPr>
        <w:spacing w:after="100"/>
      </w:pPr>
      <w:r>
        <w:rPr>
          <w:i/>
          <w:iCs/>
          <w:color w:val="555555"/>
        </w:rPr>
        <w:t>TELUS Digital · Western Union E1 Wallet · Melbourne, AU</w:t>
      </w:r>
    </w:p>
    <w:p w14:paraId="4BFB67FA" w14:textId="77777777" w:rsidR="00C55DB1" w:rsidRDefault="00000000">
      <w:pPr>
        <w:pStyle w:val="ListParagraph"/>
        <w:numPr>
          <w:ilvl w:val="0"/>
          <w:numId w:val="2"/>
        </w:numPr>
        <w:spacing w:after="60"/>
      </w:pPr>
      <w:r>
        <w:t>Leading UX design for the E1 Wallet — a next-generation multicurrency digital wallet transitioning Western Union from a legacy remittance platform to a full-service global financial product.</w:t>
      </w:r>
    </w:p>
    <w:p w14:paraId="06D0B84B" w14:textId="77777777" w:rsidR="00C55DB1" w:rsidRDefault="00000000">
      <w:pPr>
        <w:pStyle w:val="ListParagraph"/>
        <w:numPr>
          <w:ilvl w:val="0"/>
          <w:numId w:val="2"/>
        </w:numPr>
        <w:spacing w:after="60"/>
      </w:pPr>
      <w:r>
        <w:t>Driving a cross-market design audit across AU and MX, classifying approximately 360 screens across 34 flows using a Core / Configurable / Local framework to identify systemic drift and establish a shared baseline for global scale.</w:t>
      </w:r>
    </w:p>
    <w:p w14:paraId="103AB9E4" w14:textId="77777777" w:rsidR="00C55DB1" w:rsidRDefault="00000000">
      <w:pPr>
        <w:pStyle w:val="ListParagraph"/>
        <w:numPr>
          <w:ilvl w:val="0"/>
          <w:numId w:val="2"/>
        </w:numPr>
        <w:spacing w:after="60"/>
      </w:pPr>
      <w:r>
        <w:t>Operating as embedded design leadership within a cross-functional product, engineering, and PMO team; influencing roadmap priorities, sprint planning, and QA standards at the product director level.</w:t>
      </w:r>
    </w:p>
    <w:p w14:paraId="37FA0C7C" w14:textId="77777777" w:rsidR="00C55DB1" w:rsidRDefault="00000000">
      <w:pPr>
        <w:pStyle w:val="ListParagraph"/>
        <w:numPr>
          <w:ilvl w:val="0"/>
          <w:numId w:val="2"/>
        </w:numPr>
        <w:spacing w:after="60"/>
      </w:pPr>
      <w:r>
        <w:t>Leading design system strategy across market variants, resolving navigation, scroll behaviour, and component inconsistencies ahead of Friends and Family release milestone.</w:t>
      </w:r>
    </w:p>
    <w:p w14:paraId="0EBDD4C8" w14:textId="77777777" w:rsidR="00C55DB1" w:rsidRDefault="00000000">
      <w:pPr>
        <w:pStyle w:val="ListParagraph"/>
        <w:numPr>
          <w:ilvl w:val="0"/>
          <w:numId w:val="2"/>
        </w:numPr>
        <w:spacing w:after="60"/>
      </w:pPr>
      <w:r>
        <w:t>Mentoring and directing a distributed design team across AU and India spanning research, UX, and interaction design workstreams.</w:t>
      </w:r>
    </w:p>
    <w:p w14:paraId="2398A711" w14:textId="77777777" w:rsidR="00C55DB1" w:rsidRDefault="00000000">
      <w:pPr>
        <w:pStyle w:val="ListParagraph"/>
        <w:numPr>
          <w:ilvl w:val="0"/>
          <w:numId w:val="2"/>
        </w:numPr>
        <w:spacing w:after="60"/>
      </w:pPr>
      <w:r>
        <w:t>Leveraging Claude and AI-powered workflows across audit analysis, design documentation, stakeholder communications, and sprint planning — compressing work that would take days into hours.</w:t>
      </w:r>
    </w:p>
    <w:p w14:paraId="103760DC" w14:textId="77777777" w:rsidR="00BE2EB4" w:rsidRDefault="00BE2EB4">
      <w:pPr>
        <w:tabs>
          <w:tab w:val="right" w:pos="9360"/>
        </w:tabs>
        <w:spacing w:before="200" w:after="20"/>
        <w:rPr>
          <w:b/>
          <w:bCs/>
          <w:sz w:val="22"/>
          <w:szCs w:val="22"/>
        </w:rPr>
      </w:pPr>
    </w:p>
    <w:p w14:paraId="624A4DB2" w14:textId="77777777" w:rsidR="00BE2EB4" w:rsidRDefault="00BE2EB4">
      <w:pPr>
        <w:tabs>
          <w:tab w:val="right" w:pos="9360"/>
        </w:tabs>
        <w:spacing w:before="200" w:after="20"/>
        <w:rPr>
          <w:b/>
          <w:bCs/>
          <w:sz w:val="22"/>
          <w:szCs w:val="22"/>
        </w:rPr>
      </w:pPr>
    </w:p>
    <w:p w14:paraId="50EE2544" w14:textId="77777777" w:rsidR="00BE2EB4" w:rsidRDefault="00BE2EB4">
      <w:pPr>
        <w:tabs>
          <w:tab w:val="right" w:pos="9360"/>
        </w:tabs>
        <w:spacing w:before="200" w:after="20"/>
        <w:rPr>
          <w:b/>
          <w:bCs/>
          <w:sz w:val="22"/>
          <w:szCs w:val="22"/>
        </w:rPr>
      </w:pPr>
    </w:p>
    <w:p w14:paraId="324E09AC" w14:textId="579381F9" w:rsidR="00C55DB1" w:rsidRDefault="00000000">
      <w:pPr>
        <w:tabs>
          <w:tab w:val="right" w:pos="9360"/>
        </w:tabs>
        <w:spacing w:before="200" w:after="20"/>
      </w:pPr>
      <w:r>
        <w:rPr>
          <w:b/>
          <w:bCs/>
          <w:sz w:val="22"/>
          <w:szCs w:val="22"/>
        </w:rPr>
        <w:t>Founding Designer</w:t>
      </w:r>
      <w:r>
        <w:rPr>
          <w:sz w:val="22"/>
          <w:szCs w:val="22"/>
        </w:rPr>
        <w:tab/>
      </w:r>
      <w:r>
        <w:rPr>
          <w:color w:val="555555"/>
        </w:rPr>
        <w:t>Sep 2025 – Present</w:t>
      </w:r>
    </w:p>
    <w:p w14:paraId="76D5E4CC" w14:textId="77777777" w:rsidR="00C55DB1" w:rsidRDefault="00000000">
      <w:pPr>
        <w:spacing w:after="100"/>
      </w:pPr>
      <w:r>
        <w:rPr>
          <w:i/>
          <w:iCs/>
          <w:color w:val="555555"/>
        </w:rPr>
        <w:t xml:space="preserve">Meddle · Melbourne, AU · </w:t>
      </w:r>
      <w:proofErr w:type="spellStart"/>
      <w:r>
        <w:rPr>
          <w:i/>
          <w:iCs/>
          <w:color w:val="555555"/>
        </w:rPr>
        <w:t>Healthtech</w:t>
      </w:r>
      <w:proofErr w:type="spellEnd"/>
      <w:r>
        <w:rPr>
          <w:i/>
          <w:iCs/>
          <w:color w:val="555555"/>
        </w:rPr>
        <w:t xml:space="preserve"> startup</w:t>
      </w:r>
    </w:p>
    <w:p w14:paraId="06B753BC" w14:textId="77777777" w:rsidR="00C55DB1" w:rsidRDefault="00000000">
      <w:pPr>
        <w:pStyle w:val="ListParagraph"/>
        <w:numPr>
          <w:ilvl w:val="0"/>
          <w:numId w:val="2"/>
        </w:numPr>
        <w:spacing w:after="60"/>
      </w:pPr>
      <w:r>
        <w:t xml:space="preserve">Founding designer for Meddle — a </w:t>
      </w:r>
      <w:proofErr w:type="spellStart"/>
      <w:r>
        <w:t>healthtech</w:t>
      </w:r>
      <w:proofErr w:type="spellEnd"/>
      <w:r>
        <w:t xml:space="preserve"> platform built around a simple but radical proposition: patients own their health record. Meddle connects patients and practitioners through AI-powered matching, shared appointments, integrated communication, and a personalised longitudinal health record that </w:t>
      </w:r>
      <w:proofErr w:type="gramStart"/>
      <w:r>
        <w:t>patients</w:t>
      </w:r>
      <w:proofErr w:type="gramEnd"/>
      <w:r>
        <w:t xml:space="preserve"> access, control, and carry across every provider they see.</w:t>
      </w:r>
    </w:p>
    <w:p w14:paraId="4213FCE2" w14:textId="77777777" w:rsidR="00C55DB1" w:rsidRDefault="00000000">
      <w:pPr>
        <w:pStyle w:val="ListParagraph"/>
        <w:numPr>
          <w:ilvl w:val="0"/>
          <w:numId w:val="2"/>
        </w:numPr>
        <w:spacing w:after="60"/>
      </w:pPr>
      <w:r>
        <w:t>Responsible for product design, brand identity, and end-to-end UX direction from zero — shaping the core interaction model for both the patient-facing and practitioner-facing sides of the platform.</w:t>
      </w:r>
    </w:p>
    <w:p w14:paraId="13D93CAD" w14:textId="77777777" w:rsidR="00C55DB1" w:rsidRDefault="00000000">
      <w:pPr>
        <w:pStyle w:val="ListParagraph"/>
        <w:numPr>
          <w:ilvl w:val="0"/>
          <w:numId w:val="2"/>
        </w:numPr>
        <w:spacing w:after="60"/>
      </w:pPr>
      <w:r>
        <w:t>Currently in active pilot with 400 allied health professionals, validating clinical workflows and iterating on the product experience in a live environment.</w:t>
      </w:r>
    </w:p>
    <w:p w14:paraId="0E769A25" w14:textId="77777777" w:rsidR="00BE2EB4" w:rsidRDefault="00BE2EB4" w:rsidP="00BE2EB4">
      <w:pPr>
        <w:pBdr>
          <w:bottom w:val="single" w:sz="4" w:space="1" w:color="CCCCCC"/>
        </w:pBdr>
        <w:spacing w:after="120"/>
      </w:pPr>
    </w:p>
    <w:p w14:paraId="62A6C4D4" w14:textId="77777777" w:rsidR="00BE2EB4" w:rsidRDefault="00BE2EB4" w:rsidP="00BE2EB4">
      <w:pPr>
        <w:pBdr>
          <w:bottom w:val="single" w:sz="4" w:space="1" w:color="CCCCCC"/>
        </w:pBdr>
        <w:spacing w:after="120"/>
      </w:pPr>
    </w:p>
    <w:p w14:paraId="557DE7A1" w14:textId="77777777" w:rsidR="00BE2EB4" w:rsidRDefault="00BE2EB4">
      <w:pPr>
        <w:spacing w:before="200" w:after="80"/>
        <w:rPr>
          <w:b/>
          <w:bCs/>
          <w:color w:val="888888"/>
          <w:spacing w:val="40"/>
          <w:sz w:val="16"/>
          <w:szCs w:val="16"/>
        </w:rPr>
      </w:pPr>
    </w:p>
    <w:p w14:paraId="0FF972C5" w14:textId="63E7FA65" w:rsidR="00C55DB1" w:rsidRDefault="00000000">
      <w:pPr>
        <w:spacing w:before="200" w:after="80"/>
      </w:pPr>
      <w:r>
        <w:rPr>
          <w:b/>
          <w:bCs/>
          <w:color w:val="888888"/>
          <w:spacing w:val="40"/>
          <w:sz w:val="16"/>
          <w:szCs w:val="16"/>
        </w:rPr>
        <w:t>PRIOR ROLES</w:t>
      </w:r>
    </w:p>
    <w:p w14:paraId="6FB4B2B3" w14:textId="77777777" w:rsidR="00C55DB1" w:rsidRDefault="00000000">
      <w:pPr>
        <w:tabs>
          <w:tab w:val="right" w:pos="9360"/>
        </w:tabs>
        <w:spacing w:before="200" w:after="20"/>
      </w:pPr>
      <w:r>
        <w:rPr>
          <w:b/>
          <w:bCs/>
          <w:sz w:val="22"/>
          <w:szCs w:val="22"/>
        </w:rPr>
        <w:t>Principal Designer / Design Director</w:t>
      </w:r>
      <w:r>
        <w:rPr>
          <w:sz w:val="22"/>
          <w:szCs w:val="22"/>
        </w:rPr>
        <w:tab/>
      </w:r>
      <w:r>
        <w:rPr>
          <w:color w:val="555555"/>
        </w:rPr>
        <w:t>Jun 2019 – 2025</w:t>
      </w:r>
    </w:p>
    <w:p w14:paraId="023873A5" w14:textId="77777777" w:rsidR="00C55DB1" w:rsidRDefault="00000000">
      <w:pPr>
        <w:spacing w:after="100"/>
      </w:pPr>
      <w:r>
        <w:rPr>
          <w:i/>
          <w:iCs/>
          <w:color w:val="555555"/>
        </w:rPr>
        <w:t>ANZ Plus · Melbourne, AU</w:t>
      </w:r>
    </w:p>
    <w:p w14:paraId="4AB922BC" w14:textId="77777777" w:rsidR="00C55DB1" w:rsidRDefault="00000000">
      <w:pPr>
        <w:pStyle w:val="ListParagraph"/>
        <w:numPr>
          <w:ilvl w:val="0"/>
          <w:numId w:val="2"/>
        </w:numPr>
        <w:spacing w:after="60"/>
      </w:pPr>
      <w:r>
        <w:t>Joined as one of the founding designers for ANZ Plus and scaled the design function from 2 to 40+ in 24 months, reaching 1M customers and $2.4B+ FUM within 18 months of launch.</w:t>
      </w:r>
    </w:p>
    <w:p w14:paraId="3B765D11" w14:textId="77777777" w:rsidR="00C55DB1" w:rsidRDefault="00000000">
      <w:pPr>
        <w:pStyle w:val="ListParagraph"/>
        <w:numPr>
          <w:ilvl w:val="0"/>
          <w:numId w:val="2"/>
        </w:numPr>
        <w:spacing w:after="60"/>
      </w:pPr>
      <w:r>
        <w:t>Championed and led creation of a cross-platform design system (iOS, Android, Web, AEM, Email) achieving 5x asset adoption vs legacy, reducing per-feature build time by approximately 4 weeks.</w:t>
      </w:r>
    </w:p>
    <w:p w14:paraId="46DD2CB1" w14:textId="77777777" w:rsidR="00C55DB1" w:rsidRDefault="00000000">
      <w:pPr>
        <w:pStyle w:val="ListParagraph"/>
        <w:numPr>
          <w:ilvl w:val="0"/>
          <w:numId w:val="2"/>
        </w:numPr>
        <w:spacing w:after="60"/>
      </w:pPr>
      <w:r>
        <w:t>Secured C-suite alignment on Financial Wellbeing as a core product differentiator, driving a 23% uplift in customer engagement vs the classic ANZ app.</w:t>
      </w:r>
    </w:p>
    <w:p w14:paraId="2E086223" w14:textId="77777777" w:rsidR="00C55DB1" w:rsidRDefault="00000000">
      <w:pPr>
        <w:pStyle w:val="ListParagraph"/>
        <w:numPr>
          <w:ilvl w:val="0"/>
          <w:numId w:val="2"/>
        </w:numPr>
        <w:spacing w:after="60"/>
      </w:pPr>
      <w:r>
        <w:t>Led end-to-end payment card design: digital ordering, in-app application (35% reduction in application time), packaging and fulfilment (3 weeks to under 4 days), and Apple Pay integration used by 60%+ of active cardholders within 3 months.</w:t>
      </w:r>
    </w:p>
    <w:p w14:paraId="12A99868" w14:textId="77777777" w:rsidR="00C55DB1" w:rsidRDefault="00000000">
      <w:pPr>
        <w:pStyle w:val="ListParagraph"/>
        <w:numPr>
          <w:ilvl w:val="0"/>
          <w:numId w:val="2"/>
        </w:numPr>
        <w:spacing w:after="60"/>
      </w:pPr>
      <w:r>
        <w:t>Directed AEM marketing site framework rollout, converting $480M in home loan customers via web channels in 6 months.</w:t>
      </w:r>
    </w:p>
    <w:p w14:paraId="0F489065" w14:textId="77777777" w:rsidR="00C55DB1" w:rsidRDefault="00000000">
      <w:pPr>
        <w:pStyle w:val="ListParagraph"/>
        <w:numPr>
          <w:ilvl w:val="0"/>
          <w:numId w:val="2"/>
        </w:numPr>
        <w:spacing w:after="60"/>
      </w:pPr>
      <w:r>
        <w:t xml:space="preserve">Tested ANZ app under NDA with Apple prior to iPhone X release, enabling day-one </w:t>
      </w:r>
      <w:proofErr w:type="gramStart"/>
      <w:r>
        <w:t>hot-fixes</w:t>
      </w:r>
      <w:proofErr w:type="gramEnd"/>
      <w:r>
        <w:t xml:space="preserve"> for 4M+ customers.</w:t>
      </w:r>
    </w:p>
    <w:p w14:paraId="6DD83886" w14:textId="77777777" w:rsidR="00C55DB1" w:rsidRDefault="00000000">
      <w:pPr>
        <w:pStyle w:val="ListParagraph"/>
        <w:numPr>
          <w:ilvl w:val="0"/>
          <w:numId w:val="2"/>
        </w:numPr>
        <w:spacing w:after="60"/>
      </w:pPr>
      <w:r>
        <w:t>Mentored 15+ designers into senior and leadership roles, achieving a 3x higher promotion rate than the bank average.</w:t>
      </w:r>
    </w:p>
    <w:p w14:paraId="1AFD519C" w14:textId="77777777" w:rsidR="00C55DB1" w:rsidRDefault="00000000">
      <w:pPr>
        <w:pStyle w:val="ListParagraph"/>
        <w:numPr>
          <w:ilvl w:val="0"/>
          <w:numId w:val="2"/>
        </w:numPr>
        <w:spacing w:after="60"/>
      </w:pPr>
      <w:r>
        <w:t>Early adopter of LLMs in product design — used AI to expand search and discovery, prototyping a real-estate affordability experience that connected property search directly to live banking data.</w:t>
      </w:r>
    </w:p>
    <w:p w14:paraId="6994CC10" w14:textId="77777777" w:rsidR="00BE2EB4" w:rsidRDefault="00BE2EB4">
      <w:pPr>
        <w:tabs>
          <w:tab w:val="right" w:pos="9360"/>
        </w:tabs>
        <w:spacing w:before="200" w:after="20"/>
        <w:rPr>
          <w:b/>
          <w:bCs/>
          <w:sz w:val="22"/>
          <w:szCs w:val="22"/>
        </w:rPr>
      </w:pPr>
    </w:p>
    <w:p w14:paraId="03309AED" w14:textId="32D9D388" w:rsidR="00C55DB1" w:rsidRDefault="00000000">
      <w:pPr>
        <w:tabs>
          <w:tab w:val="right" w:pos="9360"/>
        </w:tabs>
        <w:spacing w:before="200" w:after="20"/>
      </w:pPr>
      <w:r>
        <w:rPr>
          <w:b/>
          <w:bCs/>
          <w:sz w:val="22"/>
          <w:szCs w:val="22"/>
        </w:rPr>
        <w:t>Principal Designer – Digital Customer Experience</w:t>
      </w:r>
      <w:r>
        <w:rPr>
          <w:sz w:val="22"/>
          <w:szCs w:val="22"/>
        </w:rPr>
        <w:tab/>
      </w:r>
      <w:r>
        <w:rPr>
          <w:color w:val="555555"/>
        </w:rPr>
        <w:t>Mar 2018 – Jun 2019</w:t>
      </w:r>
    </w:p>
    <w:p w14:paraId="7AB433FC" w14:textId="77777777" w:rsidR="00C55DB1" w:rsidRDefault="00000000">
      <w:pPr>
        <w:spacing w:after="100"/>
      </w:pPr>
      <w:r>
        <w:rPr>
          <w:i/>
          <w:iCs/>
          <w:color w:val="555555"/>
        </w:rPr>
        <w:t>ANZ · Melbourne, AU</w:t>
      </w:r>
    </w:p>
    <w:p w14:paraId="6E3B4C19" w14:textId="77777777" w:rsidR="00C55DB1" w:rsidRDefault="00000000">
      <w:pPr>
        <w:pStyle w:val="ListParagraph"/>
        <w:numPr>
          <w:ilvl w:val="0"/>
          <w:numId w:val="2"/>
        </w:numPr>
        <w:spacing w:after="60"/>
      </w:pPr>
      <w:r>
        <w:t xml:space="preserve">Unified the </w:t>
      </w:r>
      <w:proofErr w:type="spellStart"/>
      <w:r>
        <w:t>GoMoney</w:t>
      </w:r>
      <w:proofErr w:type="spellEnd"/>
      <w:r>
        <w:t xml:space="preserve"> and Grow app ecosystems into a single experience, migrating 4M+ customers and lifting App Store ratings from 3.2 to 4.6 stars in 3 months post-release.</w:t>
      </w:r>
    </w:p>
    <w:p w14:paraId="73E34E18" w14:textId="77777777" w:rsidR="00C55DB1" w:rsidRDefault="00000000">
      <w:pPr>
        <w:pStyle w:val="ListParagraph"/>
        <w:numPr>
          <w:ilvl w:val="0"/>
          <w:numId w:val="2"/>
        </w:numPr>
        <w:spacing w:after="60"/>
      </w:pPr>
      <w:r>
        <w:t>Introduced digital sales to the ANZ app for the first time, driving a 30% increase in in-app sales within 6 months.</w:t>
      </w:r>
    </w:p>
    <w:p w14:paraId="7237E806" w14:textId="77777777" w:rsidR="00C55DB1" w:rsidRDefault="00000000">
      <w:pPr>
        <w:pStyle w:val="ListParagraph"/>
        <w:numPr>
          <w:ilvl w:val="0"/>
          <w:numId w:val="2"/>
        </w:numPr>
        <w:spacing w:after="60"/>
      </w:pPr>
      <w:r>
        <w:t>Improved accessibility across native iOS and Android via HIG-aligned patterns, reducing support ticket volume by 18%.</w:t>
      </w:r>
    </w:p>
    <w:p w14:paraId="2D5943B4" w14:textId="77777777" w:rsidR="00BE2EB4" w:rsidRDefault="00BE2EB4">
      <w:pPr>
        <w:tabs>
          <w:tab w:val="right" w:pos="9360"/>
        </w:tabs>
        <w:spacing w:before="200" w:after="20"/>
        <w:rPr>
          <w:b/>
          <w:bCs/>
          <w:sz w:val="22"/>
          <w:szCs w:val="22"/>
        </w:rPr>
      </w:pPr>
    </w:p>
    <w:p w14:paraId="65CD3161" w14:textId="0C6582D8" w:rsidR="00C55DB1" w:rsidRDefault="00000000">
      <w:pPr>
        <w:tabs>
          <w:tab w:val="right" w:pos="9360"/>
        </w:tabs>
        <w:spacing w:before="200" w:after="20"/>
      </w:pPr>
      <w:r>
        <w:rPr>
          <w:b/>
          <w:bCs/>
          <w:sz w:val="22"/>
          <w:szCs w:val="22"/>
        </w:rPr>
        <w:t>Creative Director – Group Innovation</w:t>
      </w:r>
      <w:r>
        <w:rPr>
          <w:sz w:val="22"/>
          <w:szCs w:val="22"/>
        </w:rPr>
        <w:tab/>
      </w:r>
      <w:r>
        <w:rPr>
          <w:color w:val="555555"/>
        </w:rPr>
        <w:t>Sep 2014 – Mar 2018</w:t>
      </w:r>
    </w:p>
    <w:p w14:paraId="0BEC322E" w14:textId="77777777" w:rsidR="00C55DB1" w:rsidRDefault="00000000">
      <w:pPr>
        <w:spacing w:after="100"/>
      </w:pPr>
      <w:r>
        <w:rPr>
          <w:i/>
          <w:iCs/>
          <w:color w:val="555555"/>
        </w:rPr>
        <w:t>ANZ · Melbourne, AU</w:t>
      </w:r>
    </w:p>
    <w:p w14:paraId="7F4DBD50" w14:textId="77777777" w:rsidR="00C55DB1" w:rsidRDefault="00000000">
      <w:pPr>
        <w:pStyle w:val="ListParagraph"/>
        <w:numPr>
          <w:ilvl w:val="0"/>
          <w:numId w:val="2"/>
        </w:numPr>
        <w:spacing w:after="60"/>
      </w:pPr>
      <w:r>
        <w:t>Designed ANZ's first biometric authentication product (</w:t>
      </w:r>
      <w:proofErr w:type="spellStart"/>
      <w:r>
        <w:t>VoiceID</w:t>
      </w:r>
      <w:proofErr w:type="spellEnd"/>
      <w:r>
        <w:t>), reducing high-limit payment fraud costs by $100M+ in year one.</w:t>
      </w:r>
    </w:p>
    <w:p w14:paraId="6464A583" w14:textId="77777777" w:rsidR="00C55DB1" w:rsidRDefault="00000000">
      <w:pPr>
        <w:pStyle w:val="ListParagraph"/>
        <w:numPr>
          <w:ilvl w:val="0"/>
          <w:numId w:val="2"/>
        </w:numPr>
        <w:spacing w:after="60"/>
      </w:pPr>
      <w:r>
        <w:t>Delivered Australia's first unified banking and wealth app across iPad, iPhone, and Apple Watch, attracting 250K+ multi-device users in its first year.</w:t>
      </w:r>
    </w:p>
    <w:p w14:paraId="042E91BF" w14:textId="77777777" w:rsidR="00C55DB1" w:rsidRDefault="00000000">
      <w:pPr>
        <w:pStyle w:val="ListParagraph"/>
        <w:numPr>
          <w:ilvl w:val="0"/>
          <w:numId w:val="2"/>
        </w:numPr>
        <w:spacing w:after="60"/>
      </w:pPr>
      <w:r>
        <w:t>Created and pitched the 9 Financial Wellbeing Principles framework to secure C-suite alignment — a strategy later embedded across the entire ANZ Plus platform.</w:t>
      </w:r>
    </w:p>
    <w:p w14:paraId="5F4F57E8" w14:textId="77777777" w:rsidR="00BE2EB4" w:rsidRDefault="00BE2EB4">
      <w:pPr>
        <w:tabs>
          <w:tab w:val="right" w:pos="9360"/>
        </w:tabs>
        <w:spacing w:before="200" w:after="20"/>
        <w:rPr>
          <w:b/>
          <w:bCs/>
          <w:sz w:val="22"/>
          <w:szCs w:val="22"/>
        </w:rPr>
      </w:pPr>
    </w:p>
    <w:p w14:paraId="099A093B" w14:textId="548722D0" w:rsidR="00C55DB1" w:rsidRDefault="00000000">
      <w:pPr>
        <w:tabs>
          <w:tab w:val="right" w:pos="9360"/>
        </w:tabs>
        <w:spacing w:before="200" w:after="20"/>
      </w:pPr>
      <w:r>
        <w:rPr>
          <w:b/>
          <w:bCs/>
          <w:sz w:val="22"/>
          <w:szCs w:val="22"/>
        </w:rPr>
        <w:t>Senior Product Designer — Contract</w:t>
      </w:r>
      <w:r>
        <w:rPr>
          <w:sz w:val="22"/>
          <w:szCs w:val="22"/>
        </w:rPr>
        <w:tab/>
      </w:r>
      <w:r>
        <w:rPr>
          <w:color w:val="555555"/>
        </w:rPr>
        <w:t>2013 – 2015</w:t>
      </w:r>
    </w:p>
    <w:p w14:paraId="7560E2CA" w14:textId="77777777" w:rsidR="00C55DB1" w:rsidRDefault="00000000">
      <w:pPr>
        <w:spacing w:after="100"/>
      </w:pPr>
      <w:r>
        <w:rPr>
          <w:i/>
          <w:iCs/>
          <w:color w:val="555555"/>
        </w:rPr>
        <w:t xml:space="preserve">Australia Post · ME Bank · Telstra · Factor5 / </w:t>
      </w:r>
      <w:proofErr w:type="spellStart"/>
      <w:r>
        <w:rPr>
          <w:i/>
          <w:iCs/>
          <w:color w:val="555555"/>
        </w:rPr>
        <w:t>CourseLoop</w:t>
      </w:r>
      <w:proofErr w:type="spellEnd"/>
      <w:r>
        <w:rPr>
          <w:i/>
          <w:iCs/>
          <w:color w:val="555555"/>
        </w:rPr>
        <w:t xml:space="preserve"> · Melbourne, AU</w:t>
      </w:r>
    </w:p>
    <w:p w14:paraId="20E94EBA" w14:textId="77777777" w:rsidR="00C55DB1" w:rsidRDefault="00000000">
      <w:pPr>
        <w:pStyle w:val="ListParagraph"/>
        <w:numPr>
          <w:ilvl w:val="0"/>
          <w:numId w:val="2"/>
        </w:numPr>
        <w:spacing w:after="60"/>
      </w:pPr>
      <w:r>
        <w:t xml:space="preserve">Australia Post — Senior Product Designer on the </w:t>
      </w:r>
      <w:proofErr w:type="spellStart"/>
      <w:r>
        <w:t>MyPost</w:t>
      </w:r>
      <w:proofErr w:type="spellEnd"/>
      <w:r>
        <w:t xml:space="preserve"> Digital Mailbox: a $2B national initiative to digitise postal correspondence and bill delivery, backed by Telstra's cloud infrastructure and launched with ANZ, Westpac, NAB, and AMP as founding partners.</w:t>
      </w:r>
    </w:p>
    <w:p w14:paraId="317E0C43" w14:textId="77777777" w:rsidR="00C55DB1" w:rsidRDefault="00000000">
      <w:pPr>
        <w:pStyle w:val="ListParagraph"/>
        <w:numPr>
          <w:ilvl w:val="0"/>
          <w:numId w:val="2"/>
        </w:numPr>
        <w:spacing w:after="60"/>
      </w:pPr>
      <w:r>
        <w:t>ME Bank — Lead designer on ME Bank's first mobile banking app for iPhone and Android, bringing a direct bank with no branch network to customers for the first time.</w:t>
      </w:r>
    </w:p>
    <w:p w14:paraId="4BA9463F" w14:textId="77777777" w:rsidR="00C55DB1" w:rsidRDefault="00000000">
      <w:pPr>
        <w:pStyle w:val="ListParagraph"/>
        <w:numPr>
          <w:ilvl w:val="0"/>
          <w:numId w:val="2"/>
        </w:numPr>
        <w:spacing w:after="60"/>
      </w:pPr>
      <w:r>
        <w:t>Telstra — Product designer on the Telstra Health Gateway, an early consumer health information platform built to help Australians navigate health services digitally.</w:t>
      </w:r>
    </w:p>
    <w:p w14:paraId="37F8CBE8" w14:textId="77777777" w:rsidR="00C55DB1" w:rsidRDefault="00000000">
      <w:pPr>
        <w:pStyle w:val="ListParagraph"/>
        <w:numPr>
          <w:ilvl w:val="0"/>
          <w:numId w:val="2"/>
        </w:numPr>
        <w:spacing w:after="60"/>
      </w:pPr>
      <w:r>
        <w:t xml:space="preserve">Factor5 / </w:t>
      </w:r>
      <w:proofErr w:type="spellStart"/>
      <w:r>
        <w:t>CourseLoop</w:t>
      </w:r>
      <w:proofErr w:type="spellEnd"/>
      <w:r>
        <w:t xml:space="preserve"> — Founding product designer and brand lead for what became </w:t>
      </w:r>
      <w:proofErr w:type="spellStart"/>
      <w:r>
        <w:t>CourseLoop</w:t>
      </w:r>
      <w:proofErr w:type="spellEnd"/>
      <w:r>
        <w:t xml:space="preserve">, a curriculum management SaaS platform for higher education subsequently acquired by </w:t>
      </w:r>
      <w:proofErr w:type="spellStart"/>
      <w:r>
        <w:t>TechnologyOne</w:t>
      </w:r>
      <w:proofErr w:type="spellEnd"/>
      <w:r>
        <w:t xml:space="preserve"> (ASX: TNE), Australia's largest enterprise SaaS company, in 2024.</w:t>
      </w:r>
    </w:p>
    <w:p w14:paraId="61ED22AD" w14:textId="77777777" w:rsidR="00BE2EB4" w:rsidRDefault="00BE2EB4">
      <w:pPr>
        <w:tabs>
          <w:tab w:val="right" w:pos="9360"/>
        </w:tabs>
        <w:spacing w:before="200" w:after="20"/>
        <w:rPr>
          <w:b/>
          <w:bCs/>
          <w:sz w:val="22"/>
          <w:szCs w:val="22"/>
        </w:rPr>
      </w:pPr>
    </w:p>
    <w:p w14:paraId="5EB36822" w14:textId="01EC5107" w:rsidR="00C55DB1" w:rsidRDefault="00000000">
      <w:pPr>
        <w:tabs>
          <w:tab w:val="right" w:pos="9360"/>
        </w:tabs>
        <w:spacing w:before="200" w:after="20"/>
      </w:pPr>
      <w:r>
        <w:rPr>
          <w:b/>
          <w:bCs/>
          <w:sz w:val="22"/>
          <w:szCs w:val="22"/>
        </w:rPr>
        <w:t>Senior Visual Designer – Customer Experience</w:t>
      </w:r>
      <w:r>
        <w:rPr>
          <w:sz w:val="22"/>
          <w:szCs w:val="22"/>
        </w:rPr>
        <w:tab/>
      </w:r>
      <w:r>
        <w:rPr>
          <w:color w:val="555555"/>
        </w:rPr>
        <w:t>Oct 2011 – 2013</w:t>
      </w:r>
    </w:p>
    <w:p w14:paraId="23AECCED" w14:textId="77777777" w:rsidR="00C55DB1" w:rsidRDefault="00000000">
      <w:pPr>
        <w:spacing w:after="100"/>
      </w:pPr>
      <w:r>
        <w:rPr>
          <w:i/>
          <w:iCs/>
          <w:color w:val="555555"/>
        </w:rPr>
        <w:t>ANZ · Melbourne, AU</w:t>
      </w:r>
    </w:p>
    <w:p w14:paraId="03F85B25" w14:textId="77777777" w:rsidR="00C55DB1" w:rsidRDefault="00000000">
      <w:pPr>
        <w:pStyle w:val="ListParagraph"/>
        <w:numPr>
          <w:ilvl w:val="0"/>
          <w:numId w:val="2"/>
        </w:numPr>
        <w:spacing w:after="60"/>
      </w:pPr>
      <w:r>
        <w:t>First design role at ANZ — established the first mobile visual style guide, laying the foundation for all subsequent design system work across the bank.</w:t>
      </w:r>
    </w:p>
    <w:p w14:paraId="69CD5303" w14:textId="77777777" w:rsidR="00C55DB1" w:rsidRDefault="00000000">
      <w:pPr>
        <w:pStyle w:val="ListParagraph"/>
        <w:numPr>
          <w:ilvl w:val="0"/>
          <w:numId w:val="2"/>
        </w:numPr>
        <w:spacing w:after="60"/>
      </w:pPr>
      <w:r>
        <w:t>Collaborated with UX, product, and offshore development teams to deliver consistent, on-brand digital experiences across ANZ's digital customer experience division.</w:t>
      </w:r>
    </w:p>
    <w:p w14:paraId="110F98E5" w14:textId="77777777" w:rsidR="00BE2EB4" w:rsidRDefault="00BE2EB4">
      <w:pPr>
        <w:tabs>
          <w:tab w:val="right" w:pos="9360"/>
        </w:tabs>
        <w:spacing w:before="200" w:after="20"/>
        <w:rPr>
          <w:b/>
          <w:bCs/>
          <w:sz w:val="22"/>
          <w:szCs w:val="22"/>
        </w:rPr>
      </w:pPr>
    </w:p>
    <w:p w14:paraId="04F67941" w14:textId="61583C56" w:rsidR="00C55DB1" w:rsidRDefault="00000000">
      <w:pPr>
        <w:tabs>
          <w:tab w:val="right" w:pos="9360"/>
        </w:tabs>
        <w:spacing w:before="200" w:after="20"/>
      </w:pPr>
      <w:r>
        <w:rPr>
          <w:b/>
          <w:bCs/>
          <w:sz w:val="22"/>
          <w:szCs w:val="22"/>
        </w:rPr>
        <w:t>Early Career — Brand, Retail &amp; Product Design</w:t>
      </w:r>
      <w:r>
        <w:rPr>
          <w:sz w:val="22"/>
          <w:szCs w:val="22"/>
        </w:rPr>
        <w:tab/>
      </w:r>
      <w:r>
        <w:rPr>
          <w:color w:val="555555"/>
        </w:rPr>
        <w:t>2000 – 2011</w:t>
      </w:r>
    </w:p>
    <w:p w14:paraId="7E9659F2" w14:textId="77777777" w:rsidR="00C55DB1" w:rsidRDefault="00000000">
      <w:pPr>
        <w:spacing w:after="100"/>
      </w:pPr>
      <w:proofErr w:type="spellStart"/>
      <w:r>
        <w:rPr>
          <w:i/>
          <w:iCs/>
          <w:color w:val="555555"/>
        </w:rPr>
        <w:t>PlayCorp</w:t>
      </w:r>
      <w:proofErr w:type="spellEnd"/>
      <w:r>
        <w:rPr>
          <w:i/>
          <w:iCs/>
          <w:color w:val="555555"/>
        </w:rPr>
        <w:t xml:space="preserve"> · House Corporate · SL Investments · Caramel Creative · Melbourne, AU</w:t>
      </w:r>
    </w:p>
    <w:p w14:paraId="6905A6FA" w14:textId="77777777" w:rsidR="00C55DB1" w:rsidRDefault="00000000">
      <w:pPr>
        <w:pStyle w:val="ListParagraph"/>
        <w:numPr>
          <w:ilvl w:val="0"/>
          <w:numId w:val="2"/>
        </w:numPr>
        <w:spacing w:after="60"/>
      </w:pPr>
      <w:r>
        <w:t xml:space="preserve">Eight years at </w:t>
      </w:r>
      <w:proofErr w:type="spellStart"/>
      <w:r>
        <w:t>PlayCorp</w:t>
      </w:r>
      <w:proofErr w:type="spellEnd"/>
      <w:r>
        <w:t xml:space="preserve"> — Australia's largest integrated homewares, lifestyle, and apparel manufacturer — managing a team of 6 designers, reporting to CEO, and designing full product ranges for major licensed brands including Everlast, The North Face, AFL, and NFL distributed through Kmart and Australia's largest big-box retailers.</w:t>
      </w:r>
    </w:p>
    <w:p w14:paraId="18E3ADA6" w14:textId="77777777" w:rsidR="00C55DB1" w:rsidRDefault="00000000">
      <w:pPr>
        <w:pStyle w:val="ListParagraph"/>
        <w:numPr>
          <w:ilvl w:val="0"/>
          <w:numId w:val="2"/>
        </w:numPr>
        <w:spacing w:after="60"/>
      </w:pPr>
      <w:r>
        <w:t>Led the rebrand and relaunch of House — one of Australia's longest-running homeware retail chains — as sole designer, repositioning brand identity, launching a flagship concept store, and delivering early online experience design.</w:t>
      </w:r>
    </w:p>
    <w:p w14:paraId="71897133" w14:textId="77777777" w:rsidR="00C55DB1" w:rsidRDefault="00000000">
      <w:pPr>
        <w:pStyle w:val="ListParagraph"/>
        <w:numPr>
          <w:ilvl w:val="0"/>
          <w:numId w:val="2"/>
        </w:numPr>
        <w:spacing w:after="60"/>
      </w:pPr>
      <w:r>
        <w:t xml:space="preserve">At SL Investments, conceived and pitched brand licensing concepts to UFC and Under Armour generating $4M+ in potential contract value, and built the </w:t>
      </w:r>
      <w:proofErr w:type="spellStart"/>
      <w:r>
        <w:t>SuperChef</w:t>
      </w:r>
      <w:proofErr w:type="spellEnd"/>
      <w:r>
        <w:t xml:space="preserve"> retail brand from zero to launch-ready in under one month.</w:t>
      </w:r>
    </w:p>
    <w:p w14:paraId="40C89EB3" w14:textId="77777777" w:rsidR="00C55DB1" w:rsidRDefault="00000000">
      <w:pPr>
        <w:pStyle w:val="ListParagraph"/>
        <w:numPr>
          <w:ilvl w:val="0"/>
          <w:numId w:val="2"/>
        </w:numPr>
        <w:spacing w:after="60"/>
      </w:pPr>
      <w:r>
        <w:t xml:space="preserve">At Caramel Creative, co-designed and shipped a proprietary project management software product alongside a development </w:t>
      </w:r>
      <w:proofErr w:type="gramStart"/>
      <w:r>
        <w:t>team, and</w:t>
      </w:r>
      <w:proofErr w:type="gramEnd"/>
      <w:r>
        <w:t xml:space="preserve"> presented digital strategy to 50+ retail stakeholders.</w:t>
      </w:r>
    </w:p>
    <w:p w14:paraId="6B7D0587" w14:textId="77777777" w:rsidR="00C55DB1" w:rsidRDefault="00000000">
      <w:pPr>
        <w:pStyle w:val="ListParagraph"/>
        <w:numPr>
          <w:ilvl w:val="0"/>
          <w:numId w:val="2"/>
        </w:numPr>
        <w:spacing w:after="60"/>
      </w:pPr>
      <w:r>
        <w:t>Brand portfolio: Everlast, The North Face, AFL, NFL, Ben Sherman, FCUK, Guinness, Jack Daniels, Lucasfilm (Star Wars), Fosters Group, Penfolds.</w:t>
      </w:r>
    </w:p>
    <w:p w14:paraId="46EFF64B" w14:textId="77777777" w:rsidR="00BE2EB4" w:rsidRDefault="00BE2EB4">
      <w:pPr>
        <w:tabs>
          <w:tab w:val="right" w:pos="9360"/>
        </w:tabs>
        <w:spacing w:before="200" w:after="20"/>
        <w:rPr>
          <w:b/>
          <w:bCs/>
          <w:sz w:val="22"/>
          <w:szCs w:val="22"/>
        </w:rPr>
      </w:pPr>
    </w:p>
    <w:p w14:paraId="3649F757" w14:textId="1E694104" w:rsidR="00C55DB1" w:rsidRDefault="00000000">
      <w:pPr>
        <w:tabs>
          <w:tab w:val="right" w:pos="9360"/>
        </w:tabs>
        <w:spacing w:before="200" w:after="20"/>
      </w:pPr>
      <w:r>
        <w:rPr>
          <w:b/>
          <w:bCs/>
          <w:sz w:val="22"/>
          <w:szCs w:val="22"/>
        </w:rPr>
        <w:t>Specialist</w:t>
      </w:r>
      <w:r>
        <w:rPr>
          <w:sz w:val="22"/>
          <w:szCs w:val="22"/>
        </w:rPr>
        <w:tab/>
      </w:r>
      <w:r>
        <w:rPr>
          <w:color w:val="555555"/>
        </w:rPr>
        <w:t>2008 – 2009</w:t>
      </w:r>
    </w:p>
    <w:p w14:paraId="4EA2A2A4" w14:textId="77777777" w:rsidR="00C55DB1" w:rsidRDefault="00000000">
      <w:pPr>
        <w:spacing w:after="100"/>
      </w:pPr>
      <w:r>
        <w:rPr>
          <w:i/>
          <w:iCs/>
          <w:color w:val="555555"/>
        </w:rPr>
        <w:t>Apple Retail · Regent Street, London</w:t>
      </w:r>
    </w:p>
    <w:p w14:paraId="504645D8" w14:textId="77777777" w:rsidR="00C55DB1" w:rsidRDefault="00000000">
      <w:pPr>
        <w:pStyle w:val="ListParagraph"/>
        <w:numPr>
          <w:ilvl w:val="0"/>
          <w:numId w:val="2"/>
        </w:numPr>
        <w:spacing w:after="60"/>
      </w:pPr>
      <w:r>
        <w:t>Represented Apple's retail brand at its flagship global store during a career sabbatical. Consistently exceeded targets and was invited to return for a second stint — formative grounding in product culture, customer experience, and brand standards at the highest level.</w:t>
      </w:r>
    </w:p>
    <w:p w14:paraId="32F24843" w14:textId="77777777" w:rsidR="00C55DB1" w:rsidRDefault="00C55DB1">
      <w:pPr>
        <w:pBdr>
          <w:bottom w:val="single" w:sz="4" w:space="1" w:color="CCCCCC"/>
        </w:pBdr>
        <w:spacing w:after="120"/>
      </w:pPr>
    </w:p>
    <w:p w14:paraId="69DC2EB3" w14:textId="77777777" w:rsidR="00BE2EB4" w:rsidRDefault="00BE2EB4">
      <w:pPr>
        <w:spacing w:before="240" w:after="80"/>
        <w:rPr>
          <w:b/>
          <w:bCs/>
          <w:color w:val="888888"/>
          <w:spacing w:val="40"/>
          <w:sz w:val="18"/>
          <w:szCs w:val="18"/>
        </w:rPr>
      </w:pPr>
    </w:p>
    <w:p w14:paraId="13CAEF2F" w14:textId="7EC86BCA" w:rsidR="00C55DB1" w:rsidRDefault="00000000">
      <w:pPr>
        <w:spacing w:before="240" w:after="80"/>
      </w:pPr>
      <w:r>
        <w:rPr>
          <w:b/>
          <w:bCs/>
          <w:color w:val="888888"/>
          <w:spacing w:val="40"/>
          <w:sz w:val="18"/>
          <w:szCs w:val="18"/>
        </w:rPr>
        <w:t>CORE SKILLS</w:t>
      </w:r>
    </w:p>
    <w:p w14:paraId="6B46A46E" w14:textId="77777777" w:rsidR="00C55DB1" w:rsidRDefault="00000000">
      <w:pPr>
        <w:spacing w:after="160"/>
      </w:pPr>
      <w:r>
        <w:t xml:space="preserve">Product Design (iOS / Android / </w:t>
      </w:r>
      <w:proofErr w:type="gramStart"/>
      <w:r>
        <w:t>Web)  ·</w:t>
      </w:r>
      <w:proofErr w:type="gramEnd"/>
      <w:r>
        <w:t xml:space="preserve">  Design Systems </w:t>
      </w:r>
      <w:proofErr w:type="gramStart"/>
      <w:r>
        <w:t>Strategy  ·</w:t>
      </w:r>
      <w:proofErr w:type="gramEnd"/>
      <w:r>
        <w:t xml:space="preserve">  Multi-market Design </w:t>
      </w:r>
      <w:proofErr w:type="gramStart"/>
      <w:r>
        <w:t>Convergence  ·</w:t>
      </w:r>
      <w:proofErr w:type="gramEnd"/>
      <w:r>
        <w:t xml:space="preserve">  Fintech / Financial </w:t>
      </w:r>
      <w:proofErr w:type="gramStart"/>
      <w:r>
        <w:t>Services  ·</w:t>
      </w:r>
      <w:proofErr w:type="gramEnd"/>
      <w:r>
        <w:t xml:space="preserve">  CX </w:t>
      </w:r>
      <w:proofErr w:type="gramStart"/>
      <w:r>
        <w:t>Strategy  ·</w:t>
      </w:r>
      <w:proofErr w:type="gramEnd"/>
      <w:r>
        <w:t xml:space="preserve">  Design Leadership and Team </w:t>
      </w:r>
      <w:proofErr w:type="gramStart"/>
      <w:r>
        <w:t>Scaling  ·</w:t>
      </w:r>
      <w:proofErr w:type="gramEnd"/>
      <w:r>
        <w:t xml:space="preserve">  Rapid </w:t>
      </w:r>
      <w:proofErr w:type="gramStart"/>
      <w:r>
        <w:t>Prototyping  ·</w:t>
      </w:r>
      <w:proofErr w:type="gramEnd"/>
      <w:r>
        <w:t xml:space="preserve">  Stakeholder </w:t>
      </w:r>
      <w:proofErr w:type="gramStart"/>
      <w:r>
        <w:t>Management  ·</w:t>
      </w:r>
      <w:proofErr w:type="gramEnd"/>
      <w:r>
        <w:t xml:space="preserve">  Accessibility (WCAG 2.1</w:t>
      </w:r>
      <w:proofErr w:type="gramStart"/>
      <w:r>
        <w:t>)  ·</w:t>
      </w:r>
      <w:proofErr w:type="gramEnd"/>
      <w:r>
        <w:t xml:space="preserve">  Figma / Figma Systems </w:t>
      </w:r>
      <w:proofErr w:type="gramStart"/>
      <w:r>
        <w:t>Admin  ·</w:t>
      </w:r>
      <w:proofErr w:type="gramEnd"/>
      <w:r>
        <w:t xml:space="preserve">  Play / Swift </w:t>
      </w:r>
      <w:proofErr w:type="gramStart"/>
      <w:r>
        <w:t>Prototyping  ·</w:t>
      </w:r>
      <w:proofErr w:type="gramEnd"/>
      <w:r>
        <w:t xml:space="preserve">  AI-augmented Product </w:t>
      </w:r>
      <w:proofErr w:type="gramStart"/>
      <w:r>
        <w:t>Design  ·</w:t>
      </w:r>
      <w:proofErr w:type="gramEnd"/>
      <w:r>
        <w:t xml:space="preserve">  Claude / AI-powered </w:t>
      </w:r>
      <w:proofErr w:type="gramStart"/>
      <w:r>
        <w:t>Workflows  ·</w:t>
      </w:r>
      <w:proofErr w:type="gramEnd"/>
      <w:r>
        <w:t xml:space="preserve">  Brand and Identity </w:t>
      </w:r>
      <w:proofErr w:type="gramStart"/>
      <w:r>
        <w:t>Design  ·</w:t>
      </w:r>
      <w:proofErr w:type="gramEnd"/>
      <w:r>
        <w:t xml:space="preserve">  Motion Design</w:t>
      </w:r>
    </w:p>
    <w:p w14:paraId="101EFF4F" w14:textId="77777777" w:rsidR="00C55DB1" w:rsidRDefault="00C55DB1">
      <w:pPr>
        <w:pBdr>
          <w:bottom w:val="single" w:sz="4" w:space="1" w:color="CCCCCC"/>
        </w:pBdr>
        <w:spacing w:after="120"/>
      </w:pPr>
    </w:p>
    <w:p w14:paraId="5BBBDBE3" w14:textId="77777777" w:rsidR="00BE2EB4" w:rsidRDefault="00BE2EB4">
      <w:pPr>
        <w:spacing w:before="240" w:after="80"/>
        <w:rPr>
          <w:b/>
          <w:bCs/>
          <w:color w:val="888888"/>
          <w:spacing w:val="40"/>
          <w:sz w:val="18"/>
          <w:szCs w:val="18"/>
        </w:rPr>
      </w:pPr>
    </w:p>
    <w:p w14:paraId="10352A08" w14:textId="3EF86EB5" w:rsidR="00C55DB1" w:rsidRDefault="00000000">
      <w:pPr>
        <w:spacing w:before="240" w:after="80"/>
      </w:pPr>
      <w:r>
        <w:rPr>
          <w:b/>
          <w:bCs/>
          <w:color w:val="888888"/>
          <w:spacing w:val="40"/>
          <w:sz w:val="18"/>
          <w:szCs w:val="18"/>
        </w:rPr>
        <w:t>EDUCATION</w:t>
      </w:r>
    </w:p>
    <w:p w14:paraId="629A2E73" w14:textId="77777777" w:rsidR="00C55DB1" w:rsidRDefault="00000000">
      <w:pPr>
        <w:spacing w:after="40"/>
      </w:pPr>
      <w:r>
        <w:rPr>
          <w:b/>
          <w:bCs/>
        </w:rPr>
        <w:t>Bachelor of Design (Hons) — Graphic Design / Multimedia, Graduated with Distinction</w:t>
      </w:r>
    </w:p>
    <w:p w14:paraId="4FF4DECC" w14:textId="77777777" w:rsidR="00C55DB1" w:rsidRDefault="00000000">
      <w:pPr>
        <w:spacing w:after="160"/>
      </w:pPr>
      <w:r>
        <w:rPr>
          <w:color w:val="555555"/>
        </w:rPr>
        <w:t xml:space="preserve">Federation </w:t>
      </w:r>
      <w:proofErr w:type="gramStart"/>
      <w:r>
        <w:rPr>
          <w:color w:val="555555"/>
        </w:rPr>
        <w:t>University  ·</w:t>
      </w:r>
      <w:proofErr w:type="gramEnd"/>
      <w:r>
        <w:rPr>
          <w:color w:val="555555"/>
        </w:rPr>
        <w:t xml:space="preserve">  1999 – 2002</w:t>
      </w:r>
    </w:p>
    <w:p w14:paraId="0C5819FA" w14:textId="77777777" w:rsidR="00BE2EB4" w:rsidRDefault="00BE2EB4">
      <w:pPr>
        <w:spacing w:before="240" w:after="80"/>
        <w:rPr>
          <w:b/>
          <w:bCs/>
          <w:color w:val="888888"/>
          <w:spacing w:val="40"/>
          <w:sz w:val="18"/>
          <w:szCs w:val="18"/>
        </w:rPr>
      </w:pPr>
    </w:p>
    <w:p w14:paraId="00141CF8" w14:textId="50EF6DE7" w:rsidR="00C55DB1" w:rsidRDefault="00000000">
      <w:pPr>
        <w:spacing w:before="240" w:after="80"/>
      </w:pPr>
      <w:r>
        <w:rPr>
          <w:b/>
          <w:bCs/>
          <w:color w:val="888888"/>
          <w:spacing w:val="40"/>
          <w:sz w:val="18"/>
          <w:szCs w:val="18"/>
        </w:rPr>
        <w:t>AWARDS</w:t>
      </w:r>
    </w:p>
    <w:p w14:paraId="1EA7F5F1" w14:textId="77777777" w:rsidR="00C55DB1" w:rsidRDefault="00000000">
      <w:pPr>
        <w:spacing w:after="40"/>
      </w:pPr>
      <w:r>
        <w:rPr>
          <w:b/>
          <w:bCs/>
        </w:rPr>
        <w:t>Gold Cube — 81st ADCNY (Art Directors Club New York)</w:t>
      </w:r>
    </w:p>
    <w:p w14:paraId="2C92D999" w14:textId="77777777" w:rsidR="00C55DB1" w:rsidRDefault="00000000">
      <w:r>
        <w:rPr>
          <w:color w:val="555555"/>
        </w:rPr>
        <w:t>Art Direction &amp; Design · Interactive CD-ROM "Promotional Use Only" · 2001</w:t>
      </w:r>
    </w:p>
    <w:sectPr w:rsidR="00C55DB1">
      <w:pgSz w:w="12240" w:h="15840"/>
      <w:pgMar w:top="1080" w:right="1080" w:bottom="1080" w:left="108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FC66E58"/>
    <w:multiLevelType w:val="hybridMultilevel"/>
    <w:tmpl w:val="DCF648A6"/>
    <w:lvl w:ilvl="0" w:tplc="618CC80E">
      <w:start w:val="1"/>
      <w:numFmt w:val="bullet"/>
      <w:lvlText w:val="●"/>
      <w:lvlJc w:val="left"/>
      <w:pPr>
        <w:ind w:left="720" w:hanging="360"/>
      </w:pPr>
    </w:lvl>
    <w:lvl w:ilvl="1" w:tplc="5B9E4318">
      <w:start w:val="1"/>
      <w:numFmt w:val="bullet"/>
      <w:lvlText w:val="○"/>
      <w:lvlJc w:val="left"/>
      <w:pPr>
        <w:ind w:left="1440" w:hanging="360"/>
      </w:pPr>
    </w:lvl>
    <w:lvl w:ilvl="2" w:tplc="7C8203EA">
      <w:start w:val="1"/>
      <w:numFmt w:val="bullet"/>
      <w:lvlText w:val="■"/>
      <w:lvlJc w:val="left"/>
      <w:pPr>
        <w:ind w:left="2160" w:hanging="360"/>
      </w:pPr>
    </w:lvl>
    <w:lvl w:ilvl="3" w:tplc="68261ADE">
      <w:start w:val="1"/>
      <w:numFmt w:val="bullet"/>
      <w:lvlText w:val="●"/>
      <w:lvlJc w:val="left"/>
      <w:pPr>
        <w:ind w:left="2880" w:hanging="360"/>
      </w:pPr>
    </w:lvl>
    <w:lvl w:ilvl="4" w:tplc="2A544F1A">
      <w:start w:val="1"/>
      <w:numFmt w:val="bullet"/>
      <w:lvlText w:val="○"/>
      <w:lvlJc w:val="left"/>
      <w:pPr>
        <w:ind w:left="3600" w:hanging="360"/>
      </w:pPr>
    </w:lvl>
    <w:lvl w:ilvl="5" w:tplc="077A5396">
      <w:start w:val="1"/>
      <w:numFmt w:val="bullet"/>
      <w:lvlText w:val="■"/>
      <w:lvlJc w:val="left"/>
      <w:pPr>
        <w:ind w:left="4320" w:hanging="360"/>
      </w:pPr>
    </w:lvl>
    <w:lvl w:ilvl="6" w:tplc="36D84D28">
      <w:start w:val="1"/>
      <w:numFmt w:val="bullet"/>
      <w:lvlText w:val="●"/>
      <w:lvlJc w:val="left"/>
      <w:pPr>
        <w:ind w:left="5040" w:hanging="360"/>
      </w:pPr>
    </w:lvl>
    <w:lvl w:ilvl="7" w:tplc="7E8E7BB8">
      <w:start w:val="1"/>
      <w:numFmt w:val="bullet"/>
      <w:lvlText w:val="●"/>
      <w:lvlJc w:val="left"/>
      <w:pPr>
        <w:ind w:left="5760" w:hanging="360"/>
      </w:pPr>
    </w:lvl>
    <w:lvl w:ilvl="8" w:tplc="A7585A92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54102C45"/>
    <w:multiLevelType w:val="hybridMultilevel"/>
    <w:tmpl w:val="FD10FA8E"/>
    <w:lvl w:ilvl="0" w:tplc="BF9EAAD2">
      <w:start w:val="1"/>
      <w:numFmt w:val="bullet"/>
      <w:lvlText w:val="•"/>
      <w:lvlJc w:val="left"/>
      <w:pPr>
        <w:ind w:left="480" w:hanging="240"/>
      </w:pPr>
    </w:lvl>
    <w:lvl w:ilvl="1" w:tplc="AB9284D2">
      <w:numFmt w:val="decimal"/>
      <w:lvlText w:val=""/>
      <w:lvlJc w:val="left"/>
    </w:lvl>
    <w:lvl w:ilvl="2" w:tplc="06600952">
      <w:numFmt w:val="decimal"/>
      <w:lvlText w:val=""/>
      <w:lvlJc w:val="left"/>
    </w:lvl>
    <w:lvl w:ilvl="3" w:tplc="E7F8B83E">
      <w:numFmt w:val="decimal"/>
      <w:lvlText w:val=""/>
      <w:lvlJc w:val="left"/>
    </w:lvl>
    <w:lvl w:ilvl="4" w:tplc="9E18ABEE">
      <w:numFmt w:val="decimal"/>
      <w:lvlText w:val=""/>
      <w:lvlJc w:val="left"/>
    </w:lvl>
    <w:lvl w:ilvl="5" w:tplc="69A8EDE6">
      <w:numFmt w:val="decimal"/>
      <w:lvlText w:val=""/>
      <w:lvlJc w:val="left"/>
    </w:lvl>
    <w:lvl w:ilvl="6" w:tplc="17C2BE4E">
      <w:numFmt w:val="decimal"/>
      <w:lvlText w:val=""/>
      <w:lvlJc w:val="left"/>
    </w:lvl>
    <w:lvl w:ilvl="7" w:tplc="35AA0A9A">
      <w:numFmt w:val="decimal"/>
      <w:lvlText w:val=""/>
      <w:lvlJc w:val="left"/>
    </w:lvl>
    <w:lvl w:ilvl="8" w:tplc="31724A28">
      <w:numFmt w:val="decimal"/>
      <w:lvlText w:val=""/>
      <w:lvlJc w:val="left"/>
    </w:lvl>
  </w:abstractNum>
  <w:num w:numId="1" w16cid:durableId="845094342">
    <w:abstractNumId w:val="0"/>
    <w:lvlOverride w:ilvl="0">
      <w:startOverride w:val="1"/>
    </w:lvlOverride>
  </w:num>
  <w:num w:numId="2" w16cid:durableId="1071854108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55DB1"/>
    <w:rsid w:val="002A6C46"/>
    <w:rsid w:val="00BE2EB4"/>
    <w:rsid w:val="00C55DB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78C89495"/>
  <w15:docId w15:val="{5E280674-5BCF-5840-9D8C-ABFEBDCD6EC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color w:val="1A1A1A"/>
        <w:lang w:val="en-AU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4</Pages>
  <Words>1406</Words>
  <Characters>8272</Characters>
  <Application>Microsoft Office Word</Application>
  <DocSecurity>0</DocSecurity>
  <Lines>140</Lines>
  <Paragraphs>90</Paragraphs>
  <ScaleCrop>false</ScaleCrop>
  <Company/>
  <LinksUpToDate>false</LinksUpToDate>
  <CharactersWithSpaces>9588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Leigh Scholten</cp:lastModifiedBy>
  <cp:revision>2</cp:revision>
  <dcterms:created xsi:type="dcterms:W3CDTF">2026-03-16T02:53:00Z</dcterms:created>
  <dcterms:modified xsi:type="dcterms:W3CDTF">2026-03-16T03:03:00Z</dcterms:modified>
</cp:coreProperties>
</file>